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4" w:type="dxa"/>
        <w:tblLayout w:type="fixed"/>
        <w:tblCellMar>
          <w:left w:w="0" w:type="dxa"/>
          <w:right w:w="0" w:type="dxa"/>
        </w:tblCellMar>
        <w:tblLook w:val="0000" w:firstRow="0" w:lastRow="0" w:firstColumn="0" w:lastColumn="0" w:noHBand="0" w:noVBand="0"/>
      </w:tblPr>
      <w:tblGrid>
        <w:gridCol w:w="920"/>
        <w:gridCol w:w="1260"/>
      </w:tblGrid>
      <w:tr w:rsidR="007E03AA" w:rsidRPr="00EA5D83">
        <w:trPr>
          <w:trHeight w:val="276"/>
        </w:trPr>
        <w:tc>
          <w:tcPr>
            <w:tcW w:w="920" w:type="dxa"/>
            <w:shd w:val="clear" w:color="auto" w:fill="auto"/>
            <w:vAlign w:val="bottom"/>
          </w:tcPr>
          <w:p w:rsidR="00EE69B9" w:rsidRPr="00EA5D83" w:rsidRDefault="00EE69B9" w:rsidP="000A4135">
            <w:pPr>
              <w:spacing w:line="360" w:lineRule="auto"/>
              <w:rPr>
                <w:rFonts w:ascii="Garamond" w:eastAsia="Times New Roman" w:hAnsi="Garamond"/>
                <w:b/>
                <w:sz w:val="24"/>
                <w:szCs w:val="24"/>
              </w:rPr>
            </w:pPr>
          </w:p>
        </w:tc>
        <w:tc>
          <w:tcPr>
            <w:tcW w:w="1260" w:type="dxa"/>
            <w:shd w:val="clear" w:color="auto" w:fill="auto"/>
            <w:vAlign w:val="bottom"/>
          </w:tcPr>
          <w:p w:rsidR="00EE69B9" w:rsidRPr="00EA5D83" w:rsidRDefault="00EE69B9" w:rsidP="000A4135">
            <w:pPr>
              <w:spacing w:line="360" w:lineRule="auto"/>
              <w:ind w:left="520"/>
              <w:rPr>
                <w:rFonts w:ascii="Garamond" w:eastAsia="Times New Roman" w:hAnsi="Garamond"/>
                <w:b/>
                <w:w w:val="97"/>
                <w:sz w:val="24"/>
                <w:szCs w:val="24"/>
              </w:rPr>
            </w:pPr>
          </w:p>
        </w:tc>
      </w:tr>
    </w:tbl>
    <w:p w:rsidR="00EE69B9" w:rsidRPr="00EA5D83" w:rsidRDefault="00EE69B9" w:rsidP="000A4135">
      <w:pPr>
        <w:spacing w:line="360" w:lineRule="auto"/>
        <w:rPr>
          <w:rFonts w:ascii="Garamond" w:eastAsia="Times New Roman" w:hAnsi="Garamond"/>
          <w:sz w:val="24"/>
          <w:szCs w:val="24"/>
        </w:rPr>
      </w:pPr>
    </w:p>
    <w:p w:rsidR="00EE69B9" w:rsidRPr="00EA5D83" w:rsidRDefault="00D5407C" w:rsidP="000A4135">
      <w:pPr>
        <w:spacing w:line="360" w:lineRule="auto"/>
        <w:rPr>
          <w:rFonts w:ascii="Garamond" w:eastAsia="Times New Roman" w:hAnsi="Garamond"/>
          <w:sz w:val="24"/>
          <w:szCs w:val="24"/>
        </w:rPr>
      </w:pPr>
      <w:r w:rsidRPr="00EA5D83">
        <w:rPr>
          <w:rFonts w:ascii="Garamond" w:eastAsia="MS Mincho" w:hAnsi="Garamond" w:cs="Tahoma"/>
          <w:noProof/>
        </w:rPr>
        <w:drawing>
          <wp:anchor distT="0" distB="0" distL="114300" distR="114300" simplePos="0" relativeHeight="251658752" behindDoc="0" locked="0" layoutInCell="1" allowOverlap="1" wp14:anchorId="1543E884" wp14:editId="693BCF91">
            <wp:simplePos x="0" y="0"/>
            <wp:positionH relativeFrom="margin">
              <wp:posOffset>533400</wp:posOffset>
            </wp:positionH>
            <wp:positionV relativeFrom="paragraph">
              <wp:posOffset>53340</wp:posOffset>
            </wp:positionV>
            <wp:extent cx="4705350" cy="3116580"/>
            <wp:effectExtent l="0" t="0" r="0" b="0"/>
            <wp:wrapThrough wrapText="bothSides">
              <wp:wrapPolygon edited="0">
                <wp:start x="0" y="0"/>
                <wp:lineTo x="0" y="21521"/>
                <wp:lineTo x="21513" y="21521"/>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16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D5407C">
      <w:pPr>
        <w:ind w:right="10"/>
        <w:jc w:val="center"/>
        <w:rPr>
          <w:rFonts w:ascii="Garamond" w:eastAsia="Verdana" w:hAnsi="Garamond" w:cs="Verdana"/>
          <w:b/>
          <w:bCs/>
          <w:sz w:val="32"/>
          <w:szCs w:val="32"/>
        </w:rPr>
      </w:pPr>
      <w:r w:rsidRPr="00EA5D83">
        <w:rPr>
          <w:rFonts w:ascii="Garamond" w:eastAsia="Verdana" w:hAnsi="Garamond" w:cs="Verdana"/>
          <w:b/>
          <w:bCs/>
          <w:sz w:val="32"/>
          <w:szCs w:val="32"/>
        </w:rPr>
        <w:t>NATIONAL AGENCY FOR FOOD AND DRUG ADMINISTRATION AND CONTROL (NAFDAC)</w:t>
      </w:r>
    </w:p>
    <w:p w:rsidR="00D5407C" w:rsidRPr="00EA5D83" w:rsidRDefault="00D5407C" w:rsidP="00D5407C">
      <w:pPr>
        <w:ind w:right="10"/>
        <w:jc w:val="center"/>
        <w:rPr>
          <w:rFonts w:ascii="Garamond" w:hAnsi="Garamond"/>
          <w:b/>
          <w:sz w:val="32"/>
          <w:szCs w:val="32"/>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D5407C" w:rsidRPr="00EA5D83" w:rsidRDefault="00D5407C" w:rsidP="000A4135">
      <w:pPr>
        <w:spacing w:line="360" w:lineRule="auto"/>
        <w:ind w:right="-3"/>
        <w:jc w:val="center"/>
        <w:rPr>
          <w:rFonts w:ascii="Garamond" w:eastAsia="Times New Roman" w:hAnsi="Garamond"/>
          <w:b/>
          <w:sz w:val="24"/>
          <w:szCs w:val="24"/>
        </w:rPr>
      </w:pPr>
    </w:p>
    <w:p w:rsidR="00EE69B9" w:rsidRPr="00EA5D83" w:rsidRDefault="00D5407C" w:rsidP="000A4135">
      <w:pPr>
        <w:spacing w:line="360" w:lineRule="auto"/>
        <w:ind w:right="-3"/>
        <w:jc w:val="center"/>
        <w:rPr>
          <w:rFonts w:ascii="Garamond" w:eastAsia="Times New Roman" w:hAnsi="Garamond"/>
          <w:b/>
          <w:sz w:val="32"/>
          <w:szCs w:val="32"/>
        </w:rPr>
      </w:pPr>
      <w:r w:rsidRPr="00EA5D83">
        <w:rPr>
          <w:rFonts w:ascii="Garamond" w:eastAsia="Times New Roman" w:hAnsi="Garamond"/>
          <w:b/>
          <w:sz w:val="32"/>
          <w:szCs w:val="32"/>
        </w:rPr>
        <w:t>FOOD GRADE (TABLE OR COOKING) SALT REGULATIONS 2018</w:t>
      </w:r>
    </w:p>
    <w:p w:rsidR="005C3654" w:rsidRPr="00EA5D83" w:rsidRDefault="005C3654" w:rsidP="000A4135">
      <w:pPr>
        <w:spacing w:line="360" w:lineRule="auto"/>
        <w:ind w:right="-3"/>
        <w:jc w:val="center"/>
        <w:rPr>
          <w:rFonts w:ascii="Garamond" w:eastAsia="Times New Roman" w:hAnsi="Garamond"/>
          <w:b/>
          <w:sz w:val="32"/>
          <w:szCs w:val="32"/>
        </w:rPr>
      </w:pPr>
    </w:p>
    <w:p w:rsidR="00EA5D83" w:rsidRPr="00EA5D83" w:rsidRDefault="00EA5D83" w:rsidP="000A4135">
      <w:pPr>
        <w:spacing w:line="360" w:lineRule="auto"/>
        <w:ind w:right="-3"/>
        <w:jc w:val="center"/>
        <w:rPr>
          <w:rFonts w:ascii="Garamond" w:eastAsia="Times New Roman" w:hAnsi="Garamond"/>
          <w:b/>
          <w:sz w:val="32"/>
          <w:szCs w:val="32"/>
        </w:rPr>
      </w:pPr>
    </w:p>
    <w:p w:rsidR="005C3654" w:rsidRPr="00EA5D83" w:rsidRDefault="005C3654" w:rsidP="005C3654">
      <w:pPr>
        <w:jc w:val="center"/>
        <w:rPr>
          <w:rFonts w:ascii="Garamond" w:hAnsi="Garamond"/>
          <w:color w:val="C00000"/>
          <w:sz w:val="24"/>
          <w:szCs w:val="24"/>
          <w:shd w:val="clear" w:color="auto" w:fill="FFFFFF"/>
        </w:rPr>
      </w:pPr>
      <w:r w:rsidRPr="00EA5D83">
        <w:rPr>
          <w:rFonts w:ascii="Garamond" w:hAnsi="Garamond"/>
          <w:b/>
          <w:bCs/>
          <w:color w:val="C00000"/>
          <w:shd w:val="clear" w:color="auto" w:fill="FFFFFF"/>
        </w:rPr>
        <w:lastRenderedPageBreak/>
        <w:t>COMMENTS ARE WELCOMED FROM STAKEHOLDERS WITHIN 60 DAYS.</w:t>
      </w:r>
    </w:p>
    <w:p w:rsidR="005C3654" w:rsidRPr="00EA5D83" w:rsidRDefault="005C3654" w:rsidP="005C3654">
      <w:pPr>
        <w:jc w:val="center"/>
        <w:rPr>
          <w:rFonts w:ascii="Garamond" w:hAnsi="Garamond"/>
          <w:color w:val="C00000"/>
          <w:sz w:val="22"/>
          <w:szCs w:val="22"/>
          <w:shd w:val="clear" w:color="auto" w:fill="FFFFFF"/>
        </w:rPr>
      </w:pPr>
      <w:r w:rsidRPr="00EA5D83">
        <w:rPr>
          <w:rFonts w:ascii="Garamond" w:hAnsi="Garamond"/>
          <w:b/>
          <w:bCs/>
          <w:color w:val="C00000"/>
          <w:shd w:val="clear" w:color="auto" w:fill="FFFFFF"/>
        </w:rPr>
        <w:t>PLEASE SEND ALL INPUT TO </w:t>
      </w:r>
      <w:hyperlink r:id="rId8" w:tgtFrame="_blank" w:history="1">
        <w:r w:rsidRPr="00EA5D83">
          <w:rPr>
            <w:rStyle w:val="Hyperlink"/>
            <w:rFonts w:ascii="Garamond" w:hAnsi="Garamond"/>
            <w:b/>
            <w:bCs/>
            <w:color w:val="C00000"/>
            <w:shd w:val="clear" w:color="auto" w:fill="FFFFFF"/>
          </w:rPr>
          <w:t>REGULATORYAFFAIRS@NAFDAC.GOV.NG</w:t>
        </w:r>
      </w:hyperlink>
      <w:r w:rsidRPr="00EA5D83">
        <w:rPr>
          <w:rFonts w:ascii="Garamond" w:hAnsi="Garamond"/>
          <w:b/>
          <w:bCs/>
          <w:color w:val="C00000"/>
          <w:shd w:val="clear" w:color="auto" w:fill="FFFFFF"/>
        </w:rPr>
        <w:t>.</w:t>
      </w:r>
    </w:p>
    <w:p w:rsidR="005C3654" w:rsidRPr="00EA5D83" w:rsidRDefault="005C3654" w:rsidP="005C3654">
      <w:pPr>
        <w:spacing w:line="360" w:lineRule="auto"/>
        <w:ind w:right="-3"/>
        <w:jc w:val="center"/>
        <w:rPr>
          <w:rFonts w:ascii="Garamond" w:eastAsia="Times New Roman" w:hAnsi="Garamond"/>
          <w:b/>
          <w:sz w:val="32"/>
          <w:szCs w:val="32"/>
        </w:rPr>
      </w:pPr>
    </w:p>
    <w:p w:rsidR="00235FBC" w:rsidRPr="00EA5D83" w:rsidRDefault="00235FBC" w:rsidP="00EA5D83">
      <w:pPr>
        <w:autoSpaceDE w:val="0"/>
        <w:autoSpaceDN w:val="0"/>
        <w:adjustRightInd w:val="0"/>
        <w:spacing w:line="276" w:lineRule="auto"/>
        <w:rPr>
          <w:rFonts w:ascii="Garamond" w:hAnsi="Garamond"/>
          <w:b/>
          <w:sz w:val="28"/>
          <w:szCs w:val="28"/>
        </w:rPr>
      </w:pPr>
      <w:r w:rsidRPr="00EA5D83">
        <w:rPr>
          <w:rFonts w:ascii="Garamond" w:hAnsi="Garamond"/>
          <w:b/>
          <w:sz w:val="28"/>
          <w:szCs w:val="28"/>
        </w:rPr>
        <w:t>ARRANGEMENT OF SECTIONS</w:t>
      </w:r>
    </w:p>
    <w:p w:rsidR="00235FBC" w:rsidRPr="00EA5D83" w:rsidRDefault="00235FBC" w:rsidP="00EA5D83">
      <w:pPr>
        <w:pStyle w:val="ListParagraph"/>
        <w:autoSpaceDE w:val="0"/>
        <w:autoSpaceDN w:val="0"/>
        <w:adjustRightInd w:val="0"/>
        <w:spacing w:line="276" w:lineRule="auto"/>
        <w:ind w:left="360"/>
        <w:rPr>
          <w:rFonts w:ascii="Garamond" w:hAnsi="Garamond"/>
          <w:sz w:val="28"/>
          <w:szCs w:val="28"/>
        </w:rPr>
      </w:pPr>
      <w:r w:rsidRPr="00EA5D83">
        <w:rPr>
          <w:rFonts w:ascii="Garamond" w:hAnsi="Garamond"/>
          <w:sz w:val="28"/>
          <w:szCs w:val="28"/>
        </w:rPr>
        <w:t>Commencement</w:t>
      </w:r>
    </w:p>
    <w:p w:rsidR="00235FBC" w:rsidRPr="00EA5D83" w:rsidRDefault="00EA5D83" w:rsidP="00EA5D83">
      <w:pPr>
        <w:pStyle w:val="ListParagraph"/>
        <w:numPr>
          <w:ilvl w:val="0"/>
          <w:numId w:val="34"/>
        </w:numPr>
        <w:spacing w:line="276" w:lineRule="auto"/>
        <w:jc w:val="both"/>
        <w:rPr>
          <w:rFonts w:ascii="Garamond" w:eastAsia="Times New Roman" w:hAnsi="Garamond"/>
          <w:sz w:val="28"/>
          <w:szCs w:val="28"/>
        </w:rPr>
      </w:pPr>
      <w:r>
        <w:rPr>
          <w:rFonts w:ascii="Garamond" w:eastAsia="Times New Roman" w:hAnsi="Garamond"/>
          <w:sz w:val="28"/>
          <w:szCs w:val="28"/>
        </w:rPr>
        <w:t>Scope</w:t>
      </w:r>
    </w:p>
    <w:p w:rsidR="00235FBC" w:rsidRPr="00EA5D83" w:rsidRDefault="00EA5D83" w:rsidP="00EA5D83">
      <w:pPr>
        <w:pStyle w:val="ListParagraph"/>
        <w:numPr>
          <w:ilvl w:val="0"/>
          <w:numId w:val="34"/>
        </w:numPr>
        <w:tabs>
          <w:tab w:val="left" w:pos="724"/>
        </w:tabs>
        <w:spacing w:line="276" w:lineRule="auto"/>
        <w:rPr>
          <w:rFonts w:ascii="Garamond" w:eastAsia="Times New Roman" w:hAnsi="Garamond"/>
          <w:sz w:val="28"/>
          <w:szCs w:val="28"/>
        </w:rPr>
      </w:pPr>
      <w:r>
        <w:rPr>
          <w:rFonts w:ascii="Garamond" w:eastAsia="Times New Roman" w:hAnsi="Garamond"/>
          <w:sz w:val="28"/>
          <w:szCs w:val="28"/>
        </w:rPr>
        <w:t>Prohibition</w:t>
      </w:r>
    </w:p>
    <w:p w:rsidR="00235FBC" w:rsidRPr="00EA5D83" w:rsidRDefault="00EA5D83" w:rsidP="00EA5D83">
      <w:pPr>
        <w:pStyle w:val="ListParagraph"/>
        <w:numPr>
          <w:ilvl w:val="0"/>
          <w:numId w:val="34"/>
        </w:numPr>
        <w:tabs>
          <w:tab w:val="left" w:pos="724"/>
        </w:tabs>
        <w:spacing w:line="276" w:lineRule="auto"/>
        <w:rPr>
          <w:rFonts w:ascii="Garamond" w:eastAsia="Times New Roman" w:hAnsi="Garamond"/>
          <w:sz w:val="28"/>
          <w:szCs w:val="28"/>
        </w:rPr>
      </w:pPr>
      <w:r>
        <w:rPr>
          <w:rFonts w:ascii="Garamond" w:eastAsia="Times New Roman" w:hAnsi="Garamond"/>
          <w:sz w:val="28"/>
          <w:szCs w:val="28"/>
        </w:rPr>
        <w:t>Standard for Food Grade Salt</w:t>
      </w:r>
    </w:p>
    <w:p w:rsidR="00235FBC" w:rsidRPr="00EA5D83" w:rsidRDefault="00235FBC" w:rsidP="00EA5D83">
      <w:pPr>
        <w:pStyle w:val="ListParagraph"/>
        <w:numPr>
          <w:ilvl w:val="0"/>
          <w:numId w:val="34"/>
        </w:numPr>
        <w:tabs>
          <w:tab w:val="left" w:pos="784"/>
        </w:tabs>
        <w:spacing w:line="276" w:lineRule="auto"/>
        <w:rPr>
          <w:rFonts w:ascii="Garamond" w:eastAsia="Times New Roman" w:hAnsi="Garamond"/>
          <w:sz w:val="28"/>
          <w:szCs w:val="28"/>
        </w:rPr>
      </w:pPr>
      <w:r w:rsidRPr="00EA5D83">
        <w:rPr>
          <w:rFonts w:ascii="Garamond" w:eastAsia="Times New Roman" w:hAnsi="Garamond"/>
          <w:sz w:val="28"/>
          <w:szCs w:val="28"/>
        </w:rPr>
        <w:t xml:space="preserve">Limits of </w:t>
      </w:r>
      <w:r w:rsidR="00EA5D83">
        <w:rPr>
          <w:rFonts w:ascii="Garamond" w:eastAsia="Times New Roman" w:hAnsi="Garamond"/>
          <w:sz w:val="28"/>
          <w:szCs w:val="28"/>
        </w:rPr>
        <w:t>additives food grade salt</w:t>
      </w:r>
    </w:p>
    <w:p w:rsidR="00235FBC" w:rsidRPr="00EA5D83" w:rsidRDefault="00235FBC" w:rsidP="00EA5D83">
      <w:pPr>
        <w:pStyle w:val="ListParagraph"/>
        <w:numPr>
          <w:ilvl w:val="0"/>
          <w:numId w:val="34"/>
        </w:numPr>
        <w:tabs>
          <w:tab w:val="left" w:pos="724"/>
        </w:tabs>
        <w:spacing w:line="276" w:lineRule="auto"/>
        <w:rPr>
          <w:rFonts w:ascii="Garamond" w:eastAsia="Times New Roman" w:hAnsi="Garamond"/>
          <w:sz w:val="28"/>
          <w:szCs w:val="28"/>
        </w:rPr>
      </w:pPr>
      <w:r w:rsidRPr="00EA5D83">
        <w:rPr>
          <w:rFonts w:ascii="Garamond" w:eastAsia="Times New Roman" w:hAnsi="Garamond"/>
          <w:sz w:val="28"/>
          <w:szCs w:val="28"/>
        </w:rPr>
        <w:t xml:space="preserve">Maximum limits of </w:t>
      </w:r>
      <w:r w:rsidR="00EA5D83">
        <w:rPr>
          <w:rFonts w:ascii="Garamond" w:eastAsia="Times New Roman" w:hAnsi="Garamond"/>
          <w:sz w:val="28"/>
          <w:szCs w:val="28"/>
        </w:rPr>
        <w:t>contaminants in food grade salt</w:t>
      </w:r>
    </w:p>
    <w:p w:rsidR="00235FBC" w:rsidRPr="00EA5D83" w:rsidRDefault="00EA5D83" w:rsidP="00EA5D83">
      <w:pPr>
        <w:pStyle w:val="ListParagraph"/>
        <w:numPr>
          <w:ilvl w:val="0"/>
          <w:numId w:val="34"/>
        </w:numPr>
        <w:tabs>
          <w:tab w:val="left" w:pos="724"/>
        </w:tabs>
        <w:spacing w:line="276" w:lineRule="auto"/>
        <w:rPr>
          <w:rFonts w:ascii="Garamond" w:eastAsia="Times New Roman" w:hAnsi="Garamond"/>
          <w:sz w:val="28"/>
          <w:szCs w:val="28"/>
        </w:rPr>
      </w:pPr>
      <w:r>
        <w:rPr>
          <w:rFonts w:ascii="Garamond" w:eastAsia="Times New Roman" w:hAnsi="Garamond"/>
          <w:sz w:val="28"/>
          <w:szCs w:val="28"/>
        </w:rPr>
        <w:t>Hygiene of food grade salt</w:t>
      </w:r>
    </w:p>
    <w:p w:rsidR="00235FBC" w:rsidRPr="00EA5D83" w:rsidRDefault="00EA5D83" w:rsidP="00EA5D83">
      <w:pPr>
        <w:pStyle w:val="ListParagraph"/>
        <w:numPr>
          <w:ilvl w:val="0"/>
          <w:numId w:val="34"/>
        </w:numPr>
        <w:tabs>
          <w:tab w:val="left" w:pos="724"/>
        </w:tabs>
        <w:spacing w:line="276" w:lineRule="auto"/>
        <w:rPr>
          <w:rFonts w:ascii="Garamond" w:eastAsia="Times New Roman" w:hAnsi="Garamond"/>
          <w:sz w:val="28"/>
          <w:szCs w:val="28"/>
        </w:rPr>
      </w:pPr>
      <w:r>
        <w:rPr>
          <w:rFonts w:ascii="Garamond" w:eastAsia="Times New Roman" w:hAnsi="Garamond"/>
          <w:sz w:val="28"/>
          <w:szCs w:val="28"/>
        </w:rPr>
        <w:t>Labelling of food grade salt</w:t>
      </w:r>
    </w:p>
    <w:p w:rsidR="00235FBC" w:rsidRPr="00EA5D83" w:rsidRDefault="00235FBC" w:rsidP="00EA5D83">
      <w:pPr>
        <w:pStyle w:val="ListParagraph"/>
        <w:numPr>
          <w:ilvl w:val="0"/>
          <w:numId w:val="34"/>
        </w:numPr>
        <w:spacing w:line="276" w:lineRule="auto"/>
        <w:jc w:val="both"/>
        <w:outlineLvl w:val="2"/>
        <w:rPr>
          <w:rFonts w:ascii="Garamond" w:eastAsia="Times New Roman" w:hAnsi="Garamond" w:cs="Times New Roman"/>
          <w:bCs/>
          <w:sz w:val="24"/>
          <w:szCs w:val="24"/>
        </w:rPr>
      </w:pPr>
      <w:r w:rsidRPr="00EA5D83">
        <w:rPr>
          <w:rFonts w:ascii="Garamond" w:eastAsia="Times New Roman" w:hAnsi="Garamond" w:cs="Times New Roman"/>
          <w:bCs/>
          <w:sz w:val="24"/>
          <w:szCs w:val="24"/>
        </w:rPr>
        <w:t>Nutrient Content Claims</w:t>
      </w:r>
    </w:p>
    <w:p w:rsidR="00235FBC" w:rsidRPr="00EA5D83" w:rsidRDefault="00235FBC" w:rsidP="00EA5D83">
      <w:pPr>
        <w:pStyle w:val="ListParagraph"/>
        <w:numPr>
          <w:ilvl w:val="0"/>
          <w:numId w:val="34"/>
        </w:numPr>
        <w:spacing w:line="276" w:lineRule="auto"/>
        <w:jc w:val="both"/>
        <w:outlineLvl w:val="2"/>
        <w:rPr>
          <w:rFonts w:ascii="Garamond" w:eastAsia="Times New Roman" w:hAnsi="Garamond" w:cs="Times New Roman"/>
          <w:sz w:val="24"/>
          <w:szCs w:val="24"/>
        </w:rPr>
      </w:pPr>
      <w:r w:rsidRPr="00EA5D83">
        <w:rPr>
          <w:rFonts w:ascii="Garamond" w:eastAsia="Times New Roman" w:hAnsi="Garamond"/>
          <w:sz w:val="24"/>
          <w:szCs w:val="24"/>
        </w:rPr>
        <w:t>Penalty</w:t>
      </w:r>
    </w:p>
    <w:p w:rsidR="00235FBC" w:rsidRPr="00EA5D83" w:rsidRDefault="00EA5D83" w:rsidP="00EA5D83">
      <w:pPr>
        <w:pStyle w:val="ListParagraph"/>
        <w:numPr>
          <w:ilvl w:val="0"/>
          <w:numId w:val="34"/>
        </w:numPr>
        <w:tabs>
          <w:tab w:val="left" w:pos="724"/>
        </w:tabs>
        <w:spacing w:line="276" w:lineRule="auto"/>
        <w:rPr>
          <w:rFonts w:ascii="Garamond" w:eastAsia="Times New Roman" w:hAnsi="Garamond"/>
          <w:sz w:val="24"/>
          <w:szCs w:val="24"/>
        </w:rPr>
      </w:pPr>
      <w:r>
        <w:rPr>
          <w:rFonts w:ascii="Garamond" w:eastAsia="Times New Roman" w:hAnsi="Garamond"/>
          <w:sz w:val="24"/>
          <w:szCs w:val="24"/>
        </w:rPr>
        <w:t>Forfeiture</w:t>
      </w:r>
    </w:p>
    <w:p w:rsidR="00235FBC" w:rsidRPr="00EA5D83" w:rsidRDefault="00EA5D83" w:rsidP="00EA5D83">
      <w:pPr>
        <w:pStyle w:val="ListParagraph"/>
        <w:numPr>
          <w:ilvl w:val="0"/>
          <w:numId w:val="34"/>
        </w:numPr>
        <w:tabs>
          <w:tab w:val="left" w:pos="724"/>
        </w:tabs>
        <w:spacing w:line="276" w:lineRule="auto"/>
        <w:rPr>
          <w:rFonts w:ascii="Garamond" w:eastAsia="Times New Roman" w:hAnsi="Garamond"/>
          <w:sz w:val="24"/>
          <w:szCs w:val="24"/>
        </w:rPr>
      </w:pPr>
      <w:r>
        <w:rPr>
          <w:rFonts w:ascii="Garamond" w:eastAsia="Times New Roman" w:hAnsi="Garamond"/>
          <w:sz w:val="24"/>
          <w:szCs w:val="24"/>
        </w:rPr>
        <w:t>Interpretation</w:t>
      </w:r>
    </w:p>
    <w:p w:rsidR="00235FBC" w:rsidRPr="00EA5D83" w:rsidRDefault="00235FBC" w:rsidP="00EA5D83">
      <w:pPr>
        <w:pStyle w:val="ListParagraph"/>
        <w:numPr>
          <w:ilvl w:val="0"/>
          <w:numId w:val="34"/>
        </w:numPr>
        <w:tabs>
          <w:tab w:val="left" w:pos="724"/>
        </w:tabs>
        <w:spacing w:line="276" w:lineRule="auto"/>
        <w:rPr>
          <w:rFonts w:ascii="Garamond" w:eastAsia="Times New Roman" w:hAnsi="Garamond"/>
          <w:sz w:val="24"/>
          <w:szCs w:val="24"/>
        </w:rPr>
      </w:pPr>
      <w:r w:rsidRPr="00EA5D83">
        <w:rPr>
          <w:rFonts w:ascii="Garamond" w:eastAsia="Times New Roman" w:hAnsi="Garamond"/>
          <w:sz w:val="24"/>
          <w:szCs w:val="24"/>
        </w:rPr>
        <w:t>Repeal.</w:t>
      </w:r>
    </w:p>
    <w:p w:rsidR="00235FBC" w:rsidRPr="00EA5D83" w:rsidRDefault="00EA5D83" w:rsidP="00EA5D83">
      <w:pPr>
        <w:pStyle w:val="ListParagraph"/>
        <w:numPr>
          <w:ilvl w:val="0"/>
          <w:numId w:val="34"/>
        </w:numPr>
        <w:spacing w:line="276" w:lineRule="auto"/>
        <w:jc w:val="both"/>
        <w:rPr>
          <w:rFonts w:ascii="Garamond" w:hAnsi="Garamond"/>
          <w:sz w:val="24"/>
          <w:szCs w:val="24"/>
        </w:rPr>
      </w:pPr>
      <w:r>
        <w:rPr>
          <w:rFonts w:ascii="Garamond" w:eastAsia="Verdana" w:hAnsi="Garamond" w:cs="Verdana"/>
          <w:bCs/>
          <w:sz w:val="24"/>
          <w:szCs w:val="24"/>
        </w:rPr>
        <w:t>Citation</w:t>
      </w:r>
    </w:p>
    <w:p w:rsidR="00235FBC" w:rsidRPr="00EA5D83" w:rsidRDefault="00EA5D83" w:rsidP="00EA5D83">
      <w:pPr>
        <w:pStyle w:val="ListParagraph"/>
        <w:numPr>
          <w:ilvl w:val="0"/>
          <w:numId w:val="34"/>
        </w:numPr>
        <w:spacing w:line="276" w:lineRule="auto"/>
        <w:rPr>
          <w:rFonts w:ascii="Garamond" w:eastAsia="Times New Roman" w:hAnsi="Garamond"/>
          <w:sz w:val="24"/>
          <w:szCs w:val="24"/>
        </w:rPr>
      </w:pPr>
      <w:r>
        <w:rPr>
          <w:rFonts w:ascii="Garamond" w:eastAsia="Times New Roman" w:hAnsi="Garamond"/>
          <w:sz w:val="24"/>
          <w:szCs w:val="24"/>
        </w:rPr>
        <w:t xml:space="preserve">Schedules </w:t>
      </w:r>
    </w:p>
    <w:p w:rsidR="00235FBC" w:rsidRPr="00EA5D83" w:rsidRDefault="00235FBC" w:rsidP="00EA5D83">
      <w:pPr>
        <w:spacing w:line="276" w:lineRule="auto"/>
        <w:rPr>
          <w:rFonts w:ascii="Garamond" w:eastAsia="Times New Roman" w:hAnsi="Garamond"/>
          <w:sz w:val="24"/>
          <w:szCs w:val="24"/>
        </w:rPr>
      </w:pPr>
    </w:p>
    <w:p w:rsidR="00235FBC" w:rsidRPr="00EA5D83" w:rsidRDefault="00235FBC" w:rsidP="00EA5D83">
      <w:pPr>
        <w:spacing w:line="276" w:lineRule="auto"/>
        <w:jc w:val="center"/>
        <w:rPr>
          <w:rFonts w:ascii="Garamond" w:hAnsi="Garamond"/>
          <w:b/>
          <w:sz w:val="28"/>
          <w:szCs w:val="28"/>
        </w:rPr>
      </w:pPr>
    </w:p>
    <w:p w:rsidR="00235FBC" w:rsidRPr="00EA5D83" w:rsidRDefault="00235FBC" w:rsidP="00EA5D83">
      <w:pPr>
        <w:spacing w:line="276" w:lineRule="auto"/>
        <w:jc w:val="center"/>
        <w:rPr>
          <w:rFonts w:ascii="Garamond" w:hAnsi="Garamond"/>
          <w:b/>
          <w:sz w:val="28"/>
          <w:szCs w:val="28"/>
        </w:rPr>
      </w:pPr>
    </w:p>
    <w:p w:rsidR="00235FBC" w:rsidRPr="00EA5D83" w:rsidRDefault="00235FBC" w:rsidP="00EA5D83">
      <w:pPr>
        <w:spacing w:line="276" w:lineRule="auto"/>
        <w:jc w:val="center"/>
        <w:rPr>
          <w:rFonts w:ascii="Garamond" w:hAnsi="Garamond"/>
          <w:b/>
          <w:sz w:val="28"/>
          <w:szCs w:val="28"/>
        </w:rPr>
      </w:pPr>
    </w:p>
    <w:p w:rsidR="00235FBC" w:rsidRPr="00EA5D83" w:rsidRDefault="00235FBC" w:rsidP="00EA5D83">
      <w:pPr>
        <w:spacing w:line="276" w:lineRule="auto"/>
        <w:jc w:val="center"/>
        <w:rPr>
          <w:rFonts w:ascii="Garamond" w:hAnsi="Garamond"/>
          <w:b/>
          <w:sz w:val="28"/>
          <w:szCs w:val="28"/>
        </w:rPr>
      </w:pPr>
    </w:p>
    <w:p w:rsidR="00235FBC" w:rsidRPr="00EA5D83" w:rsidRDefault="00235FBC" w:rsidP="00EA5D83">
      <w:pPr>
        <w:spacing w:line="276" w:lineRule="auto"/>
        <w:jc w:val="center"/>
        <w:rPr>
          <w:rFonts w:ascii="Garamond" w:hAnsi="Garamond"/>
          <w:b/>
          <w:sz w:val="28"/>
          <w:szCs w:val="28"/>
        </w:rPr>
      </w:pPr>
    </w:p>
    <w:p w:rsidR="00235FBC" w:rsidRPr="00EA5D83" w:rsidRDefault="00235FBC" w:rsidP="00EA5D83">
      <w:pPr>
        <w:spacing w:line="276" w:lineRule="auto"/>
        <w:jc w:val="center"/>
        <w:rPr>
          <w:rFonts w:ascii="Garamond" w:hAnsi="Garamond"/>
          <w:b/>
          <w:sz w:val="28"/>
          <w:szCs w:val="28"/>
        </w:rPr>
      </w:pPr>
    </w:p>
    <w:p w:rsidR="00235FBC" w:rsidRPr="00EA5D83" w:rsidRDefault="00235FBC" w:rsidP="00EA5D83">
      <w:pPr>
        <w:spacing w:line="276" w:lineRule="auto"/>
        <w:jc w:val="center"/>
        <w:rPr>
          <w:rFonts w:ascii="Garamond" w:hAnsi="Garamond"/>
          <w:b/>
          <w:sz w:val="28"/>
          <w:szCs w:val="28"/>
        </w:rPr>
      </w:pPr>
    </w:p>
    <w:p w:rsidR="00235FBC" w:rsidRPr="00EA5D83" w:rsidRDefault="00235FBC" w:rsidP="00EA5D83">
      <w:pPr>
        <w:spacing w:line="276" w:lineRule="auto"/>
        <w:jc w:val="center"/>
        <w:rPr>
          <w:rFonts w:ascii="Garamond" w:hAnsi="Garamond"/>
          <w:b/>
          <w:sz w:val="28"/>
          <w:szCs w:val="28"/>
        </w:rPr>
      </w:pPr>
    </w:p>
    <w:p w:rsidR="00235FBC" w:rsidRDefault="00235FBC" w:rsidP="00EA5D83">
      <w:pPr>
        <w:spacing w:line="276" w:lineRule="auto"/>
        <w:jc w:val="center"/>
        <w:rPr>
          <w:rFonts w:ascii="Garamond" w:hAnsi="Garamond"/>
          <w:b/>
          <w:sz w:val="28"/>
          <w:szCs w:val="28"/>
        </w:rPr>
      </w:pPr>
    </w:p>
    <w:p w:rsidR="00EA5D83" w:rsidRDefault="00EA5D83" w:rsidP="00EA5D83">
      <w:pPr>
        <w:spacing w:line="276" w:lineRule="auto"/>
        <w:jc w:val="center"/>
        <w:rPr>
          <w:rFonts w:ascii="Garamond" w:hAnsi="Garamond"/>
          <w:b/>
          <w:sz w:val="28"/>
          <w:szCs w:val="28"/>
        </w:rPr>
      </w:pPr>
    </w:p>
    <w:p w:rsidR="00EA5D83" w:rsidRDefault="00EA5D83" w:rsidP="00EA5D83">
      <w:pPr>
        <w:spacing w:line="276" w:lineRule="auto"/>
        <w:jc w:val="center"/>
        <w:rPr>
          <w:rFonts w:ascii="Garamond" w:hAnsi="Garamond"/>
          <w:b/>
          <w:sz w:val="28"/>
          <w:szCs w:val="28"/>
        </w:rPr>
      </w:pPr>
    </w:p>
    <w:p w:rsidR="00EA5D83" w:rsidRDefault="00EA5D83" w:rsidP="00EA5D83">
      <w:pPr>
        <w:spacing w:line="276" w:lineRule="auto"/>
        <w:jc w:val="center"/>
        <w:rPr>
          <w:rFonts w:ascii="Garamond" w:hAnsi="Garamond"/>
          <w:b/>
          <w:sz w:val="28"/>
          <w:szCs w:val="28"/>
        </w:rPr>
      </w:pPr>
    </w:p>
    <w:p w:rsidR="00EA5D83" w:rsidRDefault="00EA5D83" w:rsidP="00EA5D83">
      <w:pPr>
        <w:spacing w:line="276" w:lineRule="auto"/>
        <w:jc w:val="center"/>
        <w:rPr>
          <w:rFonts w:ascii="Garamond" w:hAnsi="Garamond"/>
          <w:b/>
          <w:sz w:val="28"/>
          <w:szCs w:val="28"/>
        </w:rPr>
      </w:pPr>
    </w:p>
    <w:p w:rsidR="00EA5D83" w:rsidRDefault="00EA5D83" w:rsidP="00EA5D83">
      <w:pPr>
        <w:spacing w:line="276" w:lineRule="auto"/>
        <w:jc w:val="center"/>
        <w:rPr>
          <w:rFonts w:ascii="Garamond" w:hAnsi="Garamond"/>
          <w:b/>
          <w:sz w:val="28"/>
          <w:szCs w:val="28"/>
        </w:rPr>
      </w:pPr>
    </w:p>
    <w:p w:rsidR="00EA5D83" w:rsidRDefault="00EA5D83" w:rsidP="00EA5D83">
      <w:pPr>
        <w:spacing w:line="276" w:lineRule="auto"/>
        <w:jc w:val="center"/>
        <w:rPr>
          <w:rFonts w:ascii="Garamond" w:hAnsi="Garamond"/>
          <w:b/>
          <w:sz w:val="28"/>
          <w:szCs w:val="28"/>
        </w:rPr>
      </w:pPr>
    </w:p>
    <w:p w:rsidR="00EA5D83" w:rsidRDefault="00EA5D83" w:rsidP="00EA5D83">
      <w:pPr>
        <w:spacing w:line="276" w:lineRule="auto"/>
        <w:jc w:val="center"/>
        <w:rPr>
          <w:rFonts w:ascii="Garamond" w:hAnsi="Garamond"/>
          <w:b/>
          <w:sz w:val="28"/>
          <w:szCs w:val="28"/>
        </w:rPr>
      </w:pPr>
    </w:p>
    <w:p w:rsidR="00EA5D83" w:rsidRDefault="00EA5D83" w:rsidP="00EA5D83">
      <w:pPr>
        <w:spacing w:line="276" w:lineRule="auto"/>
        <w:jc w:val="center"/>
        <w:rPr>
          <w:rFonts w:ascii="Garamond" w:hAnsi="Garamond"/>
          <w:b/>
          <w:sz w:val="28"/>
          <w:szCs w:val="28"/>
        </w:rPr>
      </w:pPr>
    </w:p>
    <w:p w:rsidR="00D5407C" w:rsidRPr="00EA5D83" w:rsidRDefault="00D5407C" w:rsidP="00EA5D83">
      <w:pPr>
        <w:spacing w:line="276" w:lineRule="auto"/>
        <w:jc w:val="center"/>
        <w:rPr>
          <w:rFonts w:ascii="Garamond" w:hAnsi="Garamond"/>
          <w:b/>
          <w:sz w:val="28"/>
          <w:szCs w:val="28"/>
        </w:rPr>
      </w:pPr>
      <w:r w:rsidRPr="00EA5D83">
        <w:rPr>
          <w:rFonts w:ascii="Garamond" w:hAnsi="Garamond"/>
          <w:b/>
          <w:sz w:val="28"/>
          <w:szCs w:val="28"/>
        </w:rPr>
        <w:lastRenderedPageBreak/>
        <w:t>Commencement:</w:t>
      </w:r>
    </w:p>
    <w:p w:rsidR="00D5407C" w:rsidRPr="00EA5D83" w:rsidRDefault="00D5407C" w:rsidP="00EA5D83">
      <w:pPr>
        <w:autoSpaceDE w:val="0"/>
        <w:autoSpaceDN w:val="0"/>
        <w:adjustRightInd w:val="0"/>
        <w:spacing w:line="276" w:lineRule="auto"/>
        <w:jc w:val="both"/>
        <w:rPr>
          <w:rFonts w:ascii="Garamond" w:hAnsi="Garamond"/>
          <w:b/>
          <w:bCs/>
          <w:sz w:val="24"/>
          <w:szCs w:val="24"/>
        </w:rPr>
      </w:pPr>
      <w:r w:rsidRPr="00EA5D83">
        <w:rPr>
          <w:rFonts w:ascii="Garamond" w:hAnsi="Garamond"/>
          <w:b/>
          <w:bCs/>
          <w:sz w:val="24"/>
          <w:szCs w:val="24"/>
        </w:rPr>
        <w:t xml:space="preserve">In exercise of the powers conferred on the Governing Council of the National Agency for Food and Drug Administration and Control (NAFDAC) by Sections 5 and 30 of the NAFDAC Act Cap N1 LFN 2004 and Section 12 of the Food, Drugs and Related Products </w:t>
      </w:r>
      <w:r w:rsidR="00413CA8" w:rsidRPr="00EA5D83">
        <w:rPr>
          <w:rFonts w:ascii="Garamond" w:hAnsi="Garamond"/>
          <w:b/>
          <w:bCs/>
          <w:sz w:val="24"/>
          <w:szCs w:val="24"/>
        </w:rPr>
        <w:t>(Registration, Etc.) Act Cap F32</w:t>
      </w:r>
      <w:r w:rsidRPr="00EA5D83">
        <w:rPr>
          <w:rFonts w:ascii="Garamond" w:hAnsi="Garamond"/>
          <w:b/>
          <w:bCs/>
          <w:sz w:val="24"/>
          <w:szCs w:val="24"/>
        </w:rPr>
        <w:t xml:space="preserve"> LFN 2004 and of all the powers enabling it in that behalf, THE GOVERNING COUNCIL OF THE NATIONAL AGENCY FOR FOOD AND DRUG ADMINISTRATION AND CONTROL with the approval of the Honorable Minister of Health hereby makes the following Regulations:-</w:t>
      </w:r>
    </w:p>
    <w:p w:rsidR="00D5407C" w:rsidRPr="00EA5D83" w:rsidRDefault="00D5407C" w:rsidP="00EA5D83">
      <w:pPr>
        <w:spacing w:line="276" w:lineRule="auto"/>
        <w:jc w:val="both"/>
        <w:rPr>
          <w:rFonts w:ascii="Garamond" w:eastAsia="Times New Roman" w:hAnsi="Garamond"/>
          <w:b/>
          <w:sz w:val="24"/>
          <w:szCs w:val="24"/>
        </w:rPr>
      </w:pPr>
    </w:p>
    <w:p w:rsidR="00EE69B9" w:rsidRPr="00EA5D83" w:rsidRDefault="007E21DA" w:rsidP="00EA5D83">
      <w:pPr>
        <w:pStyle w:val="ListParagraph"/>
        <w:numPr>
          <w:ilvl w:val="0"/>
          <w:numId w:val="19"/>
        </w:numPr>
        <w:spacing w:line="276" w:lineRule="auto"/>
        <w:jc w:val="both"/>
        <w:rPr>
          <w:rFonts w:ascii="Garamond" w:eastAsia="Times New Roman" w:hAnsi="Garamond"/>
          <w:b/>
          <w:sz w:val="28"/>
          <w:szCs w:val="28"/>
        </w:rPr>
      </w:pPr>
      <w:r w:rsidRPr="00EA5D83">
        <w:rPr>
          <w:rFonts w:ascii="Garamond" w:eastAsia="Times New Roman" w:hAnsi="Garamond"/>
          <w:b/>
          <w:sz w:val="28"/>
          <w:szCs w:val="28"/>
        </w:rPr>
        <w:t>Scope:</w:t>
      </w:r>
    </w:p>
    <w:p w:rsidR="00D5407C" w:rsidRPr="00EA5D83" w:rsidRDefault="00703129" w:rsidP="00EA5D83">
      <w:pPr>
        <w:pStyle w:val="ListParagraph"/>
        <w:numPr>
          <w:ilvl w:val="0"/>
          <w:numId w:val="36"/>
        </w:numPr>
        <w:tabs>
          <w:tab w:val="left" w:pos="1062"/>
        </w:tabs>
        <w:spacing w:line="276" w:lineRule="auto"/>
        <w:jc w:val="both"/>
        <w:rPr>
          <w:rFonts w:ascii="Garamond" w:eastAsia="Times New Roman" w:hAnsi="Garamond"/>
          <w:sz w:val="24"/>
          <w:szCs w:val="24"/>
        </w:rPr>
      </w:pPr>
      <w:r w:rsidRPr="00EA5D83">
        <w:rPr>
          <w:rFonts w:ascii="Garamond" w:eastAsia="Times New Roman" w:hAnsi="Garamond"/>
          <w:sz w:val="24"/>
          <w:szCs w:val="24"/>
        </w:rPr>
        <w:t>The provisions of these Regulations shall apply to a</w:t>
      </w:r>
      <w:r w:rsidR="004B5B43" w:rsidRPr="00EA5D83">
        <w:rPr>
          <w:rFonts w:ascii="Garamond" w:eastAsia="Times New Roman" w:hAnsi="Garamond"/>
          <w:sz w:val="24"/>
          <w:szCs w:val="24"/>
        </w:rPr>
        <w:t>ny salt used as a</w:t>
      </w:r>
      <w:r w:rsidR="00761DE4" w:rsidRPr="00EA5D83">
        <w:rPr>
          <w:rFonts w:ascii="Garamond" w:eastAsia="Times New Roman" w:hAnsi="Garamond"/>
          <w:sz w:val="24"/>
          <w:szCs w:val="24"/>
        </w:rPr>
        <w:t xml:space="preserve">n ingredient of food for direct </w:t>
      </w:r>
      <w:r w:rsidR="004B5B43" w:rsidRPr="00EA5D83">
        <w:rPr>
          <w:rFonts w:ascii="Garamond" w:eastAsia="Times New Roman" w:hAnsi="Garamond"/>
          <w:sz w:val="24"/>
          <w:szCs w:val="24"/>
        </w:rPr>
        <w:t xml:space="preserve">use by consumers, food manufacture or as a carrier of food additive shall, meet the standard requirement for food grade salt as set out in these </w:t>
      </w:r>
      <w:r w:rsidR="00C02456" w:rsidRPr="00EA5D83">
        <w:rPr>
          <w:rFonts w:ascii="Garamond" w:eastAsia="Times New Roman" w:hAnsi="Garamond"/>
          <w:sz w:val="24"/>
          <w:szCs w:val="24"/>
        </w:rPr>
        <w:t>R</w:t>
      </w:r>
      <w:r w:rsidR="004B5B43" w:rsidRPr="00EA5D83">
        <w:rPr>
          <w:rFonts w:ascii="Garamond" w:eastAsia="Times New Roman" w:hAnsi="Garamond"/>
          <w:sz w:val="24"/>
          <w:szCs w:val="24"/>
        </w:rPr>
        <w:t>egulations.</w:t>
      </w:r>
    </w:p>
    <w:p w:rsidR="00EE69B9" w:rsidRPr="00EA5D83" w:rsidRDefault="004B5B43" w:rsidP="00EA5D83">
      <w:pPr>
        <w:pStyle w:val="ListParagraph"/>
        <w:numPr>
          <w:ilvl w:val="0"/>
          <w:numId w:val="36"/>
        </w:numPr>
        <w:tabs>
          <w:tab w:val="left" w:pos="1062"/>
        </w:tabs>
        <w:spacing w:line="276" w:lineRule="auto"/>
        <w:jc w:val="both"/>
        <w:rPr>
          <w:rFonts w:ascii="Garamond" w:eastAsia="Times New Roman" w:hAnsi="Garamond"/>
          <w:sz w:val="24"/>
          <w:szCs w:val="24"/>
        </w:rPr>
      </w:pPr>
      <w:r w:rsidRPr="00EA5D83">
        <w:rPr>
          <w:rFonts w:ascii="Garamond" w:eastAsia="Times New Roman" w:hAnsi="Garamond"/>
          <w:sz w:val="24"/>
          <w:szCs w:val="24"/>
        </w:rPr>
        <w:t xml:space="preserve">Notwithstanding the provisions of </w:t>
      </w:r>
      <w:r w:rsidR="001078E0" w:rsidRPr="00EA5D83">
        <w:rPr>
          <w:rFonts w:ascii="Garamond" w:eastAsia="Times New Roman" w:hAnsi="Garamond"/>
          <w:sz w:val="24"/>
          <w:szCs w:val="24"/>
        </w:rPr>
        <w:t>Regulation 1(1</w:t>
      </w:r>
      <w:r w:rsidR="00C02456" w:rsidRPr="00EA5D83">
        <w:rPr>
          <w:rFonts w:ascii="Garamond" w:eastAsia="Times New Roman" w:hAnsi="Garamond"/>
          <w:sz w:val="24"/>
          <w:szCs w:val="24"/>
        </w:rPr>
        <w:t>)</w:t>
      </w:r>
      <w:r w:rsidRPr="00EA5D83">
        <w:rPr>
          <w:rFonts w:ascii="Garamond" w:eastAsia="Times New Roman" w:hAnsi="Garamond"/>
          <w:sz w:val="24"/>
          <w:szCs w:val="24"/>
        </w:rPr>
        <w:t>, the requirement applies only to salt which is not a by-product of chemical industries.</w:t>
      </w:r>
    </w:p>
    <w:p w:rsidR="00EE69B9" w:rsidRPr="00EA5D83" w:rsidRDefault="00EE69B9" w:rsidP="00EA5D83">
      <w:pPr>
        <w:spacing w:line="276" w:lineRule="auto"/>
        <w:rPr>
          <w:rFonts w:ascii="Garamond" w:eastAsia="Times New Roman" w:hAnsi="Garamond"/>
          <w:sz w:val="24"/>
          <w:szCs w:val="24"/>
        </w:rPr>
      </w:pPr>
    </w:p>
    <w:p w:rsidR="00761DE4" w:rsidRPr="00EA5D83" w:rsidRDefault="004B5B43" w:rsidP="00EA5D83">
      <w:pPr>
        <w:pStyle w:val="ListParagraph"/>
        <w:numPr>
          <w:ilvl w:val="0"/>
          <w:numId w:val="19"/>
        </w:numPr>
        <w:tabs>
          <w:tab w:val="left" w:pos="724"/>
        </w:tabs>
        <w:spacing w:line="276" w:lineRule="auto"/>
        <w:rPr>
          <w:rFonts w:ascii="Garamond" w:eastAsia="Times New Roman" w:hAnsi="Garamond"/>
          <w:b/>
          <w:sz w:val="28"/>
          <w:szCs w:val="28"/>
        </w:rPr>
      </w:pPr>
      <w:r w:rsidRPr="00EA5D83">
        <w:rPr>
          <w:rFonts w:ascii="Garamond" w:eastAsia="Times New Roman" w:hAnsi="Garamond"/>
          <w:b/>
          <w:sz w:val="28"/>
          <w:szCs w:val="28"/>
        </w:rPr>
        <w:t>Prohibition.</w:t>
      </w:r>
    </w:p>
    <w:p w:rsidR="00761DE4" w:rsidRPr="00EA5D83" w:rsidRDefault="004B5B43" w:rsidP="00EA5D83">
      <w:pPr>
        <w:spacing w:line="276" w:lineRule="auto"/>
        <w:ind w:left="720"/>
        <w:jc w:val="both"/>
        <w:rPr>
          <w:rFonts w:ascii="Garamond" w:eastAsia="Times New Roman" w:hAnsi="Garamond"/>
          <w:sz w:val="24"/>
          <w:szCs w:val="24"/>
        </w:rPr>
      </w:pPr>
      <w:r w:rsidRPr="00EA5D83">
        <w:rPr>
          <w:rFonts w:ascii="Garamond" w:eastAsia="Times New Roman" w:hAnsi="Garamond"/>
          <w:sz w:val="24"/>
          <w:szCs w:val="24"/>
        </w:rPr>
        <w:t xml:space="preserve">No person shall manufacture, import, export, distribute, sell, or advertise in Nigeria any salt for human consumption unless it has been registered in accordance with the provisions of these </w:t>
      </w:r>
      <w:r w:rsidR="00C02456" w:rsidRPr="00EA5D83">
        <w:rPr>
          <w:rFonts w:ascii="Garamond" w:eastAsia="Times New Roman" w:hAnsi="Garamond"/>
          <w:sz w:val="24"/>
          <w:szCs w:val="24"/>
        </w:rPr>
        <w:t>R</w:t>
      </w:r>
      <w:r w:rsidRPr="00EA5D83">
        <w:rPr>
          <w:rFonts w:ascii="Garamond" w:eastAsia="Times New Roman" w:hAnsi="Garamond"/>
          <w:sz w:val="24"/>
          <w:szCs w:val="24"/>
        </w:rPr>
        <w:t>egulations.</w:t>
      </w:r>
    </w:p>
    <w:p w:rsidR="00761DE4" w:rsidRPr="00EA5D83" w:rsidRDefault="00761DE4" w:rsidP="00EA5D83">
      <w:pPr>
        <w:spacing w:line="276" w:lineRule="auto"/>
        <w:rPr>
          <w:rFonts w:ascii="Garamond" w:eastAsia="Times New Roman" w:hAnsi="Garamond"/>
          <w:sz w:val="24"/>
          <w:szCs w:val="24"/>
        </w:rPr>
      </w:pPr>
    </w:p>
    <w:p w:rsidR="00EE69B9" w:rsidRPr="00EA5D83" w:rsidRDefault="004B5B43" w:rsidP="00EA5D83">
      <w:pPr>
        <w:pStyle w:val="ListParagraph"/>
        <w:numPr>
          <w:ilvl w:val="0"/>
          <w:numId w:val="19"/>
        </w:numPr>
        <w:tabs>
          <w:tab w:val="left" w:pos="724"/>
        </w:tabs>
        <w:spacing w:line="276" w:lineRule="auto"/>
        <w:rPr>
          <w:rFonts w:ascii="Garamond" w:eastAsia="Times New Roman" w:hAnsi="Garamond"/>
          <w:b/>
          <w:sz w:val="28"/>
          <w:szCs w:val="28"/>
        </w:rPr>
      </w:pPr>
      <w:r w:rsidRPr="00EA5D83">
        <w:rPr>
          <w:rFonts w:ascii="Garamond" w:eastAsia="Times New Roman" w:hAnsi="Garamond"/>
          <w:b/>
          <w:sz w:val="28"/>
          <w:szCs w:val="28"/>
        </w:rPr>
        <w:t>Standard for Food Grade Salt.</w:t>
      </w:r>
    </w:p>
    <w:p w:rsidR="00EE69B9" w:rsidRPr="00EA5D83" w:rsidRDefault="004B5B43" w:rsidP="00EA5D83">
      <w:pPr>
        <w:pStyle w:val="ListParagraph"/>
        <w:numPr>
          <w:ilvl w:val="1"/>
          <w:numId w:val="19"/>
        </w:numPr>
        <w:tabs>
          <w:tab w:val="left" w:pos="1064"/>
        </w:tabs>
        <w:spacing w:line="276" w:lineRule="auto"/>
        <w:rPr>
          <w:rFonts w:ascii="Garamond" w:eastAsia="Times New Roman" w:hAnsi="Garamond"/>
          <w:sz w:val="24"/>
          <w:szCs w:val="24"/>
        </w:rPr>
      </w:pPr>
      <w:r w:rsidRPr="00EA5D83">
        <w:rPr>
          <w:rFonts w:ascii="Garamond" w:eastAsia="Times New Roman" w:hAnsi="Garamond"/>
          <w:sz w:val="24"/>
          <w:szCs w:val="24"/>
        </w:rPr>
        <w:t>All food grade salt shall -</w:t>
      </w:r>
    </w:p>
    <w:p w:rsidR="00EE69B9" w:rsidRPr="00EA5D83" w:rsidRDefault="004B5B43" w:rsidP="00EA5D83">
      <w:pPr>
        <w:numPr>
          <w:ilvl w:val="0"/>
          <w:numId w:val="37"/>
        </w:numPr>
        <w:tabs>
          <w:tab w:val="left" w:pos="1444"/>
        </w:tabs>
        <w:spacing w:line="276" w:lineRule="auto"/>
        <w:ind w:left="1444" w:hanging="724"/>
        <w:rPr>
          <w:rFonts w:ascii="Garamond" w:eastAsia="Times New Roman" w:hAnsi="Garamond"/>
          <w:sz w:val="24"/>
          <w:szCs w:val="24"/>
        </w:rPr>
      </w:pPr>
      <w:r w:rsidRPr="00EA5D83">
        <w:rPr>
          <w:rFonts w:ascii="Garamond" w:eastAsia="Times New Roman" w:hAnsi="Garamond"/>
          <w:sz w:val="24"/>
          <w:szCs w:val="24"/>
        </w:rPr>
        <w:t>be crystalline product consisting predominantly of sodium chloride;</w:t>
      </w:r>
    </w:p>
    <w:p w:rsidR="00EE69B9" w:rsidRPr="00EA5D83" w:rsidRDefault="004B5B43" w:rsidP="00EA5D83">
      <w:pPr>
        <w:numPr>
          <w:ilvl w:val="0"/>
          <w:numId w:val="37"/>
        </w:numPr>
        <w:tabs>
          <w:tab w:val="left" w:pos="1444"/>
        </w:tabs>
        <w:spacing w:line="276" w:lineRule="auto"/>
        <w:ind w:left="1444" w:hanging="724"/>
        <w:rPr>
          <w:rFonts w:ascii="Garamond" w:eastAsia="Times New Roman" w:hAnsi="Garamond"/>
          <w:sz w:val="24"/>
          <w:szCs w:val="24"/>
        </w:rPr>
      </w:pPr>
      <w:r w:rsidRPr="00EA5D83">
        <w:rPr>
          <w:rFonts w:ascii="Garamond" w:eastAsia="Times New Roman" w:hAnsi="Garamond"/>
          <w:sz w:val="24"/>
          <w:szCs w:val="24"/>
        </w:rPr>
        <w:t>be obtained from the sea, underground rock salt deposits or from natural brine;</w:t>
      </w:r>
    </w:p>
    <w:p w:rsidR="00EE69B9" w:rsidRPr="00EA5D83" w:rsidRDefault="004B5B43" w:rsidP="00EA5D83">
      <w:pPr>
        <w:numPr>
          <w:ilvl w:val="0"/>
          <w:numId w:val="37"/>
        </w:numPr>
        <w:tabs>
          <w:tab w:val="left" w:pos="1444"/>
        </w:tabs>
        <w:spacing w:line="276" w:lineRule="auto"/>
        <w:ind w:left="1444" w:hanging="724"/>
        <w:rPr>
          <w:rFonts w:ascii="Garamond" w:eastAsia="Times New Roman" w:hAnsi="Garamond"/>
          <w:sz w:val="24"/>
          <w:szCs w:val="24"/>
        </w:rPr>
      </w:pPr>
      <w:r w:rsidRPr="00EA5D83">
        <w:rPr>
          <w:rFonts w:ascii="Garamond" w:eastAsia="Times New Roman" w:hAnsi="Garamond"/>
          <w:sz w:val="24"/>
          <w:szCs w:val="24"/>
        </w:rPr>
        <w:t>contain not less than 97.0% of sodium chloride on a dry matter basis exclusive of additives and not more than 0.2</w:t>
      </w:r>
      <w:r w:rsidR="00C02456" w:rsidRPr="00EA5D83">
        <w:rPr>
          <w:rFonts w:ascii="Garamond" w:eastAsia="Times New Roman" w:hAnsi="Garamond"/>
          <w:sz w:val="24"/>
          <w:szCs w:val="24"/>
        </w:rPr>
        <w:t xml:space="preserve"> </w:t>
      </w:r>
      <w:r w:rsidRPr="00EA5D83">
        <w:rPr>
          <w:rFonts w:ascii="Garamond" w:eastAsia="Times New Roman" w:hAnsi="Garamond"/>
          <w:sz w:val="24"/>
          <w:szCs w:val="24"/>
        </w:rPr>
        <w:t>% of matter insoluble in water; and</w:t>
      </w:r>
    </w:p>
    <w:p w:rsidR="00EE69B9" w:rsidRPr="00EA5D83" w:rsidRDefault="004B5B43" w:rsidP="00EA5D83">
      <w:pPr>
        <w:numPr>
          <w:ilvl w:val="0"/>
          <w:numId w:val="37"/>
        </w:numPr>
        <w:tabs>
          <w:tab w:val="left" w:pos="1444"/>
        </w:tabs>
        <w:spacing w:line="276" w:lineRule="auto"/>
        <w:ind w:left="1444" w:right="20" w:hanging="724"/>
        <w:rPr>
          <w:rFonts w:ascii="Garamond" w:eastAsia="Times New Roman" w:hAnsi="Garamond"/>
          <w:sz w:val="24"/>
          <w:szCs w:val="24"/>
        </w:rPr>
      </w:pPr>
      <w:r w:rsidRPr="00EA5D83">
        <w:rPr>
          <w:rFonts w:ascii="Garamond" w:eastAsia="Times New Roman" w:hAnsi="Garamond"/>
          <w:sz w:val="24"/>
          <w:szCs w:val="24"/>
        </w:rPr>
        <w:t>be fortified with iodine using sodium or potassium iodide or iodate at a residue level as specified by the Agency.</w:t>
      </w:r>
    </w:p>
    <w:p w:rsidR="00EE69B9" w:rsidRPr="00EA5D83" w:rsidRDefault="004B5B43" w:rsidP="00EA5D83">
      <w:pPr>
        <w:pStyle w:val="ListParagraph"/>
        <w:numPr>
          <w:ilvl w:val="1"/>
          <w:numId w:val="19"/>
        </w:numPr>
        <w:tabs>
          <w:tab w:val="left" w:pos="1136"/>
        </w:tabs>
        <w:spacing w:line="276" w:lineRule="auto"/>
        <w:jc w:val="both"/>
        <w:rPr>
          <w:rFonts w:ascii="Garamond" w:eastAsia="Times New Roman" w:hAnsi="Garamond"/>
          <w:sz w:val="24"/>
          <w:szCs w:val="24"/>
        </w:rPr>
      </w:pPr>
      <w:r w:rsidRPr="00EA5D83">
        <w:rPr>
          <w:rFonts w:ascii="Garamond" w:eastAsia="Times New Roman" w:hAnsi="Garamond"/>
          <w:sz w:val="24"/>
          <w:szCs w:val="24"/>
        </w:rPr>
        <w:t xml:space="preserve">In addition, </w:t>
      </w:r>
      <w:r w:rsidR="00703129" w:rsidRPr="00EA5D83">
        <w:rPr>
          <w:rFonts w:ascii="Garamond" w:eastAsia="Times New Roman" w:hAnsi="Garamond"/>
          <w:sz w:val="24"/>
          <w:szCs w:val="24"/>
        </w:rPr>
        <w:t xml:space="preserve">it </w:t>
      </w:r>
      <w:r w:rsidRPr="00EA5D83">
        <w:rPr>
          <w:rFonts w:ascii="Garamond" w:eastAsia="Times New Roman" w:hAnsi="Garamond"/>
          <w:sz w:val="24"/>
          <w:szCs w:val="24"/>
        </w:rPr>
        <w:t>may comprise natural secondary products, which are present in varying amounts depending on the origin and the method of production of the salt, which shall compose mainly of calcium, potassium, magnesium and magnesium chlorides.</w:t>
      </w:r>
    </w:p>
    <w:p w:rsidR="00EE69B9" w:rsidRPr="00EA5D83" w:rsidRDefault="00EE69B9" w:rsidP="00EA5D83">
      <w:pPr>
        <w:spacing w:line="276" w:lineRule="auto"/>
        <w:rPr>
          <w:rFonts w:ascii="Garamond" w:eastAsia="Times New Roman" w:hAnsi="Garamond"/>
          <w:sz w:val="24"/>
          <w:szCs w:val="24"/>
        </w:rPr>
      </w:pPr>
    </w:p>
    <w:p w:rsidR="00EE69B9" w:rsidRPr="00EA5D83" w:rsidRDefault="004B5B43" w:rsidP="00EA5D83">
      <w:pPr>
        <w:pStyle w:val="ListParagraph"/>
        <w:numPr>
          <w:ilvl w:val="0"/>
          <w:numId w:val="19"/>
        </w:numPr>
        <w:tabs>
          <w:tab w:val="left" w:pos="784"/>
        </w:tabs>
        <w:spacing w:line="276" w:lineRule="auto"/>
        <w:rPr>
          <w:rFonts w:ascii="Garamond" w:eastAsia="Times New Roman" w:hAnsi="Garamond"/>
          <w:b/>
          <w:sz w:val="28"/>
          <w:szCs w:val="28"/>
        </w:rPr>
      </w:pPr>
      <w:r w:rsidRPr="00EA5D83">
        <w:rPr>
          <w:rFonts w:ascii="Garamond" w:eastAsia="Times New Roman" w:hAnsi="Garamond"/>
          <w:b/>
          <w:sz w:val="28"/>
          <w:szCs w:val="28"/>
        </w:rPr>
        <w:t xml:space="preserve">Limits of additives </w:t>
      </w:r>
      <w:r w:rsidR="00C02456" w:rsidRPr="00EA5D83">
        <w:rPr>
          <w:rFonts w:ascii="Garamond" w:eastAsia="Times New Roman" w:hAnsi="Garamond"/>
          <w:b/>
          <w:sz w:val="28"/>
          <w:szCs w:val="28"/>
        </w:rPr>
        <w:t xml:space="preserve">in </w:t>
      </w:r>
      <w:r w:rsidRPr="00EA5D83">
        <w:rPr>
          <w:rFonts w:ascii="Garamond" w:eastAsia="Times New Roman" w:hAnsi="Garamond"/>
          <w:b/>
          <w:sz w:val="28"/>
          <w:szCs w:val="28"/>
        </w:rPr>
        <w:t>food grade salt.</w:t>
      </w:r>
    </w:p>
    <w:p w:rsidR="00EE69B9" w:rsidRPr="00EA5D83" w:rsidRDefault="004B5B43" w:rsidP="00EA5D83">
      <w:pPr>
        <w:pStyle w:val="ListParagraph"/>
        <w:numPr>
          <w:ilvl w:val="1"/>
          <w:numId w:val="19"/>
        </w:numPr>
        <w:tabs>
          <w:tab w:val="left" w:pos="1074"/>
        </w:tabs>
        <w:spacing w:line="276" w:lineRule="auto"/>
        <w:jc w:val="both"/>
        <w:rPr>
          <w:rFonts w:ascii="Garamond" w:eastAsia="Times New Roman" w:hAnsi="Garamond"/>
          <w:sz w:val="24"/>
          <w:szCs w:val="24"/>
        </w:rPr>
      </w:pPr>
      <w:r w:rsidRPr="00EA5D83">
        <w:rPr>
          <w:rFonts w:ascii="Garamond" w:eastAsia="Times New Roman" w:hAnsi="Garamond"/>
          <w:sz w:val="24"/>
          <w:szCs w:val="24"/>
        </w:rPr>
        <w:t>Food grade salt shall be the fine grained, refined, white crystalline salt with the addition of anticaking agents and other additives in First Schedule, the use and limits for which shall be as prescribed by the Agency.</w:t>
      </w:r>
    </w:p>
    <w:p w:rsidR="00EE69B9" w:rsidRPr="00EA5D83" w:rsidRDefault="004B5B43" w:rsidP="00EA5D83">
      <w:pPr>
        <w:pStyle w:val="ListParagraph"/>
        <w:numPr>
          <w:ilvl w:val="1"/>
          <w:numId w:val="19"/>
        </w:numPr>
        <w:tabs>
          <w:tab w:val="left" w:pos="1086"/>
        </w:tabs>
        <w:spacing w:line="276" w:lineRule="auto"/>
        <w:rPr>
          <w:rFonts w:ascii="Garamond" w:eastAsia="Times New Roman" w:hAnsi="Garamond"/>
          <w:sz w:val="24"/>
          <w:szCs w:val="24"/>
        </w:rPr>
      </w:pPr>
      <w:bookmarkStart w:id="0" w:name="page2"/>
      <w:bookmarkEnd w:id="0"/>
      <w:r w:rsidRPr="00EA5D83">
        <w:rPr>
          <w:rFonts w:ascii="Garamond" w:eastAsia="Times New Roman" w:hAnsi="Garamond"/>
          <w:sz w:val="24"/>
          <w:szCs w:val="24"/>
        </w:rPr>
        <w:t>The minimum level of iodine ex-factory and at the Port of Entry shall be 50ppm and the minimum level of iodine at all retail outlets shall be 30ppm.</w:t>
      </w:r>
    </w:p>
    <w:p w:rsidR="00EE69B9" w:rsidRDefault="00EE69B9" w:rsidP="00EA5D83">
      <w:pPr>
        <w:spacing w:line="276" w:lineRule="auto"/>
        <w:rPr>
          <w:rFonts w:ascii="Garamond" w:eastAsia="Times New Roman" w:hAnsi="Garamond"/>
          <w:sz w:val="24"/>
          <w:szCs w:val="24"/>
        </w:rPr>
      </w:pPr>
    </w:p>
    <w:p w:rsidR="00EA5D83" w:rsidRPr="00EA5D83" w:rsidRDefault="00EA5D83" w:rsidP="00EA5D83">
      <w:pPr>
        <w:spacing w:line="276" w:lineRule="auto"/>
        <w:rPr>
          <w:rFonts w:ascii="Garamond" w:eastAsia="Times New Roman" w:hAnsi="Garamond"/>
          <w:sz w:val="24"/>
          <w:szCs w:val="24"/>
        </w:rPr>
      </w:pPr>
    </w:p>
    <w:p w:rsidR="00D5407C" w:rsidRPr="00EA5D83" w:rsidRDefault="004B5B43" w:rsidP="00EA5D83">
      <w:pPr>
        <w:pStyle w:val="ListParagraph"/>
        <w:numPr>
          <w:ilvl w:val="0"/>
          <w:numId w:val="19"/>
        </w:numPr>
        <w:tabs>
          <w:tab w:val="left" w:pos="724"/>
        </w:tabs>
        <w:spacing w:line="276" w:lineRule="auto"/>
        <w:rPr>
          <w:rFonts w:ascii="Garamond" w:eastAsia="Times New Roman" w:hAnsi="Garamond"/>
          <w:b/>
          <w:sz w:val="28"/>
          <w:szCs w:val="28"/>
        </w:rPr>
      </w:pPr>
      <w:r w:rsidRPr="00EA5D83">
        <w:rPr>
          <w:rFonts w:ascii="Garamond" w:eastAsia="Times New Roman" w:hAnsi="Garamond"/>
          <w:b/>
          <w:sz w:val="28"/>
          <w:szCs w:val="28"/>
        </w:rPr>
        <w:lastRenderedPageBreak/>
        <w:t>Maximum limits of contaminants in food grade salt.</w:t>
      </w:r>
    </w:p>
    <w:p w:rsidR="00EE69B9" w:rsidRPr="00EA5D83" w:rsidRDefault="004B5B43" w:rsidP="00EA5D83">
      <w:pPr>
        <w:pStyle w:val="ListParagraph"/>
        <w:tabs>
          <w:tab w:val="left" w:pos="724"/>
        </w:tabs>
        <w:spacing w:line="276" w:lineRule="auto"/>
        <w:ind w:left="360"/>
        <w:rPr>
          <w:rFonts w:ascii="Garamond" w:eastAsia="Times New Roman" w:hAnsi="Garamond"/>
          <w:b/>
          <w:sz w:val="24"/>
          <w:szCs w:val="24"/>
        </w:rPr>
      </w:pPr>
      <w:r w:rsidRPr="00EA5D83">
        <w:rPr>
          <w:rFonts w:ascii="Garamond" w:eastAsia="Times New Roman" w:hAnsi="Garamond"/>
          <w:sz w:val="24"/>
          <w:szCs w:val="24"/>
        </w:rPr>
        <w:t xml:space="preserve">Food grade salt shall not contain contaminants </w:t>
      </w:r>
      <w:r w:rsidR="00413CA8" w:rsidRPr="00EA5D83">
        <w:rPr>
          <w:rFonts w:ascii="Garamond" w:eastAsia="Times New Roman" w:hAnsi="Garamond"/>
          <w:sz w:val="24"/>
          <w:szCs w:val="24"/>
        </w:rPr>
        <w:t xml:space="preserve">in excess of the maximum </w:t>
      </w:r>
      <w:r w:rsidRPr="00EA5D83">
        <w:rPr>
          <w:rFonts w:ascii="Garamond" w:eastAsia="Times New Roman" w:hAnsi="Garamond"/>
          <w:sz w:val="24"/>
          <w:szCs w:val="24"/>
        </w:rPr>
        <w:t xml:space="preserve">limits prescribed in </w:t>
      </w:r>
      <w:r w:rsidR="00413CA8" w:rsidRPr="00EA5D83">
        <w:rPr>
          <w:rFonts w:ascii="Garamond" w:eastAsia="Times New Roman" w:hAnsi="Garamond"/>
          <w:sz w:val="24"/>
          <w:szCs w:val="24"/>
        </w:rPr>
        <w:t>2</w:t>
      </w:r>
      <w:r w:rsidR="00413CA8" w:rsidRPr="00EA5D83">
        <w:rPr>
          <w:rFonts w:ascii="Garamond" w:eastAsia="Times New Roman" w:hAnsi="Garamond"/>
          <w:sz w:val="24"/>
          <w:szCs w:val="24"/>
          <w:vertAlign w:val="superscript"/>
        </w:rPr>
        <w:t>nd</w:t>
      </w:r>
      <w:r w:rsidR="00413CA8" w:rsidRPr="00EA5D83">
        <w:rPr>
          <w:rFonts w:ascii="Garamond" w:eastAsia="Times New Roman" w:hAnsi="Garamond"/>
          <w:sz w:val="24"/>
          <w:szCs w:val="24"/>
        </w:rPr>
        <w:t xml:space="preserve"> </w:t>
      </w:r>
      <w:r w:rsidRPr="00EA5D83">
        <w:rPr>
          <w:rFonts w:ascii="Garamond" w:eastAsia="Times New Roman" w:hAnsi="Garamond"/>
          <w:sz w:val="24"/>
          <w:szCs w:val="24"/>
        </w:rPr>
        <w:t>Schedule to these Regulations.</w:t>
      </w:r>
    </w:p>
    <w:p w:rsidR="00EE69B9" w:rsidRPr="00EA5D83" w:rsidRDefault="004B5B43" w:rsidP="00EA5D83">
      <w:pPr>
        <w:pStyle w:val="ListParagraph"/>
        <w:numPr>
          <w:ilvl w:val="0"/>
          <w:numId w:val="19"/>
        </w:numPr>
        <w:tabs>
          <w:tab w:val="left" w:pos="724"/>
        </w:tabs>
        <w:spacing w:line="276" w:lineRule="auto"/>
        <w:rPr>
          <w:rFonts w:ascii="Garamond" w:eastAsia="Times New Roman" w:hAnsi="Garamond"/>
          <w:b/>
          <w:sz w:val="28"/>
          <w:szCs w:val="28"/>
        </w:rPr>
      </w:pPr>
      <w:r w:rsidRPr="00EA5D83">
        <w:rPr>
          <w:rFonts w:ascii="Garamond" w:eastAsia="Times New Roman" w:hAnsi="Garamond"/>
          <w:b/>
          <w:sz w:val="28"/>
          <w:szCs w:val="28"/>
        </w:rPr>
        <w:t>Hygiene of food grade salt.</w:t>
      </w:r>
    </w:p>
    <w:p w:rsidR="00EE69B9" w:rsidRPr="00EA5D83" w:rsidRDefault="004B5B43" w:rsidP="00EA5D83">
      <w:pPr>
        <w:spacing w:line="276" w:lineRule="auto"/>
        <w:ind w:firstLine="360"/>
        <w:rPr>
          <w:rFonts w:ascii="Garamond" w:eastAsia="Times New Roman" w:hAnsi="Garamond"/>
          <w:sz w:val="24"/>
          <w:szCs w:val="24"/>
        </w:rPr>
      </w:pPr>
      <w:r w:rsidRPr="00EA5D83">
        <w:rPr>
          <w:rFonts w:ascii="Garamond" w:eastAsia="Times New Roman" w:hAnsi="Garamond"/>
          <w:sz w:val="24"/>
          <w:szCs w:val="24"/>
        </w:rPr>
        <w:t xml:space="preserve">The method of production, packaging, storage and transportation of salt shall be in </w:t>
      </w:r>
      <w:r w:rsidR="00C02456" w:rsidRPr="00EA5D83">
        <w:rPr>
          <w:rFonts w:ascii="Garamond" w:eastAsia="Times New Roman" w:hAnsi="Garamond"/>
          <w:sz w:val="24"/>
          <w:szCs w:val="24"/>
        </w:rPr>
        <w:t xml:space="preserve">compliance </w:t>
      </w:r>
    </w:p>
    <w:p w:rsidR="00EE69B9" w:rsidRPr="00EA5D83" w:rsidRDefault="004B5B43" w:rsidP="00EA5D83">
      <w:pPr>
        <w:spacing w:line="276" w:lineRule="auto"/>
        <w:ind w:left="4" w:firstLine="356"/>
        <w:rPr>
          <w:rFonts w:ascii="Garamond" w:eastAsia="Times New Roman" w:hAnsi="Garamond"/>
          <w:sz w:val="24"/>
          <w:szCs w:val="24"/>
        </w:rPr>
      </w:pPr>
      <w:r w:rsidRPr="00EA5D83">
        <w:rPr>
          <w:rFonts w:ascii="Garamond" w:eastAsia="Times New Roman" w:hAnsi="Garamond"/>
          <w:sz w:val="24"/>
          <w:szCs w:val="24"/>
        </w:rPr>
        <w:t xml:space="preserve">with the requirements of </w:t>
      </w:r>
      <w:r w:rsidR="00C02456" w:rsidRPr="00EA5D83">
        <w:rPr>
          <w:rFonts w:ascii="Garamond" w:eastAsia="Times New Roman" w:hAnsi="Garamond"/>
          <w:sz w:val="24"/>
          <w:szCs w:val="24"/>
        </w:rPr>
        <w:t xml:space="preserve">current </w:t>
      </w:r>
      <w:r w:rsidRPr="00EA5D83">
        <w:rPr>
          <w:rFonts w:ascii="Garamond" w:eastAsia="Times New Roman" w:hAnsi="Garamond"/>
          <w:sz w:val="24"/>
          <w:szCs w:val="24"/>
        </w:rPr>
        <w:t>Good Manufacturing Practice (GMP)</w:t>
      </w:r>
      <w:r w:rsidR="00C02456" w:rsidRPr="00EA5D83">
        <w:rPr>
          <w:rFonts w:ascii="Garamond" w:eastAsia="Times New Roman" w:hAnsi="Garamond"/>
          <w:sz w:val="24"/>
          <w:szCs w:val="24"/>
        </w:rPr>
        <w:t xml:space="preserve"> Regulations </w:t>
      </w:r>
      <w:r w:rsidR="00EA5D83" w:rsidRPr="00EA5D83">
        <w:rPr>
          <w:rFonts w:ascii="Garamond" w:eastAsia="Times New Roman" w:hAnsi="Garamond"/>
          <w:sz w:val="24"/>
          <w:szCs w:val="24"/>
        </w:rPr>
        <w:t>2018.</w:t>
      </w:r>
    </w:p>
    <w:p w:rsidR="00D5407C" w:rsidRPr="00EA5D83" w:rsidRDefault="00D5407C" w:rsidP="00EA5D83">
      <w:pPr>
        <w:tabs>
          <w:tab w:val="left" w:pos="724"/>
        </w:tabs>
        <w:spacing w:line="276" w:lineRule="auto"/>
        <w:rPr>
          <w:rFonts w:ascii="Garamond" w:eastAsia="Times New Roman" w:hAnsi="Garamond"/>
          <w:sz w:val="24"/>
          <w:szCs w:val="24"/>
        </w:rPr>
      </w:pPr>
    </w:p>
    <w:p w:rsidR="00EE69B9" w:rsidRPr="00EA5D83" w:rsidRDefault="004B5B43" w:rsidP="00EA5D83">
      <w:pPr>
        <w:pStyle w:val="ListParagraph"/>
        <w:numPr>
          <w:ilvl w:val="0"/>
          <w:numId w:val="19"/>
        </w:numPr>
        <w:tabs>
          <w:tab w:val="left" w:pos="724"/>
        </w:tabs>
        <w:spacing w:line="276" w:lineRule="auto"/>
        <w:rPr>
          <w:rFonts w:ascii="Garamond" w:eastAsia="Times New Roman" w:hAnsi="Garamond"/>
          <w:b/>
          <w:sz w:val="28"/>
          <w:szCs w:val="28"/>
        </w:rPr>
      </w:pPr>
      <w:r w:rsidRPr="00EA5D83">
        <w:rPr>
          <w:rFonts w:ascii="Garamond" w:eastAsia="Times New Roman" w:hAnsi="Garamond"/>
          <w:b/>
          <w:sz w:val="28"/>
          <w:szCs w:val="28"/>
        </w:rPr>
        <w:t>Labelling of food grade salt.</w:t>
      </w:r>
    </w:p>
    <w:p w:rsidR="00EE69B9" w:rsidRPr="00EA5D83" w:rsidRDefault="004B5B43" w:rsidP="00EA5D83">
      <w:pPr>
        <w:pStyle w:val="ListParagraph"/>
        <w:numPr>
          <w:ilvl w:val="1"/>
          <w:numId w:val="19"/>
        </w:numPr>
        <w:spacing w:line="276" w:lineRule="auto"/>
        <w:rPr>
          <w:rFonts w:ascii="Garamond" w:eastAsia="Times New Roman" w:hAnsi="Garamond"/>
          <w:sz w:val="24"/>
          <w:szCs w:val="24"/>
        </w:rPr>
      </w:pPr>
      <w:r w:rsidRPr="00EA5D83">
        <w:rPr>
          <w:rFonts w:ascii="Garamond" w:eastAsia="Times New Roman" w:hAnsi="Garamond"/>
          <w:sz w:val="24"/>
          <w:szCs w:val="24"/>
        </w:rPr>
        <w:t xml:space="preserve">Notwithstanding the </w:t>
      </w:r>
      <w:r w:rsidR="00703129" w:rsidRPr="00EA5D83">
        <w:rPr>
          <w:rFonts w:ascii="Garamond" w:eastAsia="Times New Roman" w:hAnsi="Garamond"/>
          <w:sz w:val="24"/>
          <w:szCs w:val="24"/>
        </w:rPr>
        <w:t>provision</w:t>
      </w:r>
      <w:r w:rsidRPr="00EA5D83">
        <w:rPr>
          <w:rFonts w:ascii="Garamond" w:eastAsia="Times New Roman" w:hAnsi="Garamond"/>
          <w:sz w:val="24"/>
          <w:szCs w:val="24"/>
        </w:rPr>
        <w:t xml:space="preserve">s of </w:t>
      </w:r>
      <w:r w:rsidR="00703129" w:rsidRPr="00EA5D83">
        <w:rPr>
          <w:rFonts w:ascii="Garamond" w:eastAsia="Times New Roman" w:hAnsi="Garamond"/>
          <w:sz w:val="24"/>
          <w:szCs w:val="24"/>
        </w:rPr>
        <w:t xml:space="preserve">the </w:t>
      </w:r>
      <w:r w:rsidRPr="00EA5D83">
        <w:rPr>
          <w:rFonts w:ascii="Garamond" w:eastAsia="Times New Roman" w:hAnsi="Garamond"/>
          <w:sz w:val="24"/>
          <w:szCs w:val="24"/>
        </w:rPr>
        <w:t>Pre-packaged Food (Labelling) Regulations of 20</w:t>
      </w:r>
      <w:r w:rsidR="009B2AE4" w:rsidRPr="00EA5D83">
        <w:rPr>
          <w:rFonts w:ascii="Garamond" w:eastAsia="Times New Roman" w:hAnsi="Garamond"/>
          <w:sz w:val="24"/>
          <w:szCs w:val="24"/>
        </w:rPr>
        <w:t>18</w:t>
      </w:r>
      <w:r w:rsidRPr="00EA5D83">
        <w:rPr>
          <w:rFonts w:ascii="Garamond" w:eastAsia="Times New Roman" w:hAnsi="Garamond"/>
          <w:sz w:val="24"/>
          <w:szCs w:val="24"/>
        </w:rPr>
        <w:t>, the following specific provisions shall apply -</w:t>
      </w:r>
    </w:p>
    <w:p w:rsidR="00EE69B9" w:rsidRPr="00EA5D83" w:rsidRDefault="004B5B43" w:rsidP="00EA5D83">
      <w:pPr>
        <w:pStyle w:val="ListParagraph"/>
        <w:numPr>
          <w:ilvl w:val="1"/>
          <w:numId w:val="39"/>
        </w:numPr>
        <w:tabs>
          <w:tab w:val="left" w:pos="1444"/>
        </w:tabs>
        <w:spacing w:line="276" w:lineRule="auto"/>
        <w:rPr>
          <w:rFonts w:ascii="Garamond" w:eastAsia="Times New Roman" w:hAnsi="Garamond"/>
          <w:sz w:val="24"/>
          <w:szCs w:val="24"/>
        </w:rPr>
      </w:pPr>
      <w:r w:rsidRPr="00EA5D83">
        <w:rPr>
          <w:rFonts w:ascii="Garamond" w:eastAsia="Times New Roman" w:hAnsi="Garamond"/>
          <w:sz w:val="24"/>
          <w:szCs w:val="24"/>
        </w:rPr>
        <w:t>the name of the product as declared on the label shall be “salt”;</w:t>
      </w:r>
    </w:p>
    <w:p w:rsidR="00EE69B9" w:rsidRPr="00EA5D83" w:rsidRDefault="004B5B43" w:rsidP="00EA5D83">
      <w:pPr>
        <w:numPr>
          <w:ilvl w:val="1"/>
          <w:numId w:val="39"/>
        </w:numPr>
        <w:tabs>
          <w:tab w:val="left" w:pos="1444"/>
        </w:tabs>
        <w:spacing w:line="276" w:lineRule="auto"/>
        <w:rPr>
          <w:rFonts w:ascii="Garamond" w:eastAsia="Times New Roman" w:hAnsi="Garamond"/>
          <w:sz w:val="24"/>
          <w:szCs w:val="24"/>
        </w:rPr>
      </w:pPr>
      <w:r w:rsidRPr="00EA5D83">
        <w:rPr>
          <w:rFonts w:ascii="Garamond" w:eastAsia="Times New Roman" w:hAnsi="Garamond"/>
          <w:sz w:val="24"/>
          <w:szCs w:val="24"/>
        </w:rPr>
        <w:t>the name “salt” shall have a prefix of “food grade” or “table” or “cooking salt”;</w:t>
      </w:r>
    </w:p>
    <w:p w:rsidR="00EE69B9" w:rsidRPr="00EA5D83" w:rsidRDefault="004B5B43" w:rsidP="00EA5D83">
      <w:pPr>
        <w:numPr>
          <w:ilvl w:val="1"/>
          <w:numId w:val="39"/>
        </w:numPr>
        <w:tabs>
          <w:tab w:val="left" w:pos="1444"/>
        </w:tabs>
        <w:spacing w:line="276" w:lineRule="auto"/>
        <w:ind w:right="20"/>
        <w:rPr>
          <w:rFonts w:ascii="Garamond" w:eastAsia="Times New Roman" w:hAnsi="Garamond"/>
          <w:sz w:val="24"/>
          <w:szCs w:val="24"/>
        </w:rPr>
      </w:pPr>
      <w:r w:rsidRPr="00EA5D83">
        <w:rPr>
          <w:rFonts w:ascii="Garamond" w:eastAsia="Times New Roman" w:hAnsi="Garamond"/>
          <w:sz w:val="24"/>
          <w:szCs w:val="24"/>
        </w:rPr>
        <w:t>where the salt contains one or more cyanide salts added to the brine during the crystallization step, the term “dendritic” shall be included to accompany the name;</w:t>
      </w:r>
    </w:p>
    <w:p w:rsidR="00EE69B9" w:rsidRPr="00EA5D83" w:rsidRDefault="004B5B43" w:rsidP="00EA5D83">
      <w:pPr>
        <w:numPr>
          <w:ilvl w:val="1"/>
          <w:numId w:val="39"/>
        </w:numPr>
        <w:tabs>
          <w:tab w:val="left" w:pos="1444"/>
        </w:tabs>
        <w:spacing w:line="276" w:lineRule="auto"/>
        <w:jc w:val="both"/>
        <w:rPr>
          <w:rFonts w:ascii="Garamond" w:eastAsia="Times New Roman" w:hAnsi="Garamond"/>
          <w:sz w:val="24"/>
          <w:szCs w:val="24"/>
        </w:rPr>
      </w:pPr>
      <w:r w:rsidRPr="00EA5D83">
        <w:rPr>
          <w:rFonts w:ascii="Garamond" w:eastAsia="Times New Roman" w:hAnsi="Garamond"/>
          <w:sz w:val="24"/>
          <w:szCs w:val="24"/>
        </w:rPr>
        <w:t>when the salt is used as a carrier for one or more nutrients and sold as such for public health reasons, the name of the product shall be declared properly on the label</w:t>
      </w:r>
      <w:r w:rsidR="009B2AE4" w:rsidRPr="00EA5D83">
        <w:rPr>
          <w:rFonts w:ascii="Garamond" w:eastAsia="Times New Roman" w:hAnsi="Garamond"/>
          <w:sz w:val="24"/>
          <w:szCs w:val="24"/>
        </w:rPr>
        <w:t xml:space="preserve"> as</w:t>
      </w:r>
      <w:r w:rsidRPr="00EA5D83">
        <w:rPr>
          <w:rFonts w:ascii="Garamond" w:eastAsia="Times New Roman" w:hAnsi="Garamond"/>
          <w:sz w:val="24"/>
          <w:szCs w:val="24"/>
        </w:rPr>
        <w:t xml:space="preserve"> “Salt fluoridated”, “salt iodated”, “salt iodized”,</w:t>
      </w:r>
      <w:r w:rsidR="00AD4D16" w:rsidRPr="00EA5D83">
        <w:rPr>
          <w:rFonts w:ascii="Garamond" w:eastAsia="Times New Roman" w:hAnsi="Garamond"/>
          <w:sz w:val="24"/>
          <w:szCs w:val="24"/>
        </w:rPr>
        <w:t xml:space="preserve"> “s</w:t>
      </w:r>
      <w:r w:rsidRPr="00EA5D83">
        <w:rPr>
          <w:rFonts w:ascii="Garamond" w:eastAsia="Times New Roman" w:hAnsi="Garamond"/>
          <w:sz w:val="24"/>
          <w:szCs w:val="24"/>
        </w:rPr>
        <w:t xml:space="preserve">alt fortified with iron”, “Salt fortified with vitamins”,  </w:t>
      </w:r>
      <w:r w:rsidR="009B2AE4" w:rsidRPr="00EA5D83">
        <w:rPr>
          <w:rFonts w:ascii="Garamond" w:eastAsia="Times New Roman" w:hAnsi="Garamond"/>
          <w:sz w:val="24"/>
          <w:szCs w:val="24"/>
        </w:rPr>
        <w:t>or as prescribed by the Agency.</w:t>
      </w:r>
    </w:p>
    <w:p w:rsidR="00EE69B9" w:rsidRPr="00EA5D83" w:rsidRDefault="004B5B43" w:rsidP="00EA5D83">
      <w:pPr>
        <w:numPr>
          <w:ilvl w:val="1"/>
          <w:numId w:val="39"/>
        </w:numPr>
        <w:tabs>
          <w:tab w:val="left" w:pos="1444"/>
        </w:tabs>
        <w:spacing w:line="276" w:lineRule="auto"/>
        <w:rPr>
          <w:rFonts w:ascii="Garamond" w:eastAsia="Times New Roman" w:hAnsi="Garamond"/>
          <w:sz w:val="24"/>
          <w:szCs w:val="24"/>
        </w:rPr>
      </w:pPr>
      <w:r w:rsidRPr="00EA5D83">
        <w:rPr>
          <w:rFonts w:ascii="Garamond" w:eastAsia="Times New Roman" w:hAnsi="Garamond"/>
          <w:sz w:val="24"/>
          <w:szCs w:val="24"/>
        </w:rPr>
        <w:t>Salt  (sodium  chloride)  meant  for  industrial  use  shall  be  labelled  boldly  in  red:</w:t>
      </w:r>
    </w:p>
    <w:p w:rsidR="00EE69B9" w:rsidRPr="00EA5D83" w:rsidRDefault="004B5B43" w:rsidP="00EA5D83">
      <w:pPr>
        <w:spacing w:line="276" w:lineRule="auto"/>
        <w:ind w:left="720" w:firstLine="720"/>
        <w:rPr>
          <w:rFonts w:ascii="Garamond" w:eastAsia="Times New Roman" w:hAnsi="Garamond"/>
          <w:sz w:val="24"/>
          <w:szCs w:val="24"/>
        </w:rPr>
      </w:pPr>
      <w:r w:rsidRPr="00EA5D83">
        <w:rPr>
          <w:rFonts w:ascii="Garamond" w:eastAsia="Times New Roman" w:hAnsi="Garamond"/>
          <w:sz w:val="24"/>
          <w:szCs w:val="24"/>
        </w:rPr>
        <w:t>“INDUSTRIAL SALT NOT FOR HUMAN CONSUMPTION”.</w:t>
      </w:r>
    </w:p>
    <w:p w:rsidR="002219B2" w:rsidRPr="00EA5D83" w:rsidRDefault="004B5B43" w:rsidP="00EA5D83">
      <w:pPr>
        <w:numPr>
          <w:ilvl w:val="1"/>
          <w:numId w:val="39"/>
        </w:numPr>
        <w:tabs>
          <w:tab w:val="left" w:pos="1444"/>
        </w:tabs>
        <w:spacing w:line="276" w:lineRule="auto"/>
        <w:ind w:right="20"/>
        <w:rPr>
          <w:rFonts w:ascii="Garamond" w:eastAsia="Times New Roman" w:hAnsi="Garamond"/>
          <w:sz w:val="24"/>
          <w:szCs w:val="24"/>
        </w:rPr>
      </w:pPr>
      <w:r w:rsidRPr="00EA5D83">
        <w:rPr>
          <w:rFonts w:ascii="Garamond" w:eastAsia="Times New Roman" w:hAnsi="Garamond"/>
          <w:sz w:val="24"/>
          <w:szCs w:val="24"/>
        </w:rPr>
        <w:t>Salt Iodization shall carry the logo of a green map of Nigeria with black edge and three human figures in white.</w:t>
      </w:r>
    </w:p>
    <w:p w:rsidR="000D0A7D" w:rsidRPr="00EA5D83" w:rsidRDefault="004B5B43" w:rsidP="00EA5D83">
      <w:pPr>
        <w:numPr>
          <w:ilvl w:val="1"/>
          <w:numId w:val="39"/>
        </w:numPr>
        <w:tabs>
          <w:tab w:val="left" w:pos="1444"/>
        </w:tabs>
        <w:spacing w:line="276" w:lineRule="auto"/>
        <w:ind w:right="20"/>
        <w:rPr>
          <w:rFonts w:ascii="Garamond" w:eastAsia="Times New Roman" w:hAnsi="Garamond"/>
          <w:sz w:val="24"/>
          <w:szCs w:val="24"/>
        </w:rPr>
      </w:pPr>
      <w:r w:rsidRPr="00EA5D83">
        <w:rPr>
          <w:rFonts w:ascii="Garamond" w:eastAsia="Times New Roman" w:hAnsi="Garamond"/>
          <w:sz w:val="24"/>
          <w:szCs w:val="24"/>
        </w:rPr>
        <w:t>A prepackaged food grade salt shall not exceed a net content of 1kg and indicated as such</w:t>
      </w:r>
      <w:r w:rsidR="002219B2" w:rsidRPr="00EA5D83">
        <w:rPr>
          <w:rFonts w:ascii="Garamond" w:eastAsia="Times New Roman" w:hAnsi="Garamond"/>
          <w:sz w:val="24"/>
          <w:szCs w:val="24"/>
        </w:rPr>
        <w:t xml:space="preserve"> </w:t>
      </w:r>
      <w:r w:rsidRPr="00EA5D83">
        <w:rPr>
          <w:rFonts w:ascii="Garamond" w:eastAsia="Times New Roman" w:hAnsi="Garamond"/>
          <w:sz w:val="24"/>
          <w:szCs w:val="24"/>
        </w:rPr>
        <w:t>on the label.</w:t>
      </w:r>
    </w:p>
    <w:p w:rsidR="004B5B43" w:rsidRPr="00EA5D83" w:rsidRDefault="004B5B43" w:rsidP="00EA5D83">
      <w:pPr>
        <w:numPr>
          <w:ilvl w:val="1"/>
          <w:numId w:val="39"/>
        </w:numPr>
        <w:tabs>
          <w:tab w:val="left" w:pos="1444"/>
        </w:tabs>
        <w:spacing w:line="276" w:lineRule="auto"/>
        <w:ind w:right="20"/>
        <w:rPr>
          <w:rFonts w:ascii="Garamond" w:eastAsia="Times New Roman" w:hAnsi="Garamond"/>
          <w:sz w:val="24"/>
          <w:szCs w:val="24"/>
        </w:rPr>
      </w:pPr>
      <w:r w:rsidRPr="00EA5D83">
        <w:rPr>
          <w:rFonts w:ascii="Garamond" w:hAnsi="Garamond"/>
          <w:sz w:val="24"/>
          <w:szCs w:val="24"/>
        </w:rPr>
        <w:t xml:space="preserve">All ingredients, including iodide, and their components </w:t>
      </w:r>
      <w:r w:rsidR="009B2AE4" w:rsidRPr="00EA5D83">
        <w:rPr>
          <w:rFonts w:ascii="Garamond" w:hAnsi="Garamond"/>
          <w:sz w:val="24"/>
          <w:szCs w:val="24"/>
        </w:rPr>
        <w:t>shall</w:t>
      </w:r>
      <w:r w:rsidRPr="00EA5D83">
        <w:rPr>
          <w:rFonts w:ascii="Garamond" w:hAnsi="Garamond"/>
          <w:sz w:val="24"/>
          <w:szCs w:val="24"/>
        </w:rPr>
        <w:t xml:space="preserve"> appear in the list of</w:t>
      </w:r>
      <w:r w:rsidR="00A46649" w:rsidRPr="00EA5D83">
        <w:rPr>
          <w:rFonts w:ascii="Garamond" w:hAnsi="Garamond"/>
          <w:sz w:val="24"/>
          <w:szCs w:val="24"/>
        </w:rPr>
        <w:t xml:space="preserve">  </w:t>
      </w:r>
      <w:r w:rsidRPr="00EA5D83">
        <w:rPr>
          <w:rFonts w:ascii="Garamond" w:hAnsi="Garamond"/>
          <w:sz w:val="24"/>
          <w:szCs w:val="24"/>
        </w:rPr>
        <w:t>ingredients of table salt</w:t>
      </w:r>
      <w:r w:rsidR="00413CA8" w:rsidRPr="00EA5D83">
        <w:rPr>
          <w:rFonts w:ascii="Garamond" w:hAnsi="Garamond"/>
          <w:sz w:val="24"/>
          <w:szCs w:val="24"/>
        </w:rPr>
        <w:t xml:space="preserve">  except w</w:t>
      </w:r>
      <w:r w:rsidRPr="00EA5D83">
        <w:rPr>
          <w:rFonts w:ascii="Garamond" w:hAnsi="Garamond"/>
          <w:sz w:val="24"/>
          <w:szCs w:val="24"/>
        </w:rPr>
        <w:t>hen used as an ingredient in the manufacture of another food product.</w:t>
      </w:r>
    </w:p>
    <w:p w:rsidR="004B5B43" w:rsidRPr="00EA5D83" w:rsidRDefault="004B5B43" w:rsidP="00EA5D83">
      <w:pPr>
        <w:spacing w:line="276" w:lineRule="auto"/>
        <w:ind w:left="720"/>
        <w:rPr>
          <w:rFonts w:ascii="Garamond" w:eastAsia="Times New Roman" w:hAnsi="Garamond"/>
          <w:sz w:val="24"/>
          <w:szCs w:val="24"/>
        </w:rPr>
      </w:pPr>
    </w:p>
    <w:p w:rsidR="00921AA9" w:rsidRPr="00EA5D83" w:rsidRDefault="004B5B43" w:rsidP="00EA5D83">
      <w:pPr>
        <w:pStyle w:val="ListParagraph"/>
        <w:numPr>
          <w:ilvl w:val="0"/>
          <w:numId w:val="19"/>
        </w:numPr>
        <w:spacing w:line="276" w:lineRule="auto"/>
        <w:jc w:val="both"/>
        <w:outlineLvl w:val="2"/>
        <w:rPr>
          <w:rFonts w:ascii="Garamond" w:eastAsia="Times New Roman" w:hAnsi="Garamond" w:cs="Times New Roman"/>
          <w:b/>
          <w:bCs/>
          <w:sz w:val="28"/>
          <w:szCs w:val="28"/>
        </w:rPr>
      </w:pPr>
      <w:r w:rsidRPr="00EA5D83">
        <w:rPr>
          <w:rFonts w:ascii="Garamond" w:eastAsia="Times New Roman" w:hAnsi="Garamond" w:cs="Times New Roman"/>
          <w:b/>
          <w:bCs/>
          <w:sz w:val="28"/>
          <w:szCs w:val="28"/>
        </w:rPr>
        <w:t>Nutrient Content Claims</w:t>
      </w:r>
    </w:p>
    <w:p w:rsidR="000D0A7D" w:rsidRPr="00EA5D83" w:rsidRDefault="004B5B43" w:rsidP="00EA5D83">
      <w:pPr>
        <w:pStyle w:val="ListParagraph"/>
        <w:spacing w:line="276" w:lineRule="auto"/>
        <w:ind w:left="360"/>
        <w:jc w:val="both"/>
        <w:outlineLvl w:val="2"/>
        <w:rPr>
          <w:rFonts w:ascii="Garamond" w:eastAsia="Times New Roman" w:hAnsi="Garamond" w:cs="Times New Roman"/>
          <w:sz w:val="24"/>
          <w:szCs w:val="24"/>
        </w:rPr>
      </w:pPr>
      <w:r w:rsidRPr="00EA5D83">
        <w:rPr>
          <w:rFonts w:ascii="Garamond" w:eastAsia="Times New Roman" w:hAnsi="Garamond" w:cs="Times New Roman"/>
          <w:sz w:val="24"/>
          <w:szCs w:val="24"/>
        </w:rPr>
        <w:t xml:space="preserve">A salt product </w:t>
      </w:r>
      <w:r w:rsidR="00413CA8" w:rsidRPr="00EA5D83">
        <w:rPr>
          <w:rFonts w:ascii="Garamond" w:eastAsia="Times New Roman" w:hAnsi="Garamond" w:cs="Times New Roman"/>
          <w:sz w:val="24"/>
          <w:szCs w:val="24"/>
        </w:rPr>
        <w:t xml:space="preserve">shall not be </w:t>
      </w:r>
      <w:r w:rsidRPr="00EA5D83">
        <w:rPr>
          <w:rFonts w:ascii="Garamond" w:eastAsia="Times New Roman" w:hAnsi="Garamond" w:cs="Times New Roman"/>
          <w:sz w:val="24"/>
          <w:szCs w:val="24"/>
        </w:rPr>
        <w:t xml:space="preserve">represented as "Reduced in Sodium" </w:t>
      </w:r>
      <w:r w:rsidR="00413CA8" w:rsidRPr="00EA5D83">
        <w:rPr>
          <w:rFonts w:ascii="Garamond" w:eastAsia="Times New Roman" w:hAnsi="Garamond" w:cs="Times New Roman"/>
          <w:sz w:val="24"/>
          <w:szCs w:val="24"/>
        </w:rPr>
        <w:t>unless</w:t>
      </w:r>
      <w:r w:rsidRPr="00EA5D83">
        <w:rPr>
          <w:rFonts w:ascii="Garamond" w:eastAsia="Times New Roman" w:hAnsi="Garamond" w:cs="Times New Roman"/>
          <w:sz w:val="24"/>
          <w:szCs w:val="24"/>
        </w:rPr>
        <w:t xml:space="preserve"> it contains at least 25% less sodium than regular table salt</w:t>
      </w:r>
      <w:r w:rsidR="00413CA8" w:rsidRPr="00EA5D83">
        <w:rPr>
          <w:rFonts w:ascii="Garamond" w:eastAsia="Times New Roman" w:hAnsi="Garamond" w:cs="Times New Roman"/>
          <w:sz w:val="24"/>
          <w:szCs w:val="24"/>
        </w:rPr>
        <w:t xml:space="preserve">, </w:t>
      </w:r>
      <w:r w:rsidRPr="00EA5D83">
        <w:rPr>
          <w:rFonts w:ascii="Garamond" w:eastAsia="Times New Roman" w:hAnsi="Garamond" w:cs="Times New Roman"/>
          <w:sz w:val="24"/>
          <w:szCs w:val="24"/>
        </w:rPr>
        <w:t>labelled with the difference in the amount of sodium by percentage, fraction or milligrams</w:t>
      </w:r>
      <w:r w:rsidR="000D0A7D" w:rsidRPr="00EA5D83">
        <w:rPr>
          <w:rFonts w:ascii="Garamond" w:eastAsia="Times New Roman" w:hAnsi="Garamond" w:cs="Times New Roman"/>
          <w:sz w:val="24"/>
          <w:szCs w:val="24"/>
        </w:rPr>
        <w:t>.</w:t>
      </w:r>
    </w:p>
    <w:p w:rsidR="000D0A7D" w:rsidRPr="00EA5D83" w:rsidRDefault="000D0A7D" w:rsidP="00EA5D83">
      <w:pPr>
        <w:spacing w:line="276" w:lineRule="auto"/>
        <w:jc w:val="both"/>
        <w:outlineLvl w:val="2"/>
        <w:rPr>
          <w:rFonts w:ascii="Garamond" w:eastAsia="Times New Roman" w:hAnsi="Garamond" w:cs="Times New Roman"/>
          <w:sz w:val="24"/>
          <w:szCs w:val="24"/>
        </w:rPr>
      </w:pPr>
    </w:p>
    <w:p w:rsidR="00EE69B9" w:rsidRPr="00EA5D83" w:rsidRDefault="00921AA9" w:rsidP="00EA5D83">
      <w:pPr>
        <w:pStyle w:val="ListParagraph"/>
        <w:numPr>
          <w:ilvl w:val="0"/>
          <w:numId w:val="19"/>
        </w:numPr>
        <w:spacing w:line="276" w:lineRule="auto"/>
        <w:jc w:val="both"/>
        <w:outlineLvl w:val="2"/>
        <w:rPr>
          <w:rFonts w:ascii="Garamond" w:eastAsia="Times New Roman" w:hAnsi="Garamond" w:cs="Times New Roman"/>
          <w:b/>
          <w:bCs/>
          <w:sz w:val="28"/>
          <w:szCs w:val="28"/>
        </w:rPr>
      </w:pPr>
      <w:r w:rsidRPr="00EA5D83">
        <w:rPr>
          <w:rFonts w:ascii="Garamond" w:eastAsia="Times New Roman" w:hAnsi="Garamond" w:cs="Times New Roman"/>
          <w:b/>
          <w:bCs/>
          <w:sz w:val="28"/>
          <w:szCs w:val="28"/>
        </w:rPr>
        <w:t>Penalty</w:t>
      </w:r>
    </w:p>
    <w:p w:rsidR="00EE69B9" w:rsidRPr="00EA5D83" w:rsidRDefault="004B5B43" w:rsidP="00EA5D83">
      <w:pPr>
        <w:pStyle w:val="ListParagraph"/>
        <w:numPr>
          <w:ilvl w:val="3"/>
          <w:numId w:val="40"/>
        </w:numPr>
        <w:tabs>
          <w:tab w:val="left" w:pos="1062"/>
        </w:tabs>
        <w:spacing w:line="276" w:lineRule="auto"/>
        <w:ind w:right="20"/>
        <w:rPr>
          <w:rFonts w:ascii="Garamond" w:eastAsia="Times New Roman" w:hAnsi="Garamond"/>
          <w:sz w:val="24"/>
          <w:szCs w:val="24"/>
        </w:rPr>
      </w:pPr>
      <w:r w:rsidRPr="00EA5D83">
        <w:rPr>
          <w:rFonts w:ascii="Garamond" w:eastAsia="Times New Roman" w:hAnsi="Garamond"/>
          <w:sz w:val="24"/>
          <w:szCs w:val="24"/>
        </w:rPr>
        <w:t>Any person who contravenes any of the provisions of these Regulations shall be guilty of an offence and liable on conviction -</w:t>
      </w:r>
    </w:p>
    <w:p w:rsidR="00EE69B9" w:rsidRPr="00EA5D83" w:rsidRDefault="004B5B43" w:rsidP="00EA5D83">
      <w:pPr>
        <w:numPr>
          <w:ilvl w:val="0"/>
          <w:numId w:val="41"/>
        </w:numPr>
        <w:tabs>
          <w:tab w:val="left" w:pos="1444"/>
        </w:tabs>
        <w:spacing w:line="276" w:lineRule="auto"/>
        <w:rPr>
          <w:rFonts w:ascii="Garamond" w:eastAsia="Times New Roman" w:hAnsi="Garamond"/>
          <w:sz w:val="24"/>
          <w:szCs w:val="24"/>
        </w:rPr>
      </w:pPr>
      <w:r w:rsidRPr="00EA5D83">
        <w:rPr>
          <w:rFonts w:ascii="Garamond" w:eastAsia="Times New Roman" w:hAnsi="Garamond"/>
          <w:sz w:val="24"/>
          <w:szCs w:val="24"/>
        </w:rPr>
        <w:t xml:space="preserve">in the case of an individual, to imprisonment for a term not exceeding one year or to a fine not exceeding </w:t>
      </w:r>
      <w:r w:rsidRPr="00EA5D83">
        <w:rPr>
          <w:rFonts w:ascii="Garamond" w:eastAsia="Times New Roman" w:hAnsi="Garamond"/>
          <w:strike/>
          <w:sz w:val="24"/>
          <w:szCs w:val="24"/>
        </w:rPr>
        <w:t>N</w:t>
      </w:r>
      <w:r w:rsidRPr="00EA5D83">
        <w:rPr>
          <w:rFonts w:ascii="Garamond" w:eastAsia="Times New Roman" w:hAnsi="Garamond"/>
          <w:sz w:val="24"/>
          <w:szCs w:val="24"/>
        </w:rPr>
        <w:t>50,000.00 or to both such imprisonment and fine; and</w:t>
      </w:r>
    </w:p>
    <w:p w:rsidR="00EE69B9" w:rsidRPr="00EA5D83" w:rsidRDefault="004B5B43" w:rsidP="00EA5D83">
      <w:pPr>
        <w:numPr>
          <w:ilvl w:val="0"/>
          <w:numId w:val="41"/>
        </w:numPr>
        <w:tabs>
          <w:tab w:val="left" w:pos="1444"/>
        </w:tabs>
        <w:spacing w:line="276" w:lineRule="auto"/>
        <w:rPr>
          <w:rFonts w:ascii="Garamond" w:eastAsia="Times New Roman" w:hAnsi="Garamond"/>
          <w:sz w:val="24"/>
          <w:szCs w:val="24"/>
        </w:rPr>
      </w:pPr>
      <w:r w:rsidRPr="00EA5D83">
        <w:rPr>
          <w:rFonts w:ascii="Garamond" w:eastAsia="Times New Roman" w:hAnsi="Garamond"/>
          <w:sz w:val="24"/>
          <w:szCs w:val="24"/>
        </w:rPr>
        <w:t xml:space="preserve">in the case of body corporate, to a fine not exceeding </w:t>
      </w:r>
      <w:r w:rsidRPr="00EA5D83">
        <w:rPr>
          <w:rFonts w:ascii="Garamond" w:eastAsia="Times New Roman" w:hAnsi="Garamond"/>
          <w:strike/>
          <w:sz w:val="24"/>
          <w:szCs w:val="24"/>
        </w:rPr>
        <w:t>N</w:t>
      </w:r>
      <w:r w:rsidRPr="00EA5D83">
        <w:rPr>
          <w:rFonts w:ascii="Garamond" w:eastAsia="Times New Roman" w:hAnsi="Garamond"/>
          <w:sz w:val="24"/>
          <w:szCs w:val="24"/>
        </w:rPr>
        <w:t>100</w:t>
      </w:r>
      <w:r w:rsidR="00EA5D83" w:rsidRPr="00EA5D83">
        <w:rPr>
          <w:rFonts w:ascii="Garamond" w:eastAsia="Times New Roman" w:hAnsi="Garamond"/>
          <w:sz w:val="24"/>
          <w:szCs w:val="24"/>
        </w:rPr>
        <w:t>, 000.00</w:t>
      </w:r>
      <w:r w:rsidRPr="00EA5D83">
        <w:rPr>
          <w:rFonts w:ascii="Garamond" w:eastAsia="Times New Roman" w:hAnsi="Garamond"/>
          <w:sz w:val="24"/>
          <w:szCs w:val="24"/>
        </w:rPr>
        <w:t>.</w:t>
      </w:r>
    </w:p>
    <w:p w:rsidR="00EE69B9" w:rsidRPr="00EA5D83" w:rsidRDefault="00235FBC" w:rsidP="00EA5D83">
      <w:pPr>
        <w:spacing w:line="276" w:lineRule="auto"/>
        <w:rPr>
          <w:rFonts w:ascii="Garamond" w:eastAsia="Times New Roman" w:hAnsi="Garamond"/>
          <w:sz w:val="24"/>
          <w:szCs w:val="24"/>
        </w:rPr>
      </w:pPr>
      <w:r w:rsidRPr="00EA5D83">
        <w:rPr>
          <w:rFonts w:ascii="Garamond" w:eastAsia="Times New Roman" w:hAnsi="Garamond"/>
          <w:noProof/>
          <w:sz w:val="24"/>
          <w:szCs w:val="24"/>
        </w:rPr>
        <mc:AlternateContent>
          <mc:Choice Requires="wps">
            <w:drawing>
              <wp:anchor distT="0" distB="0" distL="114300" distR="114300" simplePos="0" relativeHeight="251657216" behindDoc="1" locked="0" layoutInCell="1" allowOverlap="1">
                <wp:simplePos x="0" y="0"/>
                <wp:positionH relativeFrom="column">
                  <wp:posOffset>2077085</wp:posOffset>
                </wp:positionH>
                <wp:positionV relativeFrom="paragraph">
                  <wp:posOffset>-402590</wp:posOffset>
                </wp:positionV>
                <wp:extent cx="109855" cy="0"/>
                <wp:effectExtent l="13970" t="10160" r="9525"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A8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31.7pt" to="172.2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aQ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" strokeweight=".6pt"/>
            </w:pict>
          </mc:Fallback>
        </mc:AlternateContent>
      </w:r>
      <w:r w:rsidRPr="00EA5D83">
        <w:rPr>
          <w:rFonts w:ascii="Garamond" w:eastAsia="Times New Roman" w:hAnsi="Garamond"/>
          <w:noProof/>
          <w:sz w:val="24"/>
          <w:szCs w:val="24"/>
        </w:rPr>
        <mc:AlternateContent>
          <mc:Choice Requires="wps">
            <w:drawing>
              <wp:anchor distT="0" distB="0" distL="114300" distR="114300" simplePos="0" relativeHeight="251658240" behindDoc="1" locked="0" layoutInCell="1" allowOverlap="1">
                <wp:simplePos x="0" y="0"/>
                <wp:positionH relativeFrom="column">
                  <wp:posOffset>4180840</wp:posOffset>
                </wp:positionH>
                <wp:positionV relativeFrom="paragraph">
                  <wp:posOffset>-74930</wp:posOffset>
                </wp:positionV>
                <wp:extent cx="109855" cy="0"/>
                <wp:effectExtent l="12700" t="13970" r="10795"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B316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pt,-5.9pt" to="33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mq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" strokeweight=".21164mm"/>
            </w:pict>
          </mc:Fallback>
        </mc:AlternateContent>
      </w:r>
    </w:p>
    <w:p w:rsidR="00EE69B9" w:rsidRPr="00EA5D83" w:rsidRDefault="004B5B43" w:rsidP="00EA5D83">
      <w:pPr>
        <w:pStyle w:val="ListParagraph"/>
        <w:numPr>
          <w:ilvl w:val="0"/>
          <w:numId w:val="39"/>
        </w:numPr>
        <w:tabs>
          <w:tab w:val="left" w:pos="1074"/>
        </w:tabs>
        <w:spacing w:line="276" w:lineRule="auto"/>
        <w:ind w:right="20"/>
        <w:rPr>
          <w:rFonts w:ascii="Garamond" w:eastAsia="Times New Roman" w:hAnsi="Garamond"/>
          <w:sz w:val="24"/>
          <w:szCs w:val="24"/>
        </w:rPr>
      </w:pPr>
      <w:r w:rsidRPr="00EA5D83">
        <w:rPr>
          <w:rFonts w:ascii="Garamond" w:eastAsia="Times New Roman" w:hAnsi="Garamond"/>
          <w:sz w:val="24"/>
          <w:szCs w:val="24"/>
        </w:rPr>
        <w:lastRenderedPageBreak/>
        <w:t xml:space="preserve">Where an offence under these Regulations is committed by a body corporate, firm or other association of individuals </w:t>
      </w:r>
      <w:r w:rsidR="00703129" w:rsidRPr="00EA5D83">
        <w:rPr>
          <w:rFonts w:ascii="Garamond" w:eastAsia="Times New Roman" w:hAnsi="Garamond"/>
          <w:sz w:val="24"/>
          <w:szCs w:val="24"/>
        </w:rPr>
        <w:t>every:</w:t>
      </w:r>
      <w:r w:rsidRPr="00EA5D83">
        <w:rPr>
          <w:rFonts w:ascii="Garamond" w:eastAsia="Times New Roman" w:hAnsi="Garamond"/>
          <w:sz w:val="24"/>
          <w:szCs w:val="24"/>
        </w:rPr>
        <w:t>–</w:t>
      </w:r>
    </w:p>
    <w:p w:rsidR="00EE69B9" w:rsidRPr="00EA5D83" w:rsidRDefault="004B5B43" w:rsidP="00EA5D83">
      <w:pPr>
        <w:numPr>
          <w:ilvl w:val="1"/>
          <w:numId w:val="42"/>
        </w:numPr>
        <w:tabs>
          <w:tab w:val="left" w:pos="1444"/>
        </w:tabs>
        <w:spacing w:line="276" w:lineRule="auto"/>
        <w:ind w:left="1444" w:hanging="724"/>
        <w:rPr>
          <w:rFonts w:ascii="Garamond" w:eastAsia="Times New Roman" w:hAnsi="Garamond"/>
          <w:sz w:val="24"/>
          <w:szCs w:val="24"/>
        </w:rPr>
      </w:pPr>
      <w:r w:rsidRPr="00EA5D83">
        <w:rPr>
          <w:rFonts w:ascii="Garamond" w:eastAsia="Times New Roman" w:hAnsi="Garamond"/>
          <w:sz w:val="24"/>
          <w:szCs w:val="24"/>
        </w:rPr>
        <w:t>director, manager, secretary or other similar officer of the body corporate; or</w:t>
      </w:r>
    </w:p>
    <w:p w:rsidR="00EE69B9" w:rsidRPr="00EA5D83" w:rsidRDefault="004B5B43" w:rsidP="00EA5D83">
      <w:pPr>
        <w:numPr>
          <w:ilvl w:val="1"/>
          <w:numId w:val="42"/>
        </w:numPr>
        <w:tabs>
          <w:tab w:val="left" w:pos="1444"/>
        </w:tabs>
        <w:spacing w:line="276" w:lineRule="auto"/>
        <w:ind w:left="1444" w:hanging="724"/>
        <w:rPr>
          <w:rFonts w:ascii="Garamond" w:eastAsia="Times New Roman" w:hAnsi="Garamond"/>
          <w:sz w:val="24"/>
          <w:szCs w:val="24"/>
        </w:rPr>
      </w:pPr>
      <w:r w:rsidRPr="00EA5D83">
        <w:rPr>
          <w:rFonts w:ascii="Garamond" w:eastAsia="Times New Roman" w:hAnsi="Garamond"/>
          <w:sz w:val="24"/>
          <w:szCs w:val="24"/>
        </w:rPr>
        <w:t>partner or officer of the firm; or</w:t>
      </w:r>
    </w:p>
    <w:p w:rsidR="00EE69B9" w:rsidRPr="00EA5D83" w:rsidRDefault="004B5B43" w:rsidP="00EA5D83">
      <w:pPr>
        <w:numPr>
          <w:ilvl w:val="1"/>
          <w:numId w:val="42"/>
        </w:numPr>
        <w:tabs>
          <w:tab w:val="left" w:pos="1444"/>
        </w:tabs>
        <w:spacing w:line="276" w:lineRule="auto"/>
        <w:ind w:left="1444" w:hanging="724"/>
        <w:rPr>
          <w:rFonts w:ascii="Garamond" w:eastAsia="Times New Roman" w:hAnsi="Garamond"/>
          <w:sz w:val="24"/>
          <w:szCs w:val="24"/>
        </w:rPr>
      </w:pPr>
      <w:r w:rsidRPr="00EA5D83">
        <w:rPr>
          <w:rFonts w:ascii="Garamond" w:eastAsia="Times New Roman" w:hAnsi="Garamond"/>
          <w:sz w:val="24"/>
          <w:szCs w:val="24"/>
        </w:rPr>
        <w:t>trustee of the body concerned; or</w:t>
      </w:r>
    </w:p>
    <w:p w:rsidR="00EE69B9" w:rsidRPr="00EA5D83" w:rsidRDefault="004B5B43" w:rsidP="00EA5D83">
      <w:pPr>
        <w:numPr>
          <w:ilvl w:val="1"/>
          <w:numId w:val="42"/>
        </w:numPr>
        <w:tabs>
          <w:tab w:val="left" w:pos="1444"/>
        </w:tabs>
        <w:spacing w:line="276" w:lineRule="auto"/>
        <w:ind w:left="1444" w:hanging="724"/>
        <w:rPr>
          <w:rFonts w:ascii="Garamond" w:eastAsia="Times New Roman" w:hAnsi="Garamond"/>
          <w:sz w:val="24"/>
          <w:szCs w:val="24"/>
        </w:rPr>
      </w:pPr>
      <w:r w:rsidRPr="00EA5D83">
        <w:rPr>
          <w:rFonts w:ascii="Garamond" w:eastAsia="Times New Roman" w:hAnsi="Garamond"/>
          <w:sz w:val="24"/>
          <w:szCs w:val="24"/>
        </w:rPr>
        <w:t>person concerned in the management or the affairs of the association; or</w:t>
      </w:r>
    </w:p>
    <w:p w:rsidR="00EE69B9" w:rsidRPr="00EA5D83" w:rsidRDefault="004B5B43" w:rsidP="00EA5D83">
      <w:pPr>
        <w:numPr>
          <w:ilvl w:val="1"/>
          <w:numId w:val="42"/>
        </w:numPr>
        <w:tabs>
          <w:tab w:val="left" w:pos="1444"/>
        </w:tabs>
        <w:spacing w:line="276" w:lineRule="auto"/>
        <w:ind w:left="1444" w:hanging="724"/>
        <w:jc w:val="both"/>
        <w:rPr>
          <w:rFonts w:ascii="Garamond" w:eastAsia="Times New Roman" w:hAnsi="Garamond"/>
          <w:sz w:val="24"/>
          <w:szCs w:val="24"/>
        </w:rPr>
      </w:pPr>
      <w:r w:rsidRPr="00EA5D83">
        <w:rPr>
          <w:rFonts w:ascii="Garamond" w:eastAsia="Times New Roman" w:hAnsi="Garamond"/>
          <w:sz w:val="24"/>
          <w:szCs w:val="24"/>
        </w:rPr>
        <w:t>person who was purporting to act in a capacity referred to in paragraphs (a) to (d) of this regulation,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p>
    <w:p w:rsidR="000D0A7D" w:rsidRPr="00EA5D83" w:rsidRDefault="000D0A7D" w:rsidP="00EA5D83">
      <w:pPr>
        <w:tabs>
          <w:tab w:val="left" w:pos="1444"/>
        </w:tabs>
        <w:spacing w:line="276" w:lineRule="auto"/>
        <w:ind w:left="1444"/>
        <w:jc w:val="both"/>
        <w:rPr>
          <w:rFonts w:ascii="Garamond" w:eastAsia="Times New Roman" w:hAnsi="Garamond"/>
          <w:sz w:val="24"/>
          <w:szCs w:val="24"/>
        </w:rPr>
      </w:pPr>
    </w:p>
    <w:p w:rsidR="00EE69B9" w:rsidRPr="00EA5D83" w:rsidRDefault="004B5B43" w:rsidP="00EA5D83">
      <w:pPr>
        <w:pStyle w:val="ListParagraph"/>
        <w:numPr>
          <w:ilvl w:val="0"/>
          <w:numId w:val="19"/>
        </w:numPr>
        <w:tabs>
          <w:tab w:val="left" w:pos="724"/>
        </w:tabs>
        <w:spacing w:line="276" w:lineRule="auto"/>
        <w:rPr>
          <w:rFonts w:ascii="Garamond" w:eastAsia="Times New Roman" w:hAnsi="Garamond"/>
          <w:b/>
          <w:sz w:val="28"/>
          <w:szCs w:val="28"/>
        </w:rPr>
      </w:pPr>
      <w:r w:rsidRPr="00EA5D83">
        <w:rPr>
          <w:rFonts w:ascii="Garamond" w:eastAsia="Times New Roman" w:hAnsi="Garamond"/>
          <w:b/>
          <w:sz w:val="28"/>
          <w:szCs w:val="28"/>
        </w:rPr>
        <w:t>Forfeiture.</w:t>
      </w:r>
    </w:p>
    <w:p w:rsidR="00EE69B9" w:rsidRPr="00EA5D83" w:rsidRDefault="004B5B43" w:rsidP="00EA5D83">
      <w:pPr>
        <w:spacing w:line="276" w:lineRule="auto"/>
        <w:ind w:left="360"/>
        <w:jc w:val="both"/>
        <w:rPr>
          <w:rFonts w:ascii="Garamond" w:eastAsia="Times New Roman" w:hAnsi="Garamond"/>
          <w:sz w:val="24"/>
          <w:szCs w:val="24"/>
        </w:rPr>
      </w:pPr>
      <w:r w:rsidRPr="00EA5D83">
        <w:rPr>
          <w:rFonts w:ascii="Garamond" w:eastAsia="Times New Roman" w:hAnsi="Garamond"/>
          <w:sz w:val="24"/>
          <w:szCs w:val="24"/>
        </w:rPr>
        <w:t>In additi</w:t>
      </w:r>
      <w:r w:rsidR="00703129" w:rsidRPr="00EA5D83">
        <w:rPr>
          <w:rFonts w:ascii="Garamond" w:eastAsia="Times New Roman" w:hAnsi="Garamond"/>
          <w:sz w:val="24"/>
          <w:szCs w:val="24"/>
        </w:rPr>
        <w:t>on to the penalty specified in R</w:t>
      </w:r>
      <w:r w:rsidRPr="00EA5D83">
        <w:rPr>
          <w:rFonts w:ascii="Garamond" w:eastAsia="Times New Roman" w:hAnsi="Garamond"/>
          <w:sz w:val="24"/>
          <w:szCs w:val="24"/>
        </w:rPr>
        <w:t>egulation 9 of these Regulations, a person convicted of an offence under these regulations shall, forfeit to the agency the table or cooking salt and whatsoever is used in connection with the commission of the offence.</w:t>
      </w:r>
    </w:p>
    <w:p w:rsidR="000D0A7D" w:rsidRPr="00EA5D83" w:rsidRDefault="000D0A7D" w:rsidP="00EA5D83">
      <w:pPr>
        <w:spacing w:line="276" w:lineRule="auto"/>
        <w:rPr>
          <w:rFonts w:ascii="Garamond" w:eastAsia="Times New Roman" w:hAnsi="Garamond"/>
          <w:sz w:val="24"/>
          <w:szCs w:val="24"/>
        </w:rPr>
      </w:pPr>
    </w:p>
    <w:p w:rsidR="00EE69B9" w:rsidRPr="00EA5D83" w:rsidRDefault="004B5B43" w:rsidP="00EA5D83">
      <w:pPr>
        <w:pStyle w:val="ListParagraph"/>
        <w:numPr>
          <w:ilvl w:val="0"/>
          <w:numId w:val="19"/>
        </w:numPr>
        <w:tabs>
          <w:tab w:val="left" w:pos="724"/>
        </w:tabs>
        <w:spacing w:line="276" w:lineRule="auto"/>
        <w:rPr>
          <w:rFonts w:ascii="Garamond" w:eastAsia="Times New Roman" w:hAnsi="Garamond"/>
          <w:b/>
          <w:sz w:val="28"/>
          <w:szCs w:val="28"/>
        </w:rPr>
      </w:pPr>
      <w:r w:rsidRPr="00EA5D83">
        <w:rPr>
          <w:rFonts w:ascii="Garamond" w:eastAsia="Times New Roman" w:hAnsi="Garamond"/>
          <w:b/>
          <w:sz w:val="28"/>
          <w:szCs w:val="28"/>
        </w:rPr>
        <w:t>Interpretation.</w:t>
      </w:r>
    </w:p>
    <w:p w:rsidR="00EE69B9" w:rsidRPr="00EA5D83" w:rsidRDefault="004B5B43" w:rsidP="00EA5D83">
      <w:pPr>
        <w:spacing w:line="276" w:lineRule="auto"/>
        <w:ind w:firstLine="284"/>
        <w:rPr>
          <w:rFonts w:ascii="Garamond" w:eastAsia="Times New Roman" w:hAnsi="Garamond"/>
          <w:sz w:val="24"/>
          <w:szCs w:val="24"/>
        </w:rPr>
      </w:pPr>
      <w:r w:rsidRPr="00EA5D83">
        <w:rPr>
          <w:rFonts w:ascii="Garamond" w:eastAsia="Times New Roman" w:hAnsi="Garamond"/>
          <w:sz w:val="24"/>
          <w:szCs w:val="24"/>
        </w:rPr>
        <w:t>For the purpose of these Regulations, unless the content otherwise requires:</w:t>
      </w:r>
    </w:p>
    <w:p w:rsidR="00EE69B9" w:rsidRPr="00EA5D83" w:rsidRDefault="00EE69B9" w:rsidP="00EA5D83">
      <w:pPr>
        <w:spacing w:line="276" w:lineRule="auto"/>
        <w:rPr>
          <w:rFonts w:ascii="Garamond" w:eastAsia="Times New Roman" w:hAnsi="Garamond"/>
          <w:b/>
          <w:sz w:val="24"/>
          <w:szCs w:val="24"/>
        </w:rPr>
      </w:pPr>
    </w:p>
    <w:p w:rsidR="00EE69B9" w:rsidRPr="00EA5D83" w:rsidRDefault="004B5B43" w:rsidP="00EA5D83">
      <w:pPr>
        <w:pStyle w:val="ListParagraph"/>
        <w:numPr>
          <w:ilvl w:val="1"/>
          <w:numId w:val="19"/>
        </w:numPr>
        <w:spacing w:line="276" w:lineRule="auto"/>
        <w:rPr>
          <w:rFonts w:ascii="Garamond" w:eastAsia="Times New Roman" w:hAnsi="Garamond"/>
          <w:sz w:val="24"/>
          <w:szCs w:val="24"/>
        </w:rPr>
      </w:pPr>
      <w:r w:rsidRPr="00EA5D83">
        <w:rPr>
          <w:rFonts w:ascii="Garamond" w:eastAsia="Times New Roman" w:hAnsi="Garamond"/>
          <w:sz w:val="24"/>
          <w:szCs w:val="24"/>
        </w:rPr>
        <w:t>“Agency” means National Agency for Food and Drug Administration and Control (NAFDAC);</w:t>
      </w:r>
    </w:p>
    <w:p w:rsidR="00EE69B9" w:rsidRPr="00EA5D83" w:rsidRDefault="00EE69B9" w:rsidP="00EA5D83">
      <w:pPr>
        <w:spacing w:line="276" w:lineRule="auto"/>
        <w:rPr>
          <w:rFonts w:ascii="Garamond" w:eastAsia="Times New Roman" w:hAnsi="Garamond"/>
          <w:b/>
          <w:sz w:val="24"/>
          <w:szCs w:val="24"/>
        </w:rPr>
      </w:pPr>
    </w:p>
    <w:p w:rsidR="00EE69B9" w:rsidRPr="00EA5D83" w:rsidRDefault="004B5B43" w:rsidP="00EA5D83">
      <w:pPr>
        <w:pStyle w:val="ListParagraph"/>
        <w:numPr>
          <w:ilvl w:val="1"/>
          <w:numId w:val="19"/>
        </w:numPr>
        <w:spacing w:line="276" w:lineRule="auto"/>
        <w:rPr>
          <w:rFonts w:ascii="Garamond" w:eastAsia="Times New Roman" w:hAnsi="Garamond"/>
          <w:sz w:val="24"/>
          <w:szCs w:val="24"/>
        </w:rPr>
      </w:pPr>
      <w:r w:rsidRPr="00EA5D83">
        <w:rPr>
          <w:rFonts w:ascii="Garamond" w:eastAsia="Times New Roman" w:hAnsi="Garamond"/>
          <w:sz w:val="24"/>
          <w:szCs w:val="24"/>
        </w:rPr>
        <w:t>“</w:t>
      </w:r>
      <w:r w:rsidR="00921AA9" w:rsidRPr="00EA5D83">
        <w:rPr>
          <w:rFonts w:ascii="Garamond" w:eastAsia="Times New Roman" w:hAnsi="Garamond"/>
          <w:b/>
          <w:sz w:val="24"/>
          <w:szCs w:val="24"/>
        </w:rPr>
        <w:t>C</w:t>
      </w:r>
      <w:r w:rsidRPr="00EA5D83">
        <w:rPr>
          <w:rFonts w:ascii="Garamond" w:eastAsia="Times New Roman" w:hAnsi="Garamond"/>
          <w:b/>
          <w:sz w:val="24"/>
          <w:szCs w:val="24"/>
        </w:rPr>
        <w:t>omponent”</w:t>
      </w:r>
      <w:r w:rsidRPr="00EA5D83">
        <w:rPr>
          <w:rFonts w:ascii="Garamond" w:eastAsia="Times New Roman" w:hAnsi="Garamond"/>
          <w:sz w:val="24"/>
          <w:szCs w:val="24"/>
        </w:rPr>
        <w:t xml:space="preserve"> means any substance which is part of an ingredient“;</w:t>
      </w:r>
    </w:p>
    <w:p w:rsidR="00EE69B9" w:rsidRPr="00EA5D83" w:rsidRDefault="00EE69B9" w:rsidP="00EA5D83">
      <w:pPr>
        <w:spacing w:line="276" w:lineRule="auto"/>
        <w:rPr>
          <w:rFonts w:ascii="Garamond" w:eastAsia="Times New Roman" w:hAnsi="Garamond"/>
          <w:b/>
          <w:sz w:val="24"/>
          <w:szCs w:val="24"/>
        </w:rPr>
      </w:pPr>
    </w:p>
    <w:p w:rsidR="002158F3" w:rsidRPr="00EA5D83" w:rsidRDefault="004B5B43" w:rsidP="00EA5D83">
      <w:pPr>
        <w:pStyle w:val="ListParagraph"/>
        <w:numPr>
          <w:ilvl w:val="1"/>
          <w:numId w:val="19"/>
        </w:numPr>
        <w:spacing w:line="276" w:lineRule="auto"/>
        <w:jc w:val="both"/>
        <w:rPr>
          <w:rFonts w:ascii="Garamond" w:eastAsia="Times New Roman" w:hAnsi="Garamond" w:cs="Times New Roman"/>
          <w:sz w:val="24"/>
          <w:szCs w:val="24"/>
        </w:rPr>
      </w:pPr>
      <w:r w:rsidRPr="00EA5D83">
        <w:rPr>
          <w:rFonts w:ascii="Garamond" w:eastAsia="Times New Roman" w:hAnsi="Garamond"/>
          <w:b/>
          <w:sz w:val="24"/>
          <w:szCs w:val="24"/>
        </w:rPr>
        <w:t>“</w:t>
      </w:r>
      <w:r w:rsidR="00921AA9" w:rsidRPr="00EA5D83">
        <w:rPr>
          <w:rFonts w:ascii="Garamond" w:eastAsia="Times New Roman" w:hAnsi="Garamond"/>
          <w:b/>
          <w:sz w:val="24"/>
          <w:szCs w:val="24"/>
        </w:rPr>
        <w:t>C</w:t>
      </w:r>
      <w:r w:rsidRPr="00EA5D83">
        <w:rPr>
          <w:rFonts w:ascii="Garamond" w:eastAsia="Times New Roman" w:hAnsi="Garamond"/>
          <w:b/>
          <w:sz w:val="24"/>
          <w:szCs w:val="24"/>
        </w:rPr>
        <w:t>ontainer</w:t>
      </w:r>
      <w:r w:rsidRPr="00EA5D83">
        <w:rPr>
          <w:rFonts w:ascii="Garamond" w:eastAsia="Times New Roman" w:hAnsi="Garamond"/>
          <w:sz w:val="24"/>
          <w:szCs w:val="24"/>
        </w:rPr>
        <w:t>”</w:t>
      </w:r>
      <w:r w:rsidRPr="00EA5D83">
        <w:rPr>
          <w:rFonts w:ascii="Garamond" w:eastAsia="Times New Roman" w:hAnsi="Garamond"/>
          <w:b/>
          <w:sz w:val="24"/>
          <w:szCs w:val="24"/>
        </w:rPr>
        <w:t xml:space="preserve"> </w:t>
      </w:r>
      <w:r w:rsidRPr="00EA5D83">
        <w:rPr>
          <w:rFonts w:ascii="Garamond" w:eastAsia="Times New Roman" w:hAnsi="Garamond"/>
          <w:sz w:val="24"/>
          <w:szCs w:val="24"/>
        </w:rPr>
        <w:t>means any form of packaging of salt as a single item, whether by completely or</w:t>
      </w:r>
      <w:r w:rsidRPr="00EA5D83">
        <w:rPr>
          <w:rFonts w:ascii="Garamond" w:eastAsia="Times New Roman" w:hAnsi="Garamond"/>
          <w:b/>
          <w:sz w:val="24"/>
          <w:szCs w:val="24"/>
        </w:rPr>
        <w:t xml:space="preserve"> </w:t>
      </w:r>
      <w:r w:rsidRPr="00EA5D83">
        <w:rPr>
          <w:rFonts w:ascii="Garamond" w:eastAsia="Times New Roman" w:hAnsi="Garamond"/>
          <w:sz w:val="24"/>
          <w:szCs w:val="24"/>
        </w:rPr>
        <w:t>partially enclosing the salt and includes wrappers;</w:t>
      </w:r>
      <w:r w:rsidRPr="00EA5D83">
        <w:rPr>
          <w:rFonts w:ascii="Garamond" w:eastAsia="Times New Roman" w:hAnsi="Garamond" w:cs="Times New Roman"/>
          <w:sz w:val="24"/>
          <w:szCs w:val="24"/>
        </w:rPr>
        <w:t xml:space="preserve"> iodised salt should be packed in air tight </w:t>
      </w:r>
      <w:r w:rsidR="00811422" w:rsidRPr="00EA5D83">
        <w:rPr>
          <w:rFonts w:ascii="Garamond" w:eastAsia="Times New Roman" w:hAnsi="Garamond" w:cs="Times New Roman"/>
          <w:sz w:val="24"/>
          <w:szCs w:val="24"/>
        </w:rPr>
        <w:t>container</w:t>
      </w:r>
      <w:r w:rsidRPr="00EA5D83">
        <w:rPr>
          <w:rFonts w:ascii="Garamond" w:eastAsia="Times New Roman" w:hAnsi="Garamond" w:cs="Times New Roman"/>
          <w:sz w:val="24"/>
          <w:szCs w:val="24"/>
        </w:rPr>
        <w:t xml:space="preserve"> of either high density polyethylene (HDPE) or polypropylene (PP) (laminated or non-laminated) or LDPE-lined jute bags (Grade 1803 DW jute bags lined with 150 gauge polyethylene sheet)</w:t>
      </w:r>
      <w:r w:rsidR="00941553" w:rsidRPr="00EA5D83">
        <w:rPr>
          <w:rFonts w:ascii="Garamond" w:eastAsia="Times New Roman" w:hAnsi="Garamond" w:cs="Times New Roman"/>
          <w:sz w:val="24"/>
          <w:szCs w:val="24"/>
        </w:rPr>
        <w:t>.</w:t>
      </w:r>
    </w:p>
    <w:p w:rsidR="00EE69B9" w:rsidRPr="00EA5D83" w:rsidRDefault="00EE69B9" w:rsidP="00EA5D83">
      <w:pPr>
        <w:spacing w:line="276" w:lineRule="auto"/>
        <w:rPr>
          <w:rFonts w:ascii="Garamond" w:eastAsia="Times New Roman" w:hAnsi="Garamond"/>
          <w:b/>
          <w:sz w:val="24"/>
          <w:szCs w:val="24"/>
        </w:rPr>
      </w:pPr>
    </w:p>
    <w:p w:rsidR="00EE69B9" w:rsidRPr="00EA5D83" w:rsidRDefault="004B5B43" w:rsidP="00EA5D83">
      <w:pPr>
        <w:pStyle w:val="ListParagraph"/>
        <w:numPr>
          <w:ilvl w:val="1"/>
          <w:numId w:val="19"/>
        </w:numPr>
        <w:spacing w:line="276" w:lineRule="auto"/>
        <w:ind w:right="20"/>
        <w:rPr>
          <w:rFonts w:ascii="Garamond" w:eastAsia="Times New Roman" w:hAnsi="Garamond"/>
          <w:sz w:val="24"/>
          <w:szCs w:val="24"/>
        </w:rPr>
      </w:pPr>
      <w:r w:rsidRPr="00EA5D83">
        <w:rPr>
          <w:rFonts w:ascii="Garamond" w:eastAsia="Times New Roman" w:hAnsi="Garamond"/>
          <w:sz w:val="24"/>
          <w:szCs w:val="24"/>
        </w:rPr>
        <w:t>“</w:t>
      </w:r>
      <w:r w:rsidR="00921AA9" w:rsidRPr="00EA5D83">
        <w:rPr>
          <w:rFonts w:ascii="Garamond" w:eastAsia="Times New Roman" w:hAnsi="Garamond"/>
          <w:b/>
          <w:sz w:val="24"/>
          <w:szCs w:val="24"/>
        </w:rPr>
        <w:t>I</w:t>
      </w:r>
      <w:r w:rsidRPr="00EA5D83">
        <w:rPr>
          <w:rFonts w:ascii="Garamond" w:eastAsia="Times New Roman" w:hAnsi="Garamond"/>
          <w:b/>
          <w:sz w:val="24"/>
          <w:szCs w:val="24"/>
        </w:rPr>
        <w:t>ngredient</w:t>
      </w:r>
      <w:r w:rsidRPr="00EA5D83">
        <w:rPr>
          <w:rFonts w:ascii="Garamond" w:eastAsia="Times New Roman" w:hAnsi="Garamond"/>
          <w:sz w:val="24"/>
          <w:szCs w:val="24"/>
        </w:rPr>
        <w:t>” means any substance, including a food additive used in the manufacture or preparation of salt and present in the final product;</w:t>
      </w:r>
    </w:p>
    <w:p w:rsidR="00EE69B9" w:rsidRPr="00EA5D83" w:rsidRDefault="00EE69B9" w:rsidP="00EA5D83">
      <w:pPr>
        <w:spacing w:line="276" w:lineRule="auto"/>
        <w:rPr>
          <w:rFonts w:ascii="Garamond" w:eastAsia="Times New Roman" w:hAnsi="Garamond"/>
          <w:sz w:val="24"/>
          <w:szCs w:val="24"/>
        </w:rPr>
      </w:pPr>
    </w:p>
    <w:p w:rsidR="00EE69B9" w:rsidRPr="00EA5D83" w:rsidRDefault="004B5B43" w:rsidP="00EA5D83">
      <w:pPr>
        <w:pStyle w:val="ListParagraph"/>
        <w:numPr>
          <w:ilvl w:val="1"/>
          <w:numId w:val="19"/>
        </w:numPr>
        <w:spacing w:line="276" w:lineRule="auto"/>
        <w:rPr>
          <w:rFonts w:ascii="Garamond" w:eastAsia="Times New Roman" w:hAnsi="Garamond"/>
          <w:sz w:val="24"/>
          <w:szCs w:val="24"/>
        </w:rPr>
      </w:pPr>
      <w:r w:rsidRPr="00EA5D83">
        <w:rPr>
          <w:rFonts w:ascii="Garamond" w:eastAsia="Times New Roman" w:hAnsi="Garamond"/>
          <w:sz w:val="24"/>
          <w:szCs w:val="24"/>
        </w:rPr>
        <w:t>“</w:t>
      </w:r>
      <w:r w:rsidR="00921AA9" w:rsidRPr="00EA5D83">
        <w:rPr>
          <w:rFonts w:ascii="Garamond" w:eastAsia="Times New Roman" w:hAnsi="Garamond"/>
          <w:b/>
          <w:sz w:val="24"/>
          <w:szCs w:val="24"/>
        </w:rPr>
        <w:t>L</w:t>
      </w:r>
      <w:r w:rsidRPr="00EA5D83">
        <w:rPr>
          <w:rFonts w:ascii="Garamond" w:eastAsia="Times New Roman" w:hAnsi="Garamond"/>
          <w:b/>
          <w:sz w:val="24"/>
          <w:szCs w:val="24"/>
        </w:rPr>
        <w:t>abel</w:t>
      </w:r>
      <w:r w:rsidRPr="00EA5D83">
        <w:rPr>
          <w:rFonts w:ascii="Garamond" w:eastAsia="Times New Roman" w:hAnsi="Garamond"/>
          <w:sz w:val="24"/>
          <w:szCs w:val="24"/>
        </w:rPr>
        <w:t>” includes any tag, brand, mark, pictorial or other descriptive written, printed, stenciled, marked, embossed or imposed on or attached to a container of salt;</w:t>
      </w:r>
    </w:p>
    <w:p w:rsidR="00921AA9" w:rsidRPr="00EA5D83" w:rsidRDefault="00921AA9" w:rsidP="00EA5D83">
      <w:pPr>
        <w:spacing w:line="276" w:lineRule="auto"/>
        <w:rPr>
          <w:rFonts w:ascii="Garamond" w:eastAsia="Times New Roman" w:hAnsi="Garamond"/>
          <w:sz w:val="24"/>
          <w:szCs w:val="24"/>
        </w:rPr>
      </w:pPr>
      <w:bookmarkStart w:id="1" w:name="page4"/>
      <w:bookmarkEnd w:id="1"/>
    </w:p>
    <w:p w:rsidR="00EE69B9" w:rsidRPr="00EA5D83" w:rsidRDefault="004B5B43" w:rsidP="00EA5D83">
      <w:pPr>
        <w:pStyle w:val="ListParagraph"/>
        <w:numPr>
          <w:ilvl w:val="1"/>
          <w:numId w:val="19"/>
        </w:numPr>
        <w:spacing w:line="276" w:lineRule="auto"/>
        <w:rPr>
          <w:rFonts w:ascii="Garamond" w:eastAsia="Times New Roman" w:hAnsi="Garamond"/>
          <w:sz w:val="24"/>
          <w:szCs w:val="24"/>
        </w:rPr>
      </w:pPr>
      <w:r w:rsidRPr="00EA5D83">
        <w:rPr>
          <w:rFonts w:ascii="Garamond" w:eastAsia="Times New Roman" w:hAnsi="Garamond"/>
          <w:sz w:val="24"/>
          <w:szCs w:val="24"/>
        </w:rPr>
        <w:t>“</w:t>
      </w:r>
      <w:r w:rsidR="00921AA9" w:rsidRPr="00EA5D83">
        <w:rPr>
          <w:rFonts w:ascii="Garamond" w:eastAsia="Times New Roman" w:hAnsi="Garamond"/>
          <w:sz w:val="24"/>
          <w:szCs w:val="24"/>
        </w:rPr>
        <w:t>L</w:t>
      </w:r>
      <w:r w:rsidRPr="00EA5D83">
        <w:rPr>
          <w:rFonts w:ascii="Garamond" w:eastAsia="Times New Roman" w:hAnsi="Garamond"/>
          <w:b/>
          <w:sz w:val="24"/>
          <w:szCs w:val="24"/>
        </w:rPr>
        <w:t>abelling</w:t>
      </w:r>
      <w:r w:rsidRPr="00EA5D83">
        <w:rPr>
          <w:rFonts w:ascii="Garamond" w:eastAsia="Times New Roman" w:hAnsi="Garamond"/>
          <w:sz w:val="24"/>
          <w:szCs w:val="24"/>
        </w:rPr>
        <w:t>” includes the label and any written, printed or graphic matter relating to and accompanying the salt;</w:t>
      </w:r>
    </w:p>
    <w:p w:rsidR="00EE69B9" w:rsidRPr="00EA5D83" w:rsidRDefault="00EE69B9" w:rsidP="00EA5D83">
      <w:pPr>
        <w:spacing w:line="276" w:lineRule="auto"/>
        <w:rPr>
          <w:rFonts w:ascii="Garamond" w:eastAsia="Times New Roman" w:hAnsi="Garamond"/>
          <w:sz w:val="24"/>
          <w:szCs w:val="24"/>
        </w:rPr>
      </w:pPr>
    </w:p>
    <w:p w:rsidR="00EE69B9" w:rsidRPr="00EA5D83" w:rsidRDefault="004B5B43" w:rsidP="00EA5D83">
      <w:pPr>
        <w:pStyle w:val="ListParagraph"/>
        <w:numPr>
          <w:ilvl w:val="1"/>
          <w:numId w:val="19"/>
        </w:numPr>
        <w:spacing w:line="276" w:lineRule="auto"/>
        <w:rPr>
          <w:rFonts w:ascii="Garamond" w:eastAsia="Times New Roman" w:hAnsi="Garamond"/>
          <w:sz w:val="24"/>
          <w:szCs w:val="24"/>
        </w:rPr>
      </w:pPr>
      <w:r w:rsidRPr="00EA5D83">
        <w:rPr>
          <w:rFonts w:ascii="Garamond" w:eastAsia="Times New Roman" w:hAnsi="Garamond"/>
          <w:sz w:val="24"/>
          <w:szCs w:val="24"/>
        </w:rPr>
        <w:t>“</w:t>
      </w:r>
      <w:r w:rsidR="00921AA9" w:rsidRPr="00EA5D83">
        <w:rPr>
          <w:rFonts w:ascii="Garamond" w:eastAsia="Times New Roman" w:hAnsi="Garamond"/>
          <w:b/>
          <w:sz w:val="24"/>
          <w:szCs w:val="24"/>
        </w:rPr>
        <w:t>P</w:t>
      </w:r>
      <w:r w:rsidRPr="00EA5D83">
        <w:rPr>
          <w:rFonts w:ascii="Garamond" w:eastAsia="Times New Roman" w:hAnsi="Garamond"/>
          <w:b/>
          <w:sz w:val="24"/>
          <w:szCs w:val="24"/>
        </w:rPr>
        <w:t>repackaged</w:t>
      </w:r>
      <w:r w:rsidRPr="00EA5D83">
        <w:rPr>
          <w:rFonts w:ascii="Garamond" w:eastAsia="Times New Roman" w:hAnsi="Garamond"/>
          <w:sz w:val="24"/>
          <w:szCs w:val="24"/>
        </w:rPr>
        <w:t>” means packaged or made up in advance ready for retail sale in a container.</w:t>
      </w:r>
    </w:p>
    <w:p w:rsidR="00C02456" w:rsidRPr="00EA5D83" w:rsidRDefault="00C02456" w:rsidP="00EA5D83">
      <w:pPr>
        <w:pStyle w:val="ListParagraph"/>
        <w:spacing w:line="276" w:lineRule="auto"/>
        <w:rPr>
          <w:rFonts w:ascii="Garamond" w:eastAsia="Times New Roman" w:hAnsi="Garamond"/>
          <w:sz w:val="24"/>
          <w:szCs w:val="24"/>
        </w:rPr>
      </w:pPr>
    </w:p>
    <w:p w:rsidR="00C02456" w:rsidRPr="00EA5D83" w:rsidRDefault="00C02456" w:rsidP="00EA5D83">
      <w:pPr>
        <w:pStyle w:val="ListParagraph"/>
        <w:numPr>
          <w:ilvl w:val="1"/>
          <w:numId w:val="19"/>
        </w:numPr>
        <w:spacing w:line="276" w:lineRule="auto"/>
        <w:rPr>
          <w:rFonts w:ascii="Garamond" w:eastAsia="Times New Roman" w:hAnsi="Garamond"/>
          <w:sz w:val="24"/>
          <w:szCs w:val="24"/>
        </w:rPr>
      </w:pPr>
      <w:r w:rsidRPr="00EA5D83">
        <w:rPr>
          <w:rFonts w:ascii="Garamond" w:eastAsia="Times New Roman" w:hAnsi="Garamond"/>
          <w:sz w:val="24"/>
          <w:szCs w:val="24"/>
        </w:rPr>
        <w:lastRenderedPageBreak/>
        <w:t>retail outlets</w:t>
      </w:r>
    </w:p>
    <w:p w:rsidR="00EE69B9" w:rsidRPr="00EA5D83" w:rsidRDefault="00EE69B9" w:rsidP="00EA5D83">
      <w:pPr>
        <w:spacing w:line="276" w:lineRule="auto"/>
        <w:rPr>
          <w:rFonts w:ascii="Garamond" w:eastAsia="Times New Roman" w:hAnsi="Garamond"/>
          <w:sz w:val="24"/>
          <w:szCs w:val="24"/>
        </w:rPr>
      </w:pPr>
    </w:p>
    <w:p w:rsidR="00D5407C" w:rsidRPr="00EA5D83" w:rsidRDefault="00D5407C" w:rsidP="00EA5D83">
      <w:pPr>
        <w:pStyle w:val="ListParagraph"/>
        <w:numPr>
          <w:ilvl w:val="0"/>
          <w:numId w:val="19"/>
        </w:numPr>
        <w:tabs>
          <w:tab w:val="left" w:pos="724"/>
        </w:tabs>
        <w:spacing w:line="276" w:lineRule="auto"/>
        <w:rPr>
          <w:rFonts w:ascii="Garamond" w:eastAsia="Times New Roman" w:hAnsi="Garamond"/>
          <w:b/>
          <w:sz w:val="28"/>
          <w:szCs w:val="28"/>
        </w:rPr>
      </w:pPr>
      <w:r w:rsidRPr="00EA5D83">
        <w:rPr>
          <w:rFonts w:ascii="Garamond" w:eastAsia="Times New Roman" w:hAnsi="Garamond"/>
          <w:b/>
          <w:sz w:val="28"/>
          <w:szCs w:val="28"/>
        </w:rPr>
        <w:t xml:space="preserve">Repeal of </w:t>
      </w:r>
      <w:r w:rsidR="009B2AE4" w:rsidRPr="00EA5D83">
        <w:rPr>
          <w:rFonts w:ascii="Garamond" w:eastAsia="Times New Roman" w:hAnsi="Garamond"/>
          <w:b/>
          <w:sz w:val="28"/>
          <w:szCs w:val="28"/>
        </w:rPr>
        <w:t>Food Grade (Table or Cooking) Salt Regulations 2005</w:t>
      </w:r>
      <w:r w:rsidRPr="00EA5D83">
        <w:rPr>
          <w:rFonts w:ascii="Garamond" w:eastAsia="Times New Roman" w:hAnsi="Garamond"/>
          <w:b/>
          <w:sz w:val="28"/>
          <w:szCs w:val="28"/>
        </w:rPr>
        <w:t>.</w:t>
      </w:r>
    </w:p>
    <w:p w:rsidR="0075291C" w:rsidRPr="00EA5D83" w:rsidRDefault="00D5407C" w:rsidP="00EA5D83">
      <w:pPr>
        <w:pStyle w:val="ListParagraph"/>
        <w:numPr>
          <w:ilvl w:val="1"/>
          <w:numId w:val="19"/>
        </w:numPr>
        <w:tabs>
          <w:tab w:val="left" w:pos="1064"/>
        </w:tabs>
        <w:spacing w:line="276" w:lineRule="auto"/>
        <w:rPr>
          <w:rFonts w:ascii="Garamond" w:eastAsia="Times New Roman" w:hAnsi="Garamond"/>
          <w:sz w:val="24"/>
          <w:szCs w:val="24"/>
        </w:rPr>
      </w:pPr>
      <w:r w:rsidRPr="00EA5D83">
        <w:rPr>
          <w:rFonts w:ascii="Garamond" w:eastAsia="Times New Roman" w:hAnsi="Garamond"/>
          <w:sz w:val="24"/>
          <w:szCs w:val="24"/>
        </w:rPr>
        <w:t>T</w:t>
      </w:r>
      <w:r w:rsidR="00235FBC" w:rsidRPr="00EA5D83">
        <w:rPr>
          <w:rFonts w:ascii="Garamond" w:eastAsia="Times New Roman" w:hAnsi="Garamond"/>
          <w:sz w:val="24"/>
          <w:szCs w:val="24"/>
        </w:rPr>
        <w:t>he Food Grade (Table or Cooking</w:t>
      </w:r>
      <w:r w:rsidRPr="00EA5D83">
        <w:rPr>
          <w:rFonts w:ascii="Garamond" w:eastAsia="Times New Roman" w:hAnsi="Garamond"/>
          <w:sz w:val="24"/>
          <w:szCs w:val="24"/>
        </w:rPr>
        <w:t xml:space="preserve">) Salt Regulations </w:t>
      </w:r>
      <w:r w:rsidR="00921AA9" w:rsidRPr="00EA5D83">
        <w:rPr>
          <w:rFonts w:ascii="Garamond" w:eastAsia="Times New Roman" w:hAnsi="Garamond"/>
          <w:sz w:val="24"/>
          <w:szCs w:val="24"/>
        </w:rPr>
        <w:t xml:space="preserve">2005 is </w:t>
      </w:r>
      <w:r w:rsidRPr="00EA5D83">
        <w:rPr>
          <w:rFonts w:ascii="Garamond" w:eastAsia="Times New Roman" w:hAnsi="Garamond"/>
          <w:sz w:val="24"/>
          <w:szCs w:val="24"/>
        </w:rPr>
        <w:t>hereby repealed.</w:t>
      </w:r>
    </w:p>
    <w:p w:rsidR="00921AA9" w:rsidRPr="00EA5D83" w:rsidRDefault="00D5407C" w:rsidP="00EA5D83">
      <w:pPr>
        <w:pStyle w:val="ListParagraph"/>
        <w:numPr>
          <w:ilvl w:val="1"/>
          <w:numId w:val="19"/>
        </w:numPr>
        <w:tabs>
          <w:tab w:val="left" w:pos="1064"/>
        </w:tabs>
        <w:spacing w:line="276" w:lineRule="auto"/>
        <w:rPr>
          <w:rFonts w:ascii="Garamond" w:eastAsia="Times New Roman" w:hAnsi="Garamond"/>
          <w:sz w:val="24"/>
          <w:szCs w:val="24"/>
        </w:rPr>
      </w:pPr>
      <w:r w:rsidRPr="00EA5D83">
        <w:rPr>
          <w:rFonts w:ascii="Garamond" w:eastAsia="Times New Roman" w:hAnsi="Garamond"/>
          <w:sz w:val="24"/>
          <w:szCs w:val="24"/>
        </w:rPr>
        <w:t xml:space="preserve">The repeal of these Regulations specified in </w:t>
      </w:r>
      <w:r w:rsidR="009B2AE4" w:rsidRPr="00EA5D83">
        <w:rPr>
          <w:rFonts w:ascii="Garamond" w:eastAsia="Times New Roman" w:hAnsi="Garamond"/>
          <w:sz w:val="24"/>
          <w:szCs w:val="24"/>
        </w:rPr>
        <w:t>R</w:t>
      </w:r>
      <w:r w:rsidRPr="00EA5D83">
        <w:rPr>
          <w:rFonts w:ascii="Garamond" w:eastAsia="Times New Roman" w:hAnsi="Garamond"/>
          <w:sz w:val="24"/>
          <w:szCs w:val="24"/>
        </w:rPr>
        <w:t xml:space="preserve">egulations </w:t>
      </w:r>
      <w:r w:rsidR="009B2AE4" w:rsidRPr="00EA5D83">
        <w:rPr>
          <w:rFonts w:ascii="Garamond" w:eastAsia="Times New Roman" w:hAnsi="Garamond"/>
          <w:sz w:val="24"/>
          <w:szCs w:val="24"/>
        </w:rPr>
        <w:t xml:space="preserve">12 </w:t>
      </w:r>
      <w:r w:rsidRPr="00EA5D83">
        <w:rPr>
          <w:rFonts w:ascii="Garamond" w:eastAsia="Times New Roman" w:hAnsi="Garamond"/>
          <w:sz w:val="24"/>
          <w:szCs w:val="24"/>
        </w:rPr>
        <w:t>(1) of this regulation shall not affect anything done on purported to be done under the repealed Regulations.</w:t>
      </w:r>
    </w:p>
    <w:p w:rsidR="000D0A7D" w:rsidRDefault="000D0A7D" w:rsidP="00EA5D83">
      <w:pPr>
        <w:pStyle w:val="ListParagraph"/>
        <w:spacing w:line="276" w:lineRule="auto"/>
        <w:ind w:left="644"/>
        <w:jc w:val="both"/>
        <w:rPr>
          <w:rFonts w:ascii="Garamond" w:hAnsi="Garamond"/>
          <w:sz w:val="24"/>
          <w:szCs w:val="24"/>
        </w:rPr>
      </w:pPr>
    </w:p>
    <w:p w:rsidR="00EA5D83" w:rsidRPr="00EA5D83" w:rsidRDefault="00EA5D83" w:rsidP="00EA5D83">
      <w:pPr>
        <w:pStyle w:val="ListParagraph"/>
        <w:spacing w:line="276" w:lineRule="auto"/>
        <w:ind w:left="644"/>
        <w:jc w:val="both"/>
        <w:rPr>
          <w:rFonts w:ascii="Garamond" w:hAnsi="Garamond"/>
          <w:sz w:val="24"/>
          <w:szCs w:val="24"/>
        </w:rPr>
      </w:pPr>
    </w:p>
    <w:p w:rsidR="00921AA9" w:rsidRPr="00EA5D83" w:rsidRDefault="009B2AE4" w:rsidP="00EA5D83">
      <w:pPr>
        <w:pStyle w:val="ListParagraph"/>
        <w:numPr>
          <w:ilvl w:val="0"/>
          <w:numId w:val="19"/>
        </w:numPr>
        <w:tabs>
          <w:tab w:val="left" w:pos="724"/>
        </w:tabs>
        <w:spacing w:line="276" w:lineRule="auto"/>
        <w:rPr>
          <w:rFonts w:ascii="Garamond" w:eastAsia="Times New Roman" w:hAnsi="Garamond"/>
          <w:b/>
          <w:sz w:val="28"/>
          <w:szCs w:val="28"/>
        </w:rPr>
      </w:pPr>
      <w:r w:rsidRPr="00EA5D83">
        <w:rPr>
          <w:rFonts w:ascii="Garamond" w:eastAsia="Times New Roman" w:hAnsi="Garamond"/>
          <w:b/>
          <w:sz w:val="28"/>
          <w:szCs w:val="28"/>
        </w:rPr>
        <w:t>Citation</w:t>
      </w:r>
    </w:p>
    <w:p w:rsidR="00921AA9" w:rsidRPr="00EA5D83" w:rsidRDefault="00921AA9" w:rsidP="00EA5D83">
      <w:pPr>
        <w:pStyle w:val="ListParagraph"/>
        <w:spacing w:line="276" w:lineRule="auto"/>
        <w:ind w:left="420"/>
        <w:rPr>
          <w:rFonts w:ascii="Garamond" w:eastAsia="Times New Roman" w:hAnsi="Garamond"/>
          <w:sz w:val="24"/>
          <w:szCs w:val="24"/>
        </w:rPr>
      </w:pPr>
      <w:bookmarkStart w:id="2" w:name="page9"/>
      <w:bookmarkEnd w:id="2"/>
      <w:r w:rsidRPr="00EA5D83">
        <w:rPr>
          <w:rFonts w:ascii="Garamond" w:eastAsia="Times New Roman" w:hAnsi="Garamond"/>
          <w:sz w:val="24"/>
          <w:szCs w:val="24"/>
        </w:rPr>
        <w:t>These Regulations may be cited as Food Grade (Table or Cooking) Salt Regulations, 2018.</w:t>
      </w: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A5D83" w:rsidRDefault="00EA5D83" w:rsidP="00EA5D83">
      <w:pPr>
        <w:spacing w:line="276" w:lineRule="auto"/>
        <w:ind w:left="2880" w:right="-3" w:firstLine="720"/>
        <w:rPr>
          <w:rFonts w:ascii="Garamond" w:eastAsia="Times New Roman" w:hAnsi="Garamond"/>
          <w:b/>
          <w:sz w:val="24"/>
          <w:szCs w:val="24"/>
        </w:rPr>
      </w:pPr>
    </w:p>
    <w:p w:rsidR="00EE69B9" w:rsidRPr="00EA5D83" w:rsidRDefault="004B5B43" w:rsidP="00EA5D83">
      <w:pPr>
        <w:spacing w:line="276" w:lineRule="auto"/>
        <w:ind w:left="2880" w:right="-3" w:firstLine="720"/>
        <w:rPr>
          <w:rFonts w:ascii="Garamond" w:eastAsia="Times New Roman" w:hAnsi="Garamond"/>
          <w:b/>
          <w:sz w:val="24"/>
          <w:szCs w:val="24"/>
        </w:rPr>
      </w:pPr>
      <w:r w:rsidRPr="00EA5D83">
        <w:rPr>
          <w:rFonts w:ascii="Garamond" w:eastAsia="Times New Roman" w:hAnsi="Garamond"/>
          <w:b/>
          <w:sz w:val="24"/>
          <w:szCs w:val="24"/>
        </w:rPr>
        <w:lastRenderedPageBreak/>
        <w:t>FIRST SCHEDULE</w:t>
      </w:r>
    </w:p>
    <w:p w:rsidR="00EE69B9" w:rsidRPr="00EA5D83" w:rsidRDefault="00EE69B9" w:rsidP="00EA5D83">
      <w:pPr>
        <w:spacing w:line="276" w:lineRule="auto"/>
        <w:rPr>
          <w:rFonts w:ascii="Garamond" w:eastAsia="Times New Roman" w:hAnsi="Garamond"/>
          <w:sz w:val="24"/>
          <w:szCs w:val="24"/>
        </w:rPr>
      </w:pPr>
    </w:p>
    <w:p w:rsidR="00EE69B9" w:rsidRPr="00EA5D83" w:rsidRDefault="004B5B43" w:rsidP="00EA5D83">
      <w:pPr>
        <w:spacing w:line="276" w:lineRule="auto"/>
        <w:ind w:right="-3"/>
        <w:jc w:val="center"/>
        <w:rPr>
          <w:rFonts w:ascii="Garamond" w:eastAsia="Times New Roman" w:hAnsi="Garamond"/>
          <w:b/>
          <w:sz w:val="24"/>
          <w:szCs w:val="24"/>
        </w:rPr>
      </w:pPr>
      <w:r w:rsidRPr="00EA5D83">
        <w:rPr>
          <w:rFonts w:ascii="Garamond" w:eastAsia="Times New Roman" w:hAnsi="Garamond"/>
          <w:b/>
          <w:sz w:val="24"/>
          <w:szCs w:val="24"/>
        </w:rPr>
        <w:t>PERMITTED FOOD ADDITIVES IN FOOD GRADE (TABLE OR COOKING) SALT</w:t>
      </w:r>
    </w:p>
    <w:p w:rsidR="00EE69B9" w:rsidRPr="00EA5D83" w:rsidRDefault="00EE69B9" w:rsidP="00EA5D83">
      <w:pPr>
        <w:spacing w:line="276" w:lineRule="auto"/>
        <w:rPr>
          <w:rFonts w:ascii="Garamond" w:eastAsia="Times New Roman" w:hAnsi="Garamond"/>
          <w:sz w:val="24"/>
          <w:szCs w:val="24"/>
        </w:rPr>
      </w:pPr>
    </w:p>
    <w:p w:rsidR="00EE69B9" w:rsidRPr="00EA5D83" w:rsidRDefault="004B5B43" w:rsidP="00EA5D83">
      <w:pPr>
        <w:numPr>
          <w:ilvl w:val="0"/>
          <w:numId w:val="18"/>
        </w:numPr>
        <w:tabs>
          <w:tab w:val="left" w:pos="724"/>
        </w:tabs>
        <w:spacing w:line="276" w:lineRule="auto"/>
        <w:ind w:left="724" w:hanging="724"/>
        <w:rPr>
          <w:rFonts w:ascii="Garamond" w:eastAsia="Times New Roman" w:hAnsi="Garamond"/>
          <w:sz w:val="24"/>
          <w:szCs w:val="24"/>
        </w:rPr>
      </w:pPr>
      <w:r w:rsidRPr="00EA5D83">
        <w:rPr>
          <w:rFonts w:ascii="Garamond" w:eastAsia="Times New Roman" w:hAnsi="Garamond"/>
          <w:b/>
          <w:sz w:val="24"/>
          <w:szCs w:val="24"/>
        </w:rPr>
        <w:t>ANTICAKING AGENTS</w:t>
      </w:r>
    </w:p>
    <w:p w:rsidR="00EE69B9" w:rsidRPr="00EA5D83" w:rsidRDefault="004B5B43" w:rsidP="00EA5D83">
      <w:pPr>
        <w:pStyle w:val="ListParagraph"/>
        <w:numPr>
          <w:ilvl w:val="1"/>
          <w:numId w:val="39"/>
        </w:numPr>
        <w:tabs>
          <w:tab w:val="left" w:pos="1444"/>
        </w:tabs>
        <w:spacing w:line="276" w:lineRule="auto"/>
        <w:rPr>
          <w:rFonts w:ascii="Garamond" w:eastAsia="Times New Roman" w:hAnsi="Garamond"/>
          <w:sz w:val="24"/>
          <w:szCs w:val="24"/>
        </w:rPr>
      </w:pPr>
      <w:r w:rsidRPr="00EA5D83">
        <w:rPr>
          <w:rFonts w:ascii="Garamond" w:eastAsia="Times New Roman" w:hAnsi="Garamond"/>
          <w:b/>
          <w:sz w:val="24"/>
          <w:szCs w:val="24"/>
        </w:rPr>
        <w:t>Coating Agents:</w:t>
      </w:r>
    </w:p>
    <w:p w:rsidR="00EE69B9" w:rsidRPr="00EA5D83" w:rsidRDefault="004B5B43" w:rsidP="00EA5D83">
      <w:pPr>
        <w:pStyle w:val="ListParagraph"/>
        <w:numPr>
          <w:ilvl w:val="2"/>
          <w:numId w:val="43"/>
        </w:numPr>
        <w:tabs>
          <w:tab w:val="left" w:pos="1804"/>
        </w:tabs>
        <w:spacing w:line="276" w:lineRule="auto"/>
        <w:rPr>
          <w:rFonts w:ascii="Garamond" w:eastAsia="Wingdings" w:hAnsi="Garamond"/>
          <w:sz w:val="24"/>
          <w:szCs w:val="24"/>
          <w:vertAlign w:val="superscript"/>
        </w:rPr>
      </w:pPr>
      <w:r w:rsidRPr="00EA5D83">
        <w:rPr>
          <w:rFonts w:ascii="Garamond" w:eastAsia="Times New Roman" w:hAnsi="Garamond"/>
          <w:sz w:val="24"/>
          <w:szCs w:val="24"/>
        </w:rPr>
        <w:t>Carbonates (Calcium and/or Magnesium)</w:t>
      </w:r>
    </w:p>
    <w:p w:rsidR="00EE69B9" w:rsidRPr="00EA5D83" w:rsidRDefault="004B5B43" w:rsidP="00EA5D83">
      <w:pPr>
        <w:pStyle w:val="ListParagraph"/>
        <w:numPr>
          <w:ilvl w:val="2"/>
          <w:numId w:val="43"/>
        </w:numPr>
        <w:tabs>
          <w:tab w:val="left" w:pos="1804"/>
        </w:tabs>
        <w:spacing w:line="276" w:lineRule="auto"/>
        <w:rPr>
          <w:rFonts w:ascii="Garamond" w:eastAsia="Wingdings" w:hAnsi="Garamond"/>
          <w:sz w:val="24"/>
          <w:szCs w:val="24"/>
          <w:vertAlign w:val="superscript"/>
        </w:rPr>
      </w:pPr>
      <w:r w:rsidRPr="00EA5D83">
        <w:rPr>
          <w:rFonts w:ascii="Garamond" w:eastAsia="Times New Roman" w:hAnsi="Garamond"/>
          <w:sz w:val="24"/>
          <w:szCs w:val="24"/>
        </w:rPr>
        <w:t>Magnesium oxide, Phosphate (tricalcium)</w:t>
      </w:r>
    </w:p>
    <w:p w:rsidR="00EE69B9" w:rsidRPr="00EA5D83" w:rsidRDefault="004B5B43" w:rsidP="00EA5D83">
      <w:pPr>
        <w:pStyle w:val="ListParagraph"/>
        <w:numPr>
          <w:ilvl w:val="2"/>
          <w:numId w:val="43"/>
        </w:numPr>
        <w:tabs>
          <w:tab w:val="left" w:pos="1804"/>
        </w:tabs>
        <w:spacing w:line="276" w:lineRule="auto"/>
        <w:rPr>
          <w:rFonts w:ascii="Garamond" w:eastAsia="Wingdings" w:hAnsi="Garamond"/>
          <w:sz w:val="24"/>
          <w:szCs w:val="24"/>
          <w:vertAlign w:val="superscript"/>
        </w:rPr>
      </w:pPr>
      <w:r w:rsidRPr="00EA5D83">
        <w:rPr>
          <w:rFonts w:ascii="Garamond" w:eastAsia="Times New Roman" w:hAnsi="Garamond"/>
          <w:sz w:val="24"/>
          <w:szCs w:val="24"/>
        </w:rPr>
        <w:t>Silicon dioxide,</w:t>
      </w:r>
    </w:p>
    <w:p w:rsidR="00EE69B9" w:rsidRPr="00EA5D83" w:rsidRDefault="004B5B43" w:rsidP="00EA5D83">
      <w:pPr>
        <w:pStyle w:val="ListParagraph"/>
        <w:numPr>
          <w:ilvl w:val="2"/>
          <w:numId w:val="43"/>
        </w:numPr>
        <w:tabs>
          <w:tab w:val="left" w:pos="1804"/>
        </w:tabs>
        <w:spacing w:line="276" w:lineRule="auto"/>
        <w:rPr>
          <w:rFonts w:ascii="Garamond" w:eastAsia="Wingdings" w:hAnsi="Garamond"/>
          <w:sz w:val="24"/>
          <w:szCs w:val="24"/>
          <w:vertAlign w:val="superscript"/>
        </w:rPr>
      </w:pPr>
      <w:r w:rsidRPr="00EA5D83">
        <w:rPr>
          <w:rFonts w:ascii="Garamond" w:eastAsia="Times New Roman" w:hAnsi="Garamond"/>
          <w:sz w:val="24"/>
          <w:szCs w:val="24"/>
        </w:rPr>
        <w:t>Amorphous Silicate</w:t>
      </w:r>
    </w:p>
    <w:p w:rsidR="00EE69B9" w:rsidRPr="00EA5D83" w:rsidRDefault="004B5B43" w:rsidP="00EA5D83">
      <w:pPr>
        <w:pStyle w:val="ListParagraph"/>
        <w:numPr>
          <w:ilvl w:val="2"/>
          <w:numId w:val="43"/>
        </w:numPr>
        <w:tabs>
          <w:tab w:val="left" w:pos="1804"/>
        </w:tabs>
        <w:spacing w:line="276" w:lineRule="auto"/>
        <w:rPr>
          <w:rFonts w:ascii="Garamond" w:eastAsia="Wingdings" w:hAnsi="Garamond"/>
          <w:sz w:val="24"/>
          <w:szCs w:val="24"/>
          <w:vertAlign w:val="superscript"/>
        </w:rPr>
      </w:pPr>
      <w:r w:rsidRPr="00EA5D83">
        <w:rPr>
          <w:rFonts w:ascii="Garamond" w:eastAsia="Times New Roman" w:hAnsi="Garamond"/>
          <w:sz w:val="24"/>
          <w:szCs w:val="24"/>
        </w:rPr>
        <w:t>Calcium, Magnesium, Sodium and</w:t>
      </w:r>
    </w:p>
    <w:p w:rsidR="00EE69B9" w:rsidRPr="00EA5D83" w:rsidRDefault="004B5B43" w:rsidP="00EA5D83">
      <w:pPr>
        <w:pStyle w:val="ListParagraph"/>
        <w:numPr>
          <w:ilvl w:val="2"/>
          <w:numId w:val="43"/>
        </w:numPr>
        <w:tabs>
          <w:tab w:val="left" w:pos="1804"/>
        </w:tabs>
        <w:spacing w:line="276" w:lineRule="auto"/>
        <w:rPr>
          <w:rFonts w:ascii="Garamond" w:eastAsia="Wingdings" w:hAnsi="Garamond"/>
          <w:sz w:val="24"/>
          <w:szCs w:val="24"/>
          <w:vertAlign w:val="superscript"/>
        </w:rPr>
      </w:pPr>
      <w:r w:rsidRPr="00EA5D83">
        <w:rPr>
          <w:rFonts w:ascii="Garamond" w:eastAsia="Times New Roman" w:hAnsi="Garamond"/>
          <w:sz w:val="24"/>
          <w:szCs w:val="24"/>
        </w:rPr>
        <w:t>Calcium Alumina</w:t>
      </w:r>
    </w:p>
    <w:p w:rsidR="00EE69B9" w:rsidRPr="00EA5D83" w:rsidRDefault="00EE69B9" w:rsidP="00EA5D83">
      <w:pPr>
        <w:spacing w:line="276" w:lineRule="auto"/>
        <w:rPr>
          <w:rFonts w:ascii="Garamond" w:eastAsia="Wingdings" w:hAnsi="Garamond"/>
          <w:sz w:val="24"/>
          <w:szCs w:val="24"/>
          <w:vertAlign w:val="superscript"/>
        </w:rPr>
      </w:pPr>
    </w:p>
    <w:p w:rsidR="00EE69B9" w:rsidRPr="00EA5D83" w:rsidRDefault="004B5B43" w:rsidP="00EA5D83">
      <w:pPr>
        <w:pStyle w:val="ListParagraph"/>
        <w:numPr>
          <w:ilvl w:val="1"/>
          <w:numId w:val="39"/>
        </w:numPr>
        <w:tabs>
          <w:tab w:val="left" w:pos="1444"/>
        </w:tabs>
        <w:spacing w:line="276" w:lineRule="auto"/>
        <w:rPr>
          <w:rFonts w:ascii="Garamond" w:eastAsia="Times New Roman" w:hAnsi="Garamond"/>
          <w:sz w:val="24"/>
          <w:szCs w:val="24"/>
        </w:rPr>
      </w:pPr>
      <w:r w:rsidRPr="00EA5D83">
        <w:rPr>
          <w:rFonts w:ascii="Garamond" w:eastAsia="Times New Roman" w:hAnsi="Garamond"/>
          <w:b/>
          <w:sz w:val="24"/>
          <w:szCs w:val="24"/>
        </w:rPr>
        <w:t>Coating Hydrophobic Agents:</w:t>
      </w:r>
    </w:p>
    <w:p w:rsidR="00EE69B9" w:rsidRPr="00EA5D83" w:rsidRDefault="004B5B43" w:rsidP="00EA5D83">
      <w:pPr>
        <w:numPr>
          <w:ilvl w:val="2"/>
          <w:numId w:val="44"/>
        </w:numPr>
        <w:tabs>
          <w:tab w:val="left" w:pos="1804"/>
        </w:tabs>
        <w:spacing w:line="276" w:lineRule="auto"/>
        <w:rPr>
          <w:rFonts w:ascii="Garamond" w:eastAsia="Wingdings" w:hAnsi="Garamond"/>
          <w:sz w:val="24"/>
          <w:szCs w:val="24"/>
          <w:vertAlign w:val="superscript"/>
        </w:rPr>
      </w:pPr>
      <w:r w:rsidRPr="00EA5D83">
        <w:rPr>
          <w:rFonts w:ascii="Garamond" w:eastAsia="Times New Roman" w:hAnsi="Garamond"/>
          <w:sz w:val="24"/>
          <w:szCs w:val="24"/>
        </w:rPr>
        <w:t>Aluminium, Calcium</w:t>
      </w:r>
    </w:p>
    <w:p w:rsidR="00EE69B9" w:rsidRPr="00EA5D83" w:rsidRDefault="004B5B43" w:rsidP="00EA5D83">
      <w:pPr>
        <w:numPr>
          <w:ilvl w:val="2"/>
          <w:numId w:val="44"/>
        </w:numPr>
        <w:tabs>
          <w:tab w:val="left" w:pos="1804"/>
        </w:tabs>
        <w:spacing w:line="276" w:lineRule="auto"/>
        <w:rPr>
          <w:rFonts w:ascii="Garamond" w:eastAsia="Wingdings" w:hAnsi="Garamond"/>
          <w:sz w:val="24"/>
          <w:szCs w:val="24"/>
          <w:vertAlign w:val="superscript"/>
        </w:rPr>
      </w:pPr>
      <w:r w:rsidRPr="00EA5D83">
        <w:rPr>
          <w:rFonts w:ascii="Garamond" w:eastAsia="Times New Roman" w:hAnsi="Garamond"/>
          <w:sz w:val="24"/>
          <w:szCs w:val="24"/>
        </w:rPr>
        <w:t>Magnesium, Potassium or Sodium Salts of Myristic Acid,</w:t>
      </w:r>
    </w:p>
    <w:p w:rsidR="00EE69B9" w:rsidRPr="00EA5D83" w:rsidRDefault="004B5B43" w:rsidP="00EA5D83">
      <w:pPr>
        <w:numPr>
          <w:ilvl w:val="2"/>
          <w:numId w:val="44"/>
        </w:numPr>
        <w:tabs>
          <w:tab w:val="left" w:pos="1804"/>
        </w:tabs>
        <w:spacing w:line="276" w:lineRule="auto"/>
        <w:rPr>
          <w:rFonts w:ascii="Garamond" w:eastAsia="Wingdings" w:hAnsi="Garamond"/>
          <w:sz w:val="24"/>
          <w:szCs w:val="24"/>
          <w:vertAlign w:val="superscript"/>
        </w:rPr>
      </w:pPr>
      <w:r w:rsidRPr="00EA5D83">
        <w:rPr>
          <w:rFonts w:ascii="Garamond" w:eastAsia="Times New Roman" w:hAnsi="Garamond"/>
          <w:sz w:val="24"/>
          <w:szCs w:val="24"/>
        </w:rPr>
        <w:t>Palmitic or Satiric Acids</w:t>
      </w:r>
    </w:p>
    <w:p w:rsidR="00EE69B9" w:rsidRPr="00EA5D83" w:rsidRDefault="00EE69B9" w:rsidP="00EA5D83">
      <w:pPr>
        <w:spacing w:line="276" w:lineRule="auto"/>
        <w:rPr>
          <w:rFonts w:ascii="Garamond" w:eastAsia="Wingdings" w:hAnsi="Garamond"/>
          <w:sz w:val="24"/>
          <w:szCs w:val="24"/>
          <w:vertAlign w:val="superscript"/>
        </w:rPr>
      </w:pPr>
    </w:p>
    <w:p w:rsidR="00EE69B9" w:rsidRPr="00EA5D83" w:rsidRDefault="004B5B43" w:rsidP="00EA5D83">
      <w:pPr>
        <w:numPr>
          <w:ilvl w:val="1"/>
          <w:numId w:val="39"/>
        </w:numPr>
        <w:tabs>
          <w:tab w:val="left" w:pos="1444"/>
        </w:tabs>
        <w:spacing w:line="276" w:lineRule="auto"/>
        <w:rPr>
          <w:rFonts w:ascii="Garamond" w:eastAsia="Times New Roman" w:hAnsi="Garamond"/>
          <w:sz w:val="24"/>
          <w:szCs w:val="24"/>
        </w:rPr>
      </w:pPr>
      <w:r w:rsidRPr="00EA5D83">
        <w:rPr>
          <w:rFonts w:ascii="Garamond" w:eastAsia="Times New Roman" w:hAnsi="Garamond"/>
          <w:b/>
          <w:sz w:val="24"/>
          <w:szCs w:val="24"/>
        </w:rPr>
        <w:t>Crystal Modifiers</w:t>
      </w:r>
    </w:p>
    <w:p w:rsidR="00921AA9" w:rsidRPr="00EA5D83" w:rsidRDefault="00921AA9" w:rsidP="00EA5D83">
      <w:pPr>
        <w:pStyle w:val="ListParagraph"/>
        <w:numPr>
          <w:ilvl w:val="0"/>
          <w:numId w:val="45"/>
        </w:numPr>
        <w:tabs>
          <w:tab w:val="left" w:pos="1804"/>
        </w:tabs>
        <w:spacing w:line="276" w:lineRule="auto"/>
        <w:ind w:right="5760"/>
        <w:rPr>
          <w:rFonts w:ascii="Garamond" w:eastAsia="Wingdings" w:hAnsi="Garamond"/>
          <w:sz w:val="24"/>
          <w:szCs w:val="24"/>
          <w:vertAlign w:val="superscript"/>
        </w:rPr>
      </w:pPr>
      <w:r w:rsidRPr="00EA5D83">
        <w:rPr>
          <w:rFonts w:ascii="Garamond" w:eastAsia="Times New Roman" w:hAnsi="Garamond"/>
          <w:sz w:val="24"/>
          <w:szCs w:val="24"/>
        </w:rPr>
        <w:t>Ferrocyanides; Calcium,</w:t>
      </w:r>
    </w:p>
    <w:p w:rsidR="00EE69B9" w:rsidRPr="00EA5D83" w:rsidRDefault="004B5B43" w:rsidP="00EA5D83">
      <w:pPr>
        <w:pStyle w:val="ListParagraph"/>
        <w:numPr>
          <w:ilvl w:val="0"/>
          <w:numId w:val="45"/>
        </w:numPr>
        <w:tabs>
          <w:tab w:val="left" w:pos="1804"/>
        </w:tabs>
        <w:spacing w:line="276" w:lineRule="auto"/>
        <w:ind w:right="5760"/>
        <w:rPr>
          <w:rFonts w:ascii="Garamond" w:eastAsia="Wingdings" w:hAnsi="Garamond"/>
          <w:sz w:val="24"/>
          <w:szCs w:val="24"/>
          <w:vertAlign w:val="superscript"/>
        </w:rPr>
      </w:pPr>
      <w:r w:rsidRPr="00EA5D83">
        <w:rPr>
          <w:rFonts w:ascii="Garamond" w:eastAsia="Times New Roman" w:hAnsi="Garamond"/>
          <w:sz w:val="24"/>
          <w:szCs w:val="24"/>
        </w:rPr>
        <w:t>Potassium or Sodium</w:t>
      </w:r>
    </w:p>
    <w:p w:rsidR="00EA5D83" w:rsidRPr="00EA5D83" w:rsidRDefault="00EA5D83" w:rsidP="00EA5D83">
      <w:pPr>
        <w:spacing w:line="276" w:lineRule="auto"/>
        <w:rPr>
          <w:rFonts w:ascii="Garamond" w:eastAsia="Wingdings" w:hAnsi="Garamond"/>
          <w:sz w:val="24"/>
          <w:szCs w:val="24"/>
          <w:vertAlign w:val="superscript"/>
        </w:rPr>
      </w:pPr>
    </w:p>
    <w:p w:rsidR="00EE69B9" w:rsidRPr="00EA5D83" w:rsidRDefault="004B5B43" w:rsidP="00EA5D83">
      <w:pPr>
        <w:numPr>
          <w:ilvl w:val="0"/>
          <w:numId w:val="39"/>
        </w:numPr>
        <w:tabs>
          <w:tab w:val="left" w:pos="724"/>
        </w:tabs>
        <w:spacing w:line="276" w:lineRule="auto"/>
        <w:ind w:right="7560"/>
        <w:rPr>
          <w:rFonts w:ascii="Garamond" w:eastAsia="Times New Roman" w:hAnsi="Garamond"/>
          <w:sz w:val="24"/>
          <w:szCs w:val="24"/>
        </w:rPr>
      </w:pPr>
      <w:r w:rsidRPr="00EA5D83">
        <w:rPr>
          <w:rFonts w:ascii="Garamond" w:eastAsia="Times New Roman" w:hAnsi="Garamond"/>
          <w:b/>
          <w:sz w:val="24"/>
          <w:szCs w:val="24"/>
        </w:rPr>
        <w:t>EMULSIFIER</w:t>
      </w:r>
      <w:r w:rsidRPr="00EA5D83">
        <w:rPr>
          <w:rFonts w:ascii="Garamond" w:eastAsia="Times New Roman" w:hAnsi="Garamond"/>
          <w:b/>
          <w:sz w:val="24"/>
          <w:szCs w:val="24"/>
          <w:u w:val="single"/>
        </w:rPr>
        <w:t xml:space="preserve">S </w:t>
      </w:r>
      <w:r w:rsidR="00EA5D83">
        <w:rPr>
          <w:rFonts w:ascii="Garamond" w:eastAsia="Times New Roman" w:hAnsi="Garamond"/>
          <w:sz w:val="24"/>
          <w:szCs w:val="24"/>
        </w:rPr>
        <w:t xml:space="preserve">Polysorbate </w:t>
      </w:r>
      <w:bookmarkStart w:id="3" w:name="_GoBack"/>
      <w:bookmarkEnd w:id="3"/>
      <w:r w:rsidRPr="00EA5D83">
        <w:rPr>
          <w:rFonts w:ascii="Garamond" w:eastAsia="Times New Roman" w:hAnsi="Garamond"/>
          <w:sz w:val="24"/>
          <w:szCs w:val="24"/>
        </w:rPr>
        <w:t>80</w:t>
      </w:r>
    </w:p>
    <w:p w:rsidR="00EE69B9" w:rsidRPr="00EA5D83" w:rsidRDefault="00EE69B9" w:rsidP="00EA5D83">
      <w:pPr>
        <w:spacing w:line="276" w:lineRule="auto"/>
        <w:rPr>
          <w:rFonts w:ascii="Garamond" w:eastAsia="Times New Roman" w:hAnsi="Garamond"/>
          <w:sz w:val="24"/>
          <w:szCs w:val="24"/>
        </w:rPr>
      </w:pPr>
    </w:p>
    <w:p w:rsidR="00EA5D83" w:rsidRPr="00EA5D83" w:rsidRDefault="004B5B43" w:rsidP="00EA5D83">
      <w:pPr>
        <w:numPr>
          <w:ilvl w:val="0"/>
          <w:numId w:val="39"/>
        </w:numPr>
        <w:tabs>
          <w:tab w:val="left" w:pos="724"/>
        </w:tabs>
        <w:spacing w:line="276" w:lineRule="auto"/>
        <w:ind w:right="6920"/>
        <w:rPr>
          <w:rFonts w:ascii="Garamond" w:eastAsia="Times New Roman" w:hAnsi="Garamond"/>
          <w:sz w:val="24"/>
          <w:szCs w:val="24"/>
        </w:rPr>
      </w:pPr>
      <w:r w:rsidRPr="00EA5D83">
        <w:rPr>
          <w:rFonts w:ascii="Garamond" w:eastAsia="Times New Roman" w:hAnsi="Garamond"/>
          <w:b/>
          <w:sz w:val="24"/>
          <w:szCs w:val="24"/>
        </w:rPr>
        <w:t>PROCESSING AID</w:t>
      </w:r>
      <w:r w:rsidRPr="00EA5D83">
        <w:rPr>
          <w:rFonts w:ascii="Garamond" w:eastAsia="Times New Roman" w:hAnsi="Garamond"/>
          <w:b/>
          <w:sz w:val="24"/>
          <w:szCs w:val="24"/>
          <w:u w:val="single"/>
        </w:rPr>
        <w:t xml:space="preserve"> </w:t>
      </w:r>
    </w:p>
    <w:p w:rsidR="00EE69B9" w:rsidRPr="00EA5D83" w:rsidRDefault="004B5B43" w:rsidP="00EA5D83">
      <w:pPr>
        <w:tabs>
          <w:tab w:val="left" w:pos="724"/>
        </w:tabs>
        <w:spacing w:line="276" w:lineRule="auto"/>
        <w:ind w:left="644" w:right="6920"/>
        <w:rPr>
          <w:rFonts w:ascii="Garamond" w:eastAsia="Times New Roman" w:hAnsi="Garamond"/>
          <w:sz w:val="24"/>
          <w:szCs w:val="24"/>
        </w:rPr>
      </w:pPr>
      <w:proofErr w:type="spellStart"/>
      <w:r w:rsidRPr="00EA5D83">
        <w:rPr>
          <w:rFonts w:ascii="Garamond" w:eastAsia="Times New Roman" w:hAnsi="Garamond"/>
          <w:sz w:val="24"/>
          <w:szCs w:val="24"/>
        </w:rPr>
        <w:t>Dimethylpoly</w:t>
      </w:r>
      <w:proofErr w:type="spellEnd"/>
      <w:r w:rsidRPr="00EA5D83">
        <w:rPr>
          <w:rFonts w:ascii="Garamond" w:eastAsia="Times New Roman" w:hAnsi="Garamond"/>
          <w:sz w:val="24"/>
          <w:szCs w:val="24"/>
        </w:rPr>
        <w:t>-silo-</w:t>
      </w:r>
      <w:proofErr w:type="spellStart"/>
      <w:r w:rsidRPr="00EA5D83">
        <w:rPr>
          <w:rFonts w:ascii="Garamond" w:eastAsia="Times New Roman" w:hAnsi="Garamond"/>
          <w:sz w:val="24"/>
          <w:szCs w:val="24"/>
        </w:rPr>
        <w:t>xane</w:t>
      </w:r>
      <w:proofErr w:type="spellEnd"/>
    </w:p>
    <w:p w:rsidR="00EE69B9" w:rsidRPr="00EA5D83" w:rsidRDefault="00EE69B9" w:rsidP="00EA5D83">
      <w:pPr>
        <w:spacing w:line="276" w:lineRule="auto"/>
        <w:rPr>
          <w:rFonts w:ascii="Garamond" w:eastAsia="Times New Roman" w:hAnsi="Garamond"/>
          <w:sz w:val="24"/>
          <w:szCs w:val="24"/>
        </w:rPr>
      </w:pPr>
    </w:p>
    <w:p w:rsidR="00EE69B9" w:rsidRPr="00EA5D83" w:rsidRDefault="00EE69B9" w:rsidP="00EA5D83">
      <w:pPr>
        <w:spacing w:line="276" w:lineRule="auto"/>
        <w:rPr>
          <w:rFonts w:ascii="Garamond" w:eastAsia="Times New Roman" w:hAnsi="Garamond"/>
          <w:sz w:val="24"/>
          <w:szCs w:val="24"/>
        </w:rPr>
      </w:pPr>
    </w:p>
    <w:p w:rsidR="00EE69B9" w:rsidRPr="00EA5D83" w:rsidRDefault="00EE69B9" w:rsidP="00EA5D83">
      <w:pPr>
        <w:spacing w:line="276" w:lineRule="auto"/>
        <w:rPr>
          <w:rFonts w:ascii="Garamond" w:eastAsia="Times New Roman" w:hAnsi="Garamond"/>
          <w:sz w:val="24"/>
          <w:szCs w:val="24"/>
        </w:rPr>
      </w:pPr>
    </w:p>
    <w:p w:rsidR="00EA5D83" w:rsidRDefault="00EA5D83" w:rsidP="00EA5D83">
      <w:pPr>
        <w:spacing w:line="276" w:lineRule="auto"/>
        <w:ind w:left="3780"/>
        <w:rPr>
          <w:rFonts w:ascii="Garamond" w:eastAsia="Times New Roman" w:hAnsi="Garamond"/>
          <w:b/>
          <w:sz w:val="24"/>
          <w:szCs w:val="24"/>
        </w:rPr>
      </w:pPr>
      <w:bookmarkStart w:id="4" w:name="page5"/>
      <w:bookmarkEnd w:id="4"/>
    </w:p>
    <w:p w:rsidR="00EA5D83" w:rsidRDefault="00EA5D83" w:rsidP="00EA5D83">
      <w:pPr>
        <w:spacing w:line="276" w:lineRule="auto"/>
        <w:ind w:left="3780"/>
        <w:rPr>
          <w:rFonts w:ascii="Garamond" w:eastAsia="Times New Roman" w:hAnsi="Garamond"/>
          <w:b/>
          <w:sz w:val="24"/>
          <w:szCs w:val="24"/>
        </w:rPr>
      </w:pPr>
    </w:p>
    <w:p w:rsidR="00EA5D83" w:rsidRDefault="00EA5D83" w:rsidP="00EA5D83">
      <w:pPr>
        <w:spacing w:line="276" w:lineRule="auto"/>
        <w:ind w:left="3780"/>
        <w:rPr>
          <w:rFonts w:ascii="Garamond" w:eastAsia="Times New Roman" w:hAnsi="Garamond"/>
          <w:b/>
          <w:sz w:val="24"/>
          <w:szCs w:val="24"/>
        </w:rPr>
      </w:pPr>
    </w:p>
    <w:p w:rsidR="00EA5D83" w:rsidRDefault="00EA5D83" w:rsidP="00EA5D83">
      <w:pPr>
        <w:spacing w:line="276" w:lineRule="auto"/>
        <w:ind w:left="3780"/>
        <w:rPr>
          <w:rFonts w:ascii="Garamond" w:eastAsia="Times New Roman" w:hAnsi="Garamond"/>
          <w:b/>
          <w:sz w:val="24"/>
          <w:szCs w:val="24"/>
        </w:rPr>
      </w:pPr>
    </w:p>
    <w:p w:rsidR="00EA5D83" w:rsidRDefault="00EA5D83" w:rsidP="00EA5D83">
      <w:pPr>
        <w:spacing w:line="276" w:lineRule="auto"/>
        <w:ind w:left="3780"/>
        <w:rPr>
          <w:rFonts w:ascii="Garamond" w:eastAsia="Times New Roman" w:hAnsi="Garamond"/>
          <w:b/>
          <w:sz w:val="24"/>
          <w:szCs w:val="24"/>
        </w:rPr>
      </w:pPr>
    </w:p>
    <w:p w:rsidR="00EA5D83" w:rsidRDefault="00EA5D83" w:rsidP="00EA5D83">
      <w:pPr>
        <w:spacing w:line="276" w:lineRule="auto"/>
        <w:ind w:left="3780"/>
        <w:rPr>
          <w:rFonts w:ascii="Garamond" w:eastAsia="Times New Roman" w:hAnsi="Garamond"/>
          <w:b/>
          <w:sz w:val="24"/>
          <w:szCs w:val="24"/>
        </w:rPr>
      </w:pPr>
    </w:p>
    <w:p w:rsidR="00EA5D83" w:rsidRDefault="00EA5D83" w:rsidP="00EA5D83">
      <w:pPr>
        <w:spacing w:line="276" w:lineRule="auto"/>
        <w:ind w:left="3780"/>
        <w:rPr>
          <w:rFonts w:ascii="Garamond" w:eastAsia="Times New Roman" w:hAnsi="Garamond"/>
          <w:b/>
          <w:sz w:val="24"/>
          <w:szCs w:val="24"/>
        </w:rPr>
      </w:pPr>
    </w:p>
    <w:p w:rsidR="00EA5D83" w:rsidRDefault="00EA5D83" w:rsidP="00EA5D83">
      <w:pPr>
        <w:spacing w:line="276" w:lineRule="auto"/>
        <w:ind w:left="3780"/>
        <w:rPr>
          <w:rFonts w:ascii="Garamond" w:eastAsia="Times New Roman" w:hAnsi="Garamond"/>
          <w:b/>
          <w:sz w:val="24"/>
          <w:szCs w:val="24"/>
        </w:rPr>
      </w:pPr>
    </w:p>
    <w:p w:rsidR="00EA5D83" w:rsidRDefault="00EA5D83" w:rsidP="00EA5D83">
      <w:pPr>
        <w:spacing w:line="276" w:lineRule="auto"/>
        <w:ind w:left="3780"/>
        <w:rPr>
          <w:rFonts w:ascii="Garamond" w:eastAsia="Times New Roman" w:hAnsi="Garamond"/>
          <w:b/>
          <w:sz w:val="24"/>
          <w:szCs w:val="24"/>
        </w:rPr>
      </w:pPr>
    </w:p>
    <w:p w:rsidR="00EE69B9" w:rsidRPr="00EA5D83" w:rsidRDefault="004B5B43" w:rsidP="00EA5D83">
      <w:pPr>
        <w:spacing w:line="276" w:lineRule="auto"/>
        <w:ind w:left="3780"/>
        <w:rPr>
          <w:rFonts w:ascii="Garamond" w:eastAsia="Times New Roman" w:hAnsi="Garamond"/>
          <w:b/>
          <w:sz w:val="24"/>
          <w:szCs w:val="24"/>
        </w:rPr>
      </w:pPr>
      <w:r w:rsidRPr="00EA5D83">
        <w:rPr>
          <w:rFonts w:ascii="Garamond" w:eastAsia="Times New Roman" w:hAnsi="Garamond"/>
          <w:b/>
          <w:sz w:val="24"/>
          <w:szCs w:val="24"/>
        </w:rPr>
        <w:t>SECOND SCHEDULE</w:t>
      </w:r>
    </w:p>
    <w:p w:rsidR="00EE69B9" w:rsidRPr="00EA5D83" w:rsidRDefault="00EE69B9" w:rsidP="00EA5D83">
      <w:pPr>
        <w:spacing w:line="276" w:lineRule="auto"/>
        <w:rPr>
          <w:rFonts w:ascii="Garamond" w:eastAsia="Times New Roman" w:hAnsi="Garamond"/>
          <w:sz w:val="24"/>
          <w:szCs w:val="24"/>
        </w:rPr>
      </w:pPr>
    </w:p>
    <w:p w:rsidR="00EE69B9" w:rsidRPr="00EA5D83" w:rsidRDefault="004B5B43" w:rsidP="00EA5D83">
      <w:pPr>
        <w:spacing w:line="276" w:lineRule="auto"/>
        <w:ind w:left="3020"/>
        <w:rPr>
          <w:rFonts w:ascii="Garamond" w:eastAsia="Times New Roman" w:hAnsi="Garamond"/>
          <w:b/>
          <w:sz w:val="24"/>
          <w:szCs w:val="24"/>
        </w:rPr>
      </w:pPr>
      <w:r w:rsidRPr="00EA5D83">
        <w:rPr>
          <w:rFonts w:ascii="Garamond" w:eastAsia="Times New Roman" w:hAnsi="Garamond"/>
          <w:b/>
          <w:sz w:val="24"/>
          <w:szCs w:val="24"/>
        </w:rPr>
        <w:t>MAXIMUM LIMITS OF CONTAMINANTS</w:t>
      </w:r>
    </w:p>
    <w:p w:rsidR="00EE69B9" w:rsidRPr="00EA5D83" w:rsidRDefault="00EE69B9" w:rsidP="00EA5D83">
      <w:pPr>
        <w:spacing w:line="276" w:lineRule="auto"/>
        <w:rPr>
          <w:rFonts w:ascii="Garamond" w:eastAsia="Times New Roman" w:hAnsi="Garamond"/>
          <w:sz w:val="24"/>
          <w:szCs w:val="24"/>
        </w:rPr>
      </w:pPr>
    </w:p>
    <w:tbl>
      <w:tblPr>
        <w:tblW w:w="0" w:type="auto"/>
        <w:tblLayout w:type="fixed"/>
        <w:tblCellMar>
          <w:left w:w="0" w:type="dxa"/>
          <w:right w:w="0" w:type="dxa"/>
        </w:tblCellMar>
        <w:tblLook w:val="0000" w:firstRow="0" w:lastRow="0" w:firstColumn="0" w:lastColumn="0" w:noHBand="0" w:noVBand="0"/>
      </w:tblPr>
      <w:tblGrid>
        <w:gridCol w:w="440"/>
        <w:gridCol w:w="1460"/>
        <w:gridCol w:w="2780"/>
        <w:gridCol w:w="660"/>
      </w:tblGrid>
      <w:tr w:rsidR="001078E0" w:rsidRPr="00EA5D83">
        <w:trPr>
          <w:trHeight w:val="276"/>
        </w:trPr>
        <w:tc>
          <w:tcPr>
            <w:tcW w:w="440" w:type="dxa"/>
            <w:shd w:val="clear" w:color="auto" w:fill="auto"/>
            <w:vAlign w:val="bottom"/>
          </w:tcPr>
          <w:p w:rsidR="00EE69B9" w:rsidRPr="00EA5D83" w:rsidRDefault="004B5B43" w:rsidP="00EA5D83">
            <w:pPr>
              <w:spacing w:line="276" w:lineRule="auto"/>
              <w:ind w:right="140"/>
              <w:jc w:val="right"/>
              <w:rPr>
                <w:rFonts w:ascii="Garamond" w:eastAsia="Times New Roman" w:hAnsi="Garamond"/>
                <w:w w:val="88"/>
                <w:sz w:val="24"/>
                <w:szCs w:val="24"/>
              </w:rPr>
            </w:pPr>
            <w:r w:rsidRPr="00EA5D83">
              <w:rPr>
                <w:rFonts w:ascii="Garamond" w:eastAsia="Times New Roman" w:hAnsi="Garamond"/>
                <w:w w:val="88"/>
                <w:sz w:val="24"/>
                <w:szCs w:val="24"/>
              </w:rPr>
              <w:t>1.</w:t>
            </w:r>
          </w:p>
        </w:tc>
        <w:tc>
          <w:tcPr>
            <w:tcW w:w="1460" w:type="dxa"/>
            <w:shd w:val="clear" w:color="auto" w:fill="auto"/>
            <w:vAlign w:val="bottom"/>
          </w:tcPr>
          <w:p w:rsidR="00EE69B9" w:rsidRPr="00EA5D83" w:rsidRDefault="004B5B43" w:rsidP="00EA5D83">
            <w:pPr>
              <w:spacing w:line="276" w:lineRule="auto"/>
              <w:ind w:left="280"/>
              <w:rPr>
                <w:rFonts w:ascii="Garamond" w:eastAsia="Times New Roman" w:hAnsi="Garamond"/>
                <w:sz w:val="24"/>
                <w:szCs w:val="24"/>
              </w:rPr>
            </w:pPr>
            <w:r w:rsidRPr="00EA5D83">
              <w:rPr>
                <w:rFonts w:ascii="Garamond" w:eastAsia="Times New Roman" w:hAnsi="Garamond"/>
                <w:sz w:val="24"/>
                <w:szCs w:val="24"/>
              </w:rPr>
              <w:t>Arsenic</w:t>
            </w:r>
          </w:p>
        </w:tc>
        <w:tc>
          <w:tcPr>
            <w:tcW w:w="2780" w:type="dxa"/>
            <w:shd w:val="clear" w:color="auto" w:fill="auto"/>
            <w:vAlign w:val="bottom"/>
          </w:tcPr>
          <w:p w:rsidR="00EE69B9" w:rsidRPr="00EA5D83" w:rsidRDefault="004B5B43" w:rsidP="00EA5D83">
            <w:pPr>
              <w:spacing w:line="276" w:lineRule="auto"/>
              <w:ind w:left="260"/>
              <w:rPr>
                <w:rFonts w:ascii="Garamond" w:eastAsia="Times New Roman" w:hAnsi="Garamond"/>
                <w:sz w:val="24"/>
                <w:szCs w:val="24"/>
              </w:rPr>
            </w:pPr>
            <w:r w:rsidRPr="00EA5D83">
              <w:rPr>
                <w:rFonts w:ascii="Garamond" w:eastAsia="Times New Roman" w:hAnsi="Garamond"/>
                <w:sz w:val="24"/>
                <w:szCs w:val="24"/>
              </w:rPr>
              <w:t>0.5mg/kg expressed as</w:t>
            </w:r>
          </w:p>
        </w:tc>
        <w:tc>
          <w:tcPr>
            <w:tcW w:w="660" w:type="dxa"/>
            <w:shd w:val="clear" w:color="auto" w:fill="auto"/>
            <w:vAlign w:val="bottom"/>
          </w:tcPr>
          <w:p w:rsidR="00EE69B9" w:rsidRPr="00EA5D83" w:rsidRDefault="004B5B43" w:rsidP="00EA5D83">
            <w:pPr>
              <w:spacing w:line="276" w:lineRule="auto"/>
              <w:ind w:left="360"/>
              <w:rPr>
                <w:rFonts w:ascii="Garamond" w:eastAsia="Times New Roman" w:hAnsi="Garamond"/>
                <w:sz w:val="24"/>
                <w:szCs w:val="24"/>
              </w:rPr>
            </w:pPr>
            <w:r w:rsidRPr="00EA5D83">
              <w:rPr>
                <w:rFonts w:ascii="Garamond" w:eastAsia="Times New Roman" w:hAnsi="Garamond"/>
                <w:sz w:val="24"/>
                <w:szCs w:val="24"/>
              </w:rPr>
              <w:t>As</w:t>
            </w:r>
          </w:p>
        </w:tc>
      </w:tr>
      <w:tr w:rsidR="001078E0" w:rsidRPr="00EA5D83">
        <w:trPr>
          <w:trHeight w:val="358"/>
        </w:trPr>
        <w:tc>
          <w:tcPr>
            <w:tcW w:w="440" w:type="dxa"/>
            <w:shd w:val="clear" w:color="auto" w:fill="auto"/>
            <w:vAlign w:val="bottom"/>
          </w:tcPr>
          <w:p w:rsidR="00EE69B9" w:rsidRPr="00EA5D83" w:rsidRDefault="004B5B43" w:rsidP="00EA5D83">
            <w:pPr>
              <w:spacing w:line="276" w:lineRule="auto"/>
              <w:ind w:right="140"/>
              <w:jc w:val="right"/>
              <w:rPr>
                <w:rFonts w:ascii="Garamond" w:eastAsia="Times New Roman" w:hAnsi="Garamond"/>
                <w:w w:val="88"/>
                <w:sz w:val="24"/>
                <w:szCs w:val="24"/>
              </w:rPr>
            </w:pPr>
            <w:r w:rsidRPr="00EA5D83">
              <w:rPr>
                <w:rFonts w:ascii="Garamond" w:eastAsia="Times New Roman" w:hAnsi="Garamond"/>
                <w:w w:val="88"/>
                <w:sz w:val="24"/>
                <w:szCs w:val="24"/>
              </w:rPr>
              <w:t>2.</w:t>
            </w:r>
          </w:p>
        </w:tc>
        <w:tc>
          <w:tcPr>
            <w:tcW w:w="1460" w:type="dxa"/>
            <w:shd w:val="clear" w:color="auto" w:fill="auto"/>
            <w:vAlign w:val="bottom"/>
          </w:tcPr>
          <w:p w:rsidR="00EE69B9" w:rsidRPr="00EA5D83" w:rsidRDefault="004B5B43" w:rsidP="00EA5D83">
            <w:pPr>
              <w:spacing w:line="276" w:lineRule="auto"/>
              <w:ind w:left="280"/>
              <w:rPr>
                <w:rFonts w:ascii="Garamond" w:eastAsia="Times New Roman" w:hAnsi="Garamond"/>
                <w:sz w:val="24"/>
                <w:szCs w:val="24"/>
              </w:rPr>
            </w:pPr>
            <w:r w:rsidRPr="00EA5D83">
              <w:rPr>
                <w:rFonts w:ascii="Garamond" w:eastAsia="Times New Roman" w:hAnsi="Garamond"/>
                <w:sz w:val="24"/>
                <w:szCs w:val="24"/>
              </w:rPr>
              <w:t>Copper</w:t>
            </w:r>
          </w:p>
        </w:tc>
        <w:tc>
          <w:tcPr>
            <w:tcW w:w="2780" w:type="dxa"/>
            <w:shd w:val="clear" w:color="auto" w:fill="auto"/>
            <w:vAlign w:val="bottom"/>
          </w:tcPr>
          <w:p w:rsidR="00EE69B9" w:rsidRPr="00EA5D83" w:rsidRDefault="004B5B43" w:rsidP="00EA5D83">
            <w:pPr>
              <w:spacing w:line="276" w:lineRule="auto"/>
              <w:ind w:left="260"/>
              <w:rPr>
                <w:rFonts w:ascii="Garamond" w:eastAsia="Times New Roman" w:hAnsi="Garamond"/>
                <w:sz w:val="24"/>
                <w:szCs w:val="24"/>
              </w:rPr>
            </w:pPr>
            <w:r w:rsidRPr="00EA5D83">
              <w:rPr>
                <w:rFonts w:ascii="Garamond" w:eastAsia="Times New Roman" w:hAnsi="Garamond"/>
                <w:sz w:val="24"/>
                <w:szCs w:val="24"/>
              </w:rPr>
              <w:t>2mg/kg expressed as</w:t>
            </w:r>
          </w:p>
        </w:tc>
        <w:tc>
          <w:tcPr>
            <w:tcW w:w="660" w:type="dxa"/>
            <w:shd w:val="clear" w:color="auto" w:fill="auto"/>
            <w:vAlign w:val="bottom"/>
          </w:tcPr>
          <w:p w:rsidR="00EE69B9" w:rsidRPr="00EA5D83" w:rsidRDefault="004B5B43" w:rsidP="00EA5D83">
            <w:pPr>
              <w:spacing w:line="276" w:lineRule="auto"/>
              <w:ind w:left="360"/>
              <w:rPr>
                <w:rFonts w:ascii="Garamond" w:eastAsia="Times New Roman" w:hAnsi="Garamond"/>
                <w:w w:val="99"/>
                <w:sz w:val="24"/>
                <w:szCs w:val="24"/>
              </w:rPr>
            </w:pPr>
            <w:r w:rsidRPr="00EA5D83">
              <w:rPr>
                <w:rFonts w:ascii="Garamond" w:eastAsia="Times New Roman" w:hAnsi="Garamond"/>
                <w:w w:val="99"/>
                <w:sz w:val="24"/>
                <w:szCs w:val="24"/>
              </w:rPr>
              <w:t>Cu</w:t>
            </w:r>
          </w:p>
        </w:tc>
      </w:tr>
      <w:tr w:rsidR="001078E0" w:rsidRPr="00EA5D83">
        <w:trPr>
          <w:trHeight w:val="358"/>
        </w:trPr>
        <w:tc>
          <w:tcPr>
            <w:tcW w:w="440" w:type="dxa"/>
            <w:shd w:val="clear" w:color="auto" w:fill="auto"/>
            <w:vAlign w:val="bottom"/>
          </w:tcPr>
          <w:p w:rsidR="00EE69B9" w:rsidRPr="00EA5D83" w:rsidRDefault="004B5B43" w:rsidP="00EA5D83">
            <w:pPr>
              <w:spacing w:line="276" w:lineRule="auto"/>
              <w:ind w:right="140"/>
              <w:jc w:val="right"/>
              <w:rPr>
                <w:rFonts w:ascii="Garamond" w:eastAsia="Times New Roman" w:hAnsi="Garamond"/>
                <w:w w:val="88"/>
                <w:sz w:val="24"/>
                <w:szCs w:val="24"/>
              </w:rPr>
            </w:pPr>
            <w:r w:rsidRPr="00EA5D83">
              <w:rPr>
                <w:rFonts w:ascii="Garamond" w:eastAsia="Times New Roman" w:hAnsi="Garamond"/>
                <w:w w:val="88"/>
                <w:sz w:val="24"/>
                <w:szCs w:val="24"/>
              </w:rPr>
              <w:t>3.</w:t>
            </w:r>
          </w:p>
        </w:tc>
        <w:tc>
          <w:tcPr>
            <w:tcW w:w="1460" w:type="dxa"/>
            <w:shd w:val="clear" w:color="auto" w:fill="auto"/>
            <w:vAlign w:val="bottom"/>
          </w:tcPr>
          <w:p w:rsidR="00EE69B9" w:rsidRPr="00EA5D83" w:rsidRDefault="004B5B43" w:rsidP="00EA5D83">
            <w:pPr>
              <w:spacing w:line="276" w:lineRule="auto"/>
              <w:ind w:left="280"/>
              <w:rPr>
                <w:rFonts w:ascii="Garamond" w:eastAsia="Times New Roman" w:hAnsi="Garamond"/>
                <w:sz w:val="24"/>
                <w:szCs w:val="24"/>
              </w:rPr>
            </w:pPr>
            <w:r w:rsidRPr="00EA5D83">
              <w:rPr>
                <w:rFonts w:ascii="Garamond" w:eastAsia="Times New Roman" w:hAnsi="Garamond"/>
                <w:sz w:val="24"/>
                <w:szCs w:val="24"/>
              </w:rPr>
              <w:t>Lead</w:t>
            </w:r>
          </w:p>
        </w:tc>
        <w:tc>
          <w:tcPr>
            <w:tcW w:w="2780" w:type="dxa"/>
            <w:shd w:val="clear" w:color="auto" w:fill="auto"/>
            <w:vAlign w:val="bottom"/>
          </w:tcPr>
          <w:p w:rsidR="00EE69B9" w:rsidRPr="00EA5D83" w:rsidRDefault="004B5B43" w:rsidP="00EA5D83">
            <w:pPr>
              <w:spacing w:line="276" w:lineRule="auto"/>
              <w:ind w:left="260"/>
              <w:rPr>
                <w:rFonts w:ascii="Garamond" w:eastAsia="Times New Roman" w:hAnsi="Garamond"/>
                <w:sz w:val="24"/>
                <w:szCs w:val="24"/>
              </w:rPr>
            </w:pPr>
            <w:r w:rsidRPr="00EA5D83">
              <w:rPr>
                <w:rFonts w:ascii="Garamond" w:eastAsia="Times New Roman" w:hAnsi="Garamond"/>
                <w:sz w:val="24"/>
                <w:szCs w:val="24"/>
              </w:rPr>
              <w:t>2mg/kg expressed as</w:t>
            </w:r>
          </w:p>
        </w:tc>
        <w:tc>
          <w:tcPr>
            <w:tcW w:w="660" w:type="dxa"/>
            <w:shd w:val="clear" w:color="auto" w:fill="auto"/>
            <w:vAlign w:val="bottom"/>
          </w:tcPr>
          <w:p w:rsidR="00EE69B9" w:rsidRPr="00EA5D83" w:rsidRDefault="004B5B43" w:rsidP="00EA5D83">
            <w:pPr>
              <w:spacing w:line="276" w:lineRule="auto"/>
              <w:ind w:left="360"/>
              <w:rPr>
                <w:rFonts w:ascii="Garamond" w:eastAsia="Times New Roman" w:hAnsi="Garamond"/>
                <w:sz w:val="24"/>
                <w:szCs w:val="24"/>
              </w:rPr>
            </w:pPr>
            <w:r w:rsidRPr="00EA5D83">
              <w:rPr>
                <w:rFonts w:ascii="Garamond" w:eastAsia="Times New Roman" w:hAnsi="Garamond"/>
                <w:sz w:val="24"/>
                <w:szCs w:val="24"/>
              </w:rPr>
              <w:t>Pb</w:t>
            </w:r>
          </w:p>
        </w:tc>
      </w:tr>
      <w:tr w:rsidR="001078E0" w:rsidRPr="00EA5D83">
        <w:trPr>
          <w:trHeight w:val="360"/>
        </w:trPr>
        <w:tc>
          <w:tcPr>
            <w:tcW w:w="440" w:type="dxa"/>
            <w:shd w:val="clear" w:color="auto" w:fill="auto"/>
            <w:vAlign w:val="bottom"/>
          </w:tcPr>
          <w:p w:rsidR="00EE69B9" w:rsidRPr="00EA5D83" w:rsidRDefault="004B5B43" w:rsidP="00EA5D83">
            <w:pPr>
              <w:spacing w:line="276" w:lineRule="auto"/>
              <w:ind w:right="140"/>
              <w:jc w:val="right"/>
              <w:rPr>
                <w:rFonts w:ascii="Garamond" w:eastAsia="Times New Roman" w:hAnsi="Garamond"/>
                <w:w w:val="88"/>
                <w:sz w:val="24"/>
                <w:szCs w:val="24"/>
              </w:rPr>
            </w:pPr>
            <w:r w:rsidRPr="00EA5D83">
              <w:rPr>
                <w:rFonts w:ascii="Garamond" w:eastAsia="Times New Roman" w:hAnsi="Garamond"/>
                <w:w w:val="88"/>
                <w:sz w:val="24"/>
                <w:szCs w:val="24"/>
              </w:rPr>
              <w:t>4.</w:t>
            </w:r>
          </w:p>
        </w:tc>
        <w:tc>
          <w:tcPr>
            <w:tcW w:w="1460" w:type="dxa"/>
            <w:shd w:val="clear" w:color="auto" w:fill="auto"/>
            <w:vAlign w:val="bottom"/>
          </w:tcPr>
          <w:p w:rsidR="00EE69B9" w:rsidRPr="00EA5D83" w:rsidRDefault="004B5B43" w:rsidP="00EA5D83">
            <w:pPr>
              <w:spacing w:line="276" w:lineRule="auto"/>
              <w:ind w:left="280"/>
              <w:rPr>
                <w:rFonts w:ascii="Garamond" w:eastAsia="Times New Roman" w:hAnsi="Garamond"/>
                <w:sz w:val="24"/>
                <w:szCs w:val="24"/>
              </w:rPr>
            </w:pPr>
            <w:r w:rsidRPr="00EA5D83">
              <w:rPr>
                <w:rFonts w:ascii="Garamond" w:eastAsia="Times New Roman" w:hAnsi="Garamond"/>
                <w:sz w:val="24"/>
                <w:szCs w:val="24"/>
              </w:rPr>
              <w:t>Cadmium</w:t>
            </w:r>
          </w:p>
        </w:tc>
        <w:tc>
          <w:tcPr>
            <w:tcW w:w="2780" w:type="dxa"/>
            <w:shd w:val="clear" w:color="auto" w:fill="auto"/>
            <w:vAlign w:val="bottom"/>
          </w:tcPr>
          <w:p w:rsidR="00EE69B9" w:rsidRPr="00EA5D83" w:rsidRDefault="004B5B43" w:rsidP="00EA5D83">
            <w:pPr>
              <w:spacing w:line="276" w:lineRule="auto"/>
              <w:ind w:left="260"/>
              <w:rPr>
                <w:rFonts w:ascii="Garamond" w:eastAsia="Times New Roman" w:hAnsi="Garamond"/>
                <w:sz w:val="24"/>
                <w:szCs w:val="24"/>
              </w:rPr>
            </w:pPr>
            <w:r w:rsidRPr="00EA5D83">
              <w:rPr>
                <w:rFonts w:ascii="Garamond" w:eastAsia="Times New Roman" w:hAnsi="Garamond"/>
                <w:sz w:val="24"/>
                <w:szCs w:val="24"/>
              </w:rPr>
              <w:t>0.1mg/kg expressed as</w:t>
            </w:r>
          </w:p>
        </w:tc>
        <w:tc>
          <w:tcPr>
            <w:tcW w:w="660" w:type="dxa"/>
            <w:shd w:val="clear" w:color="auto" w:fill="auto"/>
            <w:vAlign w:val="bottom"/>
          </w:tcPr>
          <w:p w:rsidR="00EE69B9" w:rsidRPr="00EA5D83" w:rsidRDefault="004B5B43" w:rsidP="00EA5D83">
            <w:pPr>
              <w:spacing w:line="276" w:lineRule="auto"/>
              <w:ind w:left="360"/>
              <w:rPr>
                <w:rFonts w:ascii="Garamond" w:eastAsia="Times New Roman" w:hAnsi="Garamond"/>
                <w:w w:val="99"/>
                <w:sz w:val="24"/>
                <w:szCs w:val="24"/>
              </w:rPr>
            </w:pPr>
            <w:r w:rsidRPr="00EA5D83">
              <w:rPr>
                <w:rFonts w:ascii="Garamond" w:eastAsia="Times New Roman" w:hAnsi="Garamond"/>
                <w:w w:val="99"/>
                <w:sz w:val="24"/>
                <w:szCs w:val="24"/>
              </w:rPr>
              <w:t>Cd</w:t>
            </w:r>
          </w:p>
        </w:tc>
      </w:tr>
      <w:tr w:rsidR="007E03AA" w:rsidRPr="00EA5D83">
        <w:trPr>
          <w:trHeight w:val="355"/>
        </w:trPr>
        <w:tc>
          <w:tcPr>
            <w:tcW w:w="440" w:type="dxa"/>
            <w:shd w:val="clear" w:color="auto" w:fill="auto"/>
            <w:vAlign w:val="bottom"/>
          </w:tcPr>
          <w:p w:rsidR="00EE69B9" w:rsidRPr="00EA5D83" w:rsidRDefault="004B5B43" w:rsidP="00EA5D83">
            <w:pPr>
              <w:spacing w:line="276" w:lineRule="auto"/>
              <w:ind w:right="140"/>
              <w:jc w:val="right"/>
              <w:rPr>
                <w:rFonts w:ascii="Garamond" w:eastAsia="Times New Roman" w:hAnsi="Garamond"/>
                <w:w w:val="88"/>
                <w:sz w:val="24"/>
                <w:szCs w:val="24"/>
              </w:rPr>
            </w:pPr>
            <w:r w:rsidRPr="00EA5D83">
              <w:rPr>
                <w:rFonts w:ascii="Garamond" w:eastAsia="Times New Roman" w:hAnsi="Garamond"/>
                <w:w w:val="88"/>
                <w:sz w:val="24"/>
                <w:szCs w:val="24"/>
              </w:rPr>
              <w:t>5.</w:t>
            </w:r>
          </w:p>
        </w:tc>
        <w:tc>
          <w:tcPr>
            <w:tcW w:w="1460" w:type="dxa"/>
            <w:shd w:val="clear" w:color="auto" w:fill="auto"/>
            <w:vAlign w:val="bottom"/>
          </w:tcPr>
          <w:p w:rsidR="00EE69B9" w:rsidRPr="00EA5D83" w:rsidRDefault="004B5B43" w:rsidP="00EA5D83">
            <w:pPr>
              <w:spacing w:line="276" w:lineRule="auto"/>
              <w:ind w:left="280"/>
              <w:rPr>
                <w:rFonts w:ascii="Garamond" w:eastAsia="Times New Roman" w:hAnsi="Garamond"/>
                <w:sz w:val="24"/>
                <w:szCs w:val="24"/>
              </w:rPr>
            </w:pPr>
            <w:r w:rsidRPr="00EA5D83">
              <w:rPr>
                <w:rFonts w:ascii="Garamond" w:eastAsia="Times New Roman" w:hAnsi="Garamond"/>
                <w:sz w:val="24"/>
                <w:szCs w:val="24"/>
              </w:rPr>
              <w:t>Mercury</w:t>
            </w:r>
          </w:p>
        </w:tc>
        <w:tc>
          <w:tcPr>
            <w:tcW w:w="2780" w:type="dxa"/>
            <w:shd w:val="clear" w:color="auto" w:fill="auto"/>
            <w:vAlign w:val="bottom"/>
          </w:tcPr>
          <w:p w:rsidR="00EE69B9" w:rsidRPr="00EA5D83" w:rsidRDefault="004B5B43" w:rsidP="00EA5D83">
            <w:pPr>
              <w:spacing w:line="276" w:lineRule="auto"/>
              <w:ind w:left="260"/>
              <w:rPr>
                <w:rFonts w:ascii="Garamond" w:eastAsia="Times New Roman" w:hAnsi="Garamond"/>
                <w:sz w:val="24"/>
                <w:szCs w:val="24"/>
              </w:rPr>
            </w:pPr>
            <w:r w:rsidRPr="00EA5D83">
              <w:rPr>
                <w:rFonts w:ascii="Garamond" w:eastAsia="Times New Roman" w:hAnsi="Garamond"/>
                <w:sz w:val="24"/>
                <w:szCs w:val="24"/>
              </w:rPr>
              <w:t>0.1mg/kg expressed as</w:t>
            </w:r>
          </w:p>
        </w:tc>
        <w:tc>
          <w:tcPr>
            <w:tcW w:w="660" w:type="dxa"/>
            <w:shd w:val="clear" w:color="auto" w:fill="auto"/>
            <w:vAlign w:val="bottom"/>
          </w:tcPr>
          <w:p w:rsidR="00EE69B9" w:rsidRPr="00EA5D83" w:rsidRDefault="004B5B43" w:rsidP="00EA5D83">
            <w:pPr>
              <w:spacing w:line="276" w:lineRule="auto"/>
              <w:ind w:left="360"/>
              <w:rPr>
                <w:rFonts w:ascii="Garamond" w:eastAsia="Times New Roman" w:hAnsi="Garamond"/>
                <w:w w:val="95"/>
                <w:sz w:val="24"/>
                <w:szCs w:val="24"/>
              </w:rPr>
            </w:pPr>
            <w:r w:rsidRPr="00EA5D83">
              <w:rPr>
                <w:rFonts w:ascii="Garamond" w:eastAsia="Times New Roman" w:hAnsi="Garamond"/>
                <w:w w:val="95"/>
                <w:sz w:val="24"/>
                <w:szCs w:val="24"/>
              </w:rPr>
              <w:t>Hg</w:t>
            </w:r>
          </w:p>
        </w:tc>
      </w:tr>
    </w:tbl>
    <w:p w:rsidR="00EE69B9" w:rsidRPr="00EA5D83" w:rsidRDefault="00EE69B9" w:rsidP="00EA5D83">
      <w:pPr>
        <w:spacing w:line="276" w:lineRule="auto"/>
        <w:rPr>
          <w:rFonts w:ascii="Garamond" w:eastAsia="Times New Roman" w:hAnsi="Garamond"/>
          <w:sz w:val="24"/>
          <w:szCs w:val="24"/>
        </w:rPr>
      </w:pPr>
    </w:p>
    <w:p w:rsidR="00EE69B9" w:rsidRPr="00EA5D83" w:rsidRDefault="00EE69B9" w:rsidP="00EA5D83">
      <w:pPr>
        <w:spacing w:line="276" w:lineRule="auto"/>
        <w:rPr>
          <w:rFonts w:ascii="Garamond" w:eastAsia="Times New Roman" w:hAnsi="Garamond"/>
          <w:sz w:val="24"/>
          <w:szCs w:val="24"/>
        </w:rPr>
      </w:pPr>
    </w:p>
    <w:p w:rsidR="00EE69B9" w:rsidRPr="00EA5D83" w:rsidRDefault="00EE69B9" w:rsidP="00EA5D83">
      <w:pPr>
        <w:spacing w:line="276" w:lineRule="auto"/>
        <w:rPr>
          <w:rFonts w:ascii="Garamond" w:eastAsia="Times New Roman" w:hAnsi="Garamond"/>
          <w:sz w:val="24"/>
          <w:szCs w:val="24"/>
        </w:rPr>
      </w:pPr>
    </w:p>
    <w:p w:rsidR="00EE69B9" w:rsidRPr="00EA5D83" w:rsidRDefault="00EE69B9" w:rsidP="00EA5D83">
      <w:pPr>
        <w:spacing w:line="276" w:lineRule="auto"/>
        <w:rPr>
          <w:rFonts w:ascii="Garamond" w:eastAsia="Times New Roman" w:hAnsi="Garamond"/>
          <w:sz w:val="24"/>
          <w:szCs w:val="24"/>
        </w:rPr>
      </w:pPr>
    </w:p>
    <w:p w:rsidR="00921AA9" w:rsidRPr="00EA5D83" w:rsidRDefault="00921AA9" w:rsidP="00EA5D83">
      <w:pPr>
        <w:pStyle w:val="Normal1"/>
        <w:widowControl w:val="0"/>
        <w:spacing w:after="100"/>
        <w:ind w:left="420"/>
        <w:rPr>
          <w:rFonts w:ascii="Garamond" w:eastAsia="Times" w:hAnsi="Garamond" w:cs="Times"/>
          <w:b/>
          <w:color w:val="auto"/>
          <w:sz w:val="24"/>
          <w:szCs w:val="24"/>
        </w:rPr>
      </w:pPr>
      <w:r w:rsidRPr="00EA5D83">
        <w:rPr>
          <w:rFonts w:ascii="Garamond" w:eastAsia="Times" w:hAnsi="Garamond" w:cs="Times"/>
          <w:b/>
          <w:color w:val="auto"/>
          <w:sz w:val="24"/>
          <w:szCs w:val="24"/>
        </w:rPr>
        <w:t>MADE at Abuja this ……………………….day of …………………………..20</w:t>
      </w:r>
      <w:r w:rsidR="009B2AE4" w:rsidRPr="00EA5D83">
        <w:rPr>
          <w:rFonts w:ascii="Garamond" w:eastAsia="Times" w:hAnsi="Garamond" w:cs="Times"/>
          <w:b/>
          <w:color w:val="auto"/>
          <w:sz w:val="24"/>
          <w:szCs w:val="24"/>
        </w:rPr>
        <w:t>18.</w:t>
      </w:r>
    </w:p>
    <w:p w:rsidR="00921AA9" w:rsidRPr="00EA5D83" w:rsidRDefault="00921AA9" w:rsidP="00EA5D83">
      <w:pPr>
        <w:pStyle w:val="Normal1"/>
        <w:widowControl w:val="0"/>
        <w:spacing w:after="100"/>
        <w:jc w:val="both"/>
        <w:rPr>
          <w:rFonts w:ascii="Garamond" w:eastAsia="Times" w:hAnsi="Garamond" w:cs="Times"/>
          <w:b/>
          <w:color w:val="auto"/>
          <w:sz w:val="24"/>
          <w:szCs w:val="24"/>
        </w:rPr>
      </w:pPr>
    </w:p>
    <w:p w:rsidR="00921AA9" w:rsidRPr="00EA5D83" w:rsidRDefault="00921AA9" w:rsidP="00EA5D83">
      <w:pPr>
        <w:pStyle w:val="Normal1"/>
        <w:widowControl w:val="0"/>
        <w:spacing w:after="100"/>
        <w:jc w:val="both"/>
        <w:rPr>
          <w:rFonts w:ascii="Garamond" w:eastAsia="Times" w:hAnsi="Garamond" w:cs="Times"/>
          <w:b/>
          <w:color w:val="auto"/>
          <w:sz w:val="24"/>
          <w:szCs w:val="24"/>
        </w:rPr>
      </w:pPr>
    </w:p>
    <w:p w:rsidR="00235FBC" w:rsidRPr="00EA5D83" w:rsidRDefault="00235FBC" w:rsidP="00EA5D83">
      <w:pPr>
        <w:pStyle w:val="Normal1"/>
        <w:widowControl w:val="0"/>
        <w:spacing w:after="100"/>
        <w:jc w:val="both"/>
        <w:rPr>
          <w:rFonts w:ascii="Garamond" w:eastAsia="Times" w:hAnsi="Garamond" w:cs="Times"/>
          <w:b/>
          <w:color w:val="auto"/>
          <w:sz w:val="24"/>
          <w:szCs w:val="24"/>
        </w:rPr>
      </w:pPr>
    </w:p>
    <w:p w:rsidR="00235FBC" w:rsidRPr="00EA5D83" w:rsidRDefault="00235FBC" w:rsidP="00EA5D83">
      <w:pPr>
        <w:pStyle w:val="Normal1"/>
        <w:widowControl w:val="0"/>
        <w:spacing w:after="100"/>
        <w:jc w:val="both"/>
        <w:rPr>
          <w:rFonts w:ascii="Garamond" w:eastAsia="Times" w:hAnsi="Garamond" w:cs="Times"/>
          <w:b/>
          <w:color w:val="auto"/>
          <w:sz w:val="24"/>
          <w:szCs w:val="24"/>
        </w:rPr>
      </w:pPr>
    </w:p>
    <w:p w:rsidR="00235FBC" w:rsidRPr="00EA5D83" w:rsidRDefault="00235FBC" w:rsidP="00EA5D83">
      <w:pPr>
        <w:pStyle w:val="Normal1"/>
        <w:widowControl w:val="0"/>
        <w:spacing w:after="100"/>
        <w:jc w:val="both"/>
        <w:rPr>
          <w:rFonts w:ascii="Garamond" w:eastAsia="Times" w:hAnsi="Garamond" w:cs="Times"/>
          <w:b/>
          <w:color w:val="auto"/>
          <w:sz w:val="24"/>
          <w:szCs w:val="24"/>
        </w:rPr>
      </w:pPr>
    </w:p>
    <w:p w:rsidR="00235FBC" w:rsidRPr="00EA5D83" w:rsidRDefault="00235FBC" w:rsidP="00EA5D83">
      <w:pPr>
        <w:pStyle w:val="Normal1"/>
        <w:widowControl w:val="0"/>
        <w:spacing w:after="100"/>
        <w:jc w:val="both"/>
        <w:rPr>
          <w:rFonts w:ascii="Garamond" w:eastAsia="Times" w:hAnsi="Garamond" w:cs="Times"/>
          <w:b/>
          <w:color w:val="auto"/>
          <w:sz w:val="24"/>
          <w:szCs w:val="24"/>
        </w:rPr>
      </w:pPr>
    </w:p>
    <w:p w:rsidR="00921AA9" w:rsidRPr="00EA5D83" w:rsidRDefault="00921AA9" w:rsidP="00EA5D83">
      <w:pPr>
        <w:pStyle w:val="Normal1"/>
        <w:widowControl w:val="0"/>
        <w:ind w:left="2160" w:firstLine="720"/>
        <w:rPr>
          <w:rFonts w:ascii="Garamond" w:eastAsia="Times" w:hAnsi="Garamond" w:cs="Times"/>
          <w:b/>
          <w:color w:val="auto"/>
          <w:sz w:val="24"/>
          <w:szCs w:val="24"/>
        </w:rPr>
      </w:pPr>
      <w:r w:rsidRPr="00EA5D83">
        <w:rPr>
          <w:rFonts w:ascii="Garamond" w:eastAsia="Times" w:hAnsi="Garamond" w:cs="Times"/>
          <w:b/>
          <w:color w:val="auto"/>
          <w:sz w:val="24"/>
          <w:szCs w:val="24"/>
        </w:rPr>
        <w:t>Inuwa Abdulkadir Esq</w:t>
      </w:r>
    </w:p>
    <w:p w:rsidR="00921AA9" w:rsidRPr="00EA5D83" w:rsidRDefault="00921AA9" w:rsidP="00EA5D83">
      <w:pPr>
        <w:pStyle w:val="Normal1"/>
        <w:widowControl w:val="0"/>
        <w:ind w:left="2160" w:firstLine="720"/>
        <w:rPr>
          <w:rFonts w:ascii="Garamond" w:eastAsia="Times" w:hAnsi="Garamond" w:cs="Times"/>
          <w:b/>
          <w:color w:val="auto"/>
          <w:sz w:val="24"/>
          <w:szCs w:val="24"/>
        </w:rPr>
      </w:pPr>
      <w:r w:rsidRPr="00EA5D83">
        <w:rPr>
          <w:rFonts w:ascii="Garamond" w:eastAsia="Times" w:hAnsi="Garamond" w:cs="Times"/>
          <w:b/>
          <w:color w:val="auto"/>
          <w:sz w:val="24"/>
          <w:szCs w:val="24"/>
        </w:rPr>
        <w:t>Chairman Governing Council</w:t>
      </w:r>
    </w:p>
    <w:p w:rsidR="00921AA9" w:rsidRPr="00EA5D83" w:rsidRDefault="00921AA9" w:rsidP="00EA5D83">
      <w:pPr>
        <w:pStyle w:val="Normal1"/>
        <w:widowControl w:val="0"/>
        <w:jc w:val="center"/>
        <w:rPr>
          <w:rFonts w:ascii="Garamond" w:eastAsia="Times" w:hAnsi="Garamond" w:cs="Times"/>
          <w:b/>
          <w:color w:val="auto"/>
          <w:sz w:val="24"/>
          <w:szCs w:val="24"/>
        </w:rPr>
      </w:pPr>
      <w:r w:rsidRPr="00EA5D83">
        <w:rPr>
          <w:rFonts w:ascii="Garamond" w:eastAsia="Times" w:hAnsi="Garamond" w:cs="Times"/>
          <w:b/>
          <w:color w:val="auto"/>
          <w:sz w:val="24"/>
          <w:szCs w:val="24"/>
        </w:rPr>
        <w:t>National Agency for Food and Drug Administration and Control (NAFDAC)</w:t>
      </w:r>
    </w:p>
    <w:p w:rsidR="001078E0" w:rsidRPr="00EA5D83" w:rsidRDefault="001078E0" w:rsidP="00EA5D83">
      <w:pPr>
        <w:pStyle w:val="Normal1"/>
        <w:widowControl w:val="0"/>
        <w:jc w:val="center"/>
        <w:rPr>
          <w:rFonts w:ascii="Garamond" w:eastAsia="Times" w:hAnsi="Garamond" w:cs="Times"/>
          <w:b/>
          <w:color w:val="auto"/>
          <w:sz w:val="24"/>
          <w:szCs w:val="24"/>
        </w:rPr>
      </w:pPr>
    </w:p>
    <w:sectPr w:rsidR="001078E0" w:rsidRPr="00EA5D83" w:rsidSect="00EA5D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76" w:left="1300" w:header="0" w:footer="0" w:gutter="0"/>
      <w:cols w:space="0" w:equalWidth="0">
        <w:col w:w="95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AF2" w:rsidRDefault="008B2AF2" w:rsidP="00881995">
      <w:r>
        <w:separator/>
      </w:r>
    </w:p>
  </w:endnote>
  <w:endnote w:type="continuationSeparator" w:id="0">
    <w:p w:rsidR="008B2AF2" w:rsidRDefault="008B2AF2" w:rsidP="0088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83" w:rsidRDefault="00EA5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83" w:rsidRDefault="00EA5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83" w:rsidRDefault="00EA5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AF2" w:rsidRDefault="008B2AF2" w:rsidP="00881995">
      <w:r>
        <w:separator/>
      </w:r>
    </w:p>
  </w:footnote>
  <w:footnote w:type="continuationSeparator" w:id="0">
    <w:p w:rsidR="008B2AF2" w:rsidRDefault="008B2AF2" w:rsidP="0088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C5" w:rsidRDefault="008B2A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515215" o:spid="_x0000_s2051" type="#_x0000_t136" style="position:absolute;margin-left:0;margin-top:0;width:466.4pt;height:233.2pt;rotation:315;z-index:-251655168;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C5" w:rsidRDefault="008B2A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515216" o:spid="_x0000_s2052" type="#_x0000_t136" style="position:absolute;margin-left:0;margin-top:0;width:466.4pt;height:233.2pt;rotation:315;z-index:-251653120;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C5" w:rsidRDefault="008B2A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515214" o:spid="_x0000_s2050" type="#_x0000_t136" style="position:absolute;margin-left:0;margin-top:0;width:466.4pt;height:233.2pt;rotation:315;z-index:-251657216;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2200854"/>
    <w:lvl w:ilvl="0" w:tplc="5C709808">
      <w:start w:val="1"/>
      <w:numFmt w:val="decimal"/>
      <w:lvlText w:val="%1."/>
      <w:lvlJc w:val="left"/>
    </w:lvl>
    <w:lvl w:ilvl="1" w:tplc="059CA9D0">
      <w:start w:val="1"/>
      <w:numFmt w:val="decimal"/>
      <w:lvlText w:val="(%2)"/>
      <w:lvlJc w:val="left"/>
    </w:lvl>
    <w:lvl w:ilvl="2" w:tplc="08AE6DDE">
      <w:start w:val="1"/>
      <w:numFmt w:val="bullet"/>
      <w:lvlText w:val=""/>
      <w:lvlJc w:val="left"/>
    </w:lvl>
    <w:lvl w:ilvl="3" w:tplc="5182640C">
      <w:start w:val="1"/>
      <w:numFmt w:val="bullet"/>
      <w:lvlText w:val=""/>
      <w:lvlJc w:val="left"/>
    </w:lvl>
    <w:lvl w:ilvl="4" w:tplc="A71EDDE6">
      <w:start w:val="1"/>
      <w:numFmt w:val="bullet"/>
      <w:lvlText w:val=""/>
      <w:lvlJc w:val="left"/>
    </w:lvl>
    <w:lvl w:ilvl="5" w:tplc="5E9ACEC8">
      <w:start w:val="1"/>
      <w:numFmt w:val="bullet"/>
      <w:lvlText w:val=""/>
      <w:lvlJc w:val="left"/>
    </w:lvl>
    <w:lvl w:ilvl="6" w:tplc="8098E952">
      <w:start w:val="1"/>
      <w:numFmt w:val="bullet"/>
      <w:lvlText w:val=""/>
      <w:lvlJc w:val="left"/>
    </w:lvl>
    <w:lvl w:ilvl="7" w:tplc="75F01830">
      <w:start w:val="1"/>
      <w:numFmt w:val="bullet"/>
      <w:lvlText w:val=""/>
      <w:lvlJc w:val="left"/>
    </w:lvl>
    <w:lvl w:ilvl="8" w:tplc="29867E28">
      <w:start w:val="1"/>
      <w:numFmt w:val="bullet"/>
      <w:lvlText w:val=""/>
      <w:lvlJc w:val="left"/>
    </w:lvl>
  </w:abstractNum>
  <w:abstractNum w:abstractNumId="1" w15:restartNumberingAfterBreak="0">
    <w:nsid w:val="00000002"/>
    <w:multiLevelType w:val="hybridMultilevel"/>
    <w:tmpl w:val="4DB127F8"/>
    <w:lvl w:ilvl="0" w:tplc="5798D978">
      <w:start w:val="1"/>
      <w:numFmt w:val="lowerLetter"/>
      <w:lvlText w:val="(%1)"/>
      <w:lvlJc w:val="left"/>
    </w:lvl>
    <w:lvl w:ilvl="1" w:tplc="935EF63E">
      <w:start w:val="1"/>
      <w:numFmt w:val="bullet"/>
      <w:lvlText w:val=""/>
      <w:lvlJc w:val="left"/>
    </w:lvl>
    <w:lvl w:ilvl="2" w:tplc="74F67676">
      <w:start w:val="1"/>
      <w:numFmt w:val="bullet"/>
      <w:lvlText w:val=""/>
      <w:lvlJc w:val="left"/>
    </w:lvl>
    <w:lvl w:ilvl="3" w:tplc="E8D26E26">
      <w:start w:val="1"/>
      <w:numFmt w:val="bullet"/>
      <w:lvlText w:val=""/>
      <w:lvlJc w:val="left"/>
    </w:lvl>
    <w:lvl w:ilvl="4" w:tplc="0BACFF86">
      <w:start w:val="1"/>
      <w:numFmt w:val="bullet"/>
      <w:lvlText w:val=""/>
      <w:lvlJc w:val="left"/>
    </w:lvl>
    <w:lvl w:ilvl="5" w:tplc="58B20F04">
      <w:start w:val="1"/>
      <w:numFmt w:val="bullet"/>
      <w:lvlText w:val=""/>
      <w:lvlJc w:val="left"/>
    </w:lvl>
    <w:lvl w:ilvl="6" w:tplc="77A0B50C">
      <w:start w:val="1"/>
      <w:numFmt w:val="bullet"/>
      <w:lvlText w:val=""/>
      <w:lvlJc w:val="left"/>
    </w:lvl>
    <w:lvl w:ilvl="7" w:tplc="07D0315C">
      <w:start w:val="1"/>
      <w:numFmt w:val="bullet"/>
      <w:lvlText w:val=""/>
      <w:lvlJc w:val="left"/>
    </w:lvl>
    <w:lvl w:ilvl="8" w:tplc="02F490F8">
      <w:start w:val="1"/>
      <w:numFmt w:val="bullet"/>
      <w:lvlText w:val=""/>
      <w:lvlJc w:val="left"/>
    </w:lvl>
  </w:abstractNum>
  <w:abstractNum w:abstractNumId="2" w15:restartNumberingAfterBreak="0">
    <w:nsid w:val="00000003"/>
    <w:multiLevelType w:val="hybridMultilevel"/>
    <w:tmpl w:val="0216231A"/>
    <w:lvl w:ilvl="0" w:tplc="554CBDC6">
      <w:start w:val="1"/>
      <w:numFmt w:val="decimal"/>
      <w:lvlText w:val="%1"/>
      <w:lvlJc w:val="left"/>
    </w:lvl>
    <w:lvl w:ilvl="1" w:tplc="D270CA42">
      <w:start w:val="2"/>
      <w:numFmt w:val="decimal"/>
      <w:lvlText w:val="(%2)"/>
      <w:lvlJc w:val="left"/>
    </w:lvl>
    <w:lvl w:ilvl="2" w:tplc="BD865922">
      <w:start w:val="1"/>
      <w:numFmt w:val="bullet"/>
      <w:lvlText w:val=""/>
      <w:lvlJc w:val="left"/>
    </w:lvl>
    <w:lvl w:ilvl="3" w:tplc="FD36A0B0">
      <w:start w:val="1"/>
      <w:numFmt w:val="bullet"/>
      <w:lvlText w:val=""/>
      <w:lvlJc w:val="left"/>
    </w:lvl>
    <w:lvl w:ilvl="4" w:tplc="2A8EE374">
      <w:start w:val="1"/>
      <w:numFmt w:val="bullet"/>
      <w:lvlText w:val=""/>
      <w:lvlJc w:val="left"/>
    </w:lvl>
    <w:lvl w:ilvl="5" w:tplc="740C8F10">
      <w:start w:val="1"/>
      <w:numFmt w:val="bullet"/>
      <w:lvlText w:val=""/>
      <w:lvlJc w:val="left"/>
    </w:lvl>
    <w:lvl w:ilvl="6" w:tplc="016870AE">
      <w:start w:val="1"/>
      <w:numFmt w:val="bullet"/>
      <w:lvlText w:val=""/>
      <w:lvlJc w:val="left"/>
    </w:lvl>
    <w:lvl w:ilvl="7" w:tplc="65947716">
      <w:start w:val="1"/>
      <w:numFmt w:val="bullet"/>
      <w:lvlText w:val=""/>
      <w:lvlJc w:val="left"/>
    </w:lvl>
    <w:lvl w:ilvl="8" w:tplc="1B74AC70">
      <w:start w:val="1"/>
      <w:numFmt w:val="bullet"/>
      <w:lvlText w:val=""/>
      <w:lvlJc w:val="left"/>
    </w:lvl>
  </w:abstractNum>
  <w:abstractNum w:abstractNumId="3" w15:restartNumberingAfterBreak="0">
    <w:nsid w:val="00000004"/>
    <w:multiLevelType w:val="hybridMultilevel"/>
    <w:tmpl w:val="1F16E9E8"/>
    <w:lvl w:ilvl="0" w:tplc="7F9C09F4">
      <w:start w:val="3"/>
      <w:numFmt w:val="decimal"/>
      <w:lvlText w:val="%1."/>
      <w:lvlJc w:val="left"/>
    </w:lvl>
    <w:lvl w:ilvl="1" w:tplc="44C83470">
      <w:start w:val="1"/>
      <w:numFmt w:val="decimal"/>
      <w:lvlText w:val="(%2)"/>
      <w:lvlJc w:val="left"/>
    </w:lvl>
    <w:lvl w:ilvl="2" w:tplc="3214A62E">
      <w:start w:val="1"/>
      <w:numFmt w:val="bullet"/>
      <w:lvlText w:val=""/>
      <w:lvlJc w:val="left"/>
    </w:lvl>
    <w:lvl w:ilvl="3" w:tplc="D3B41C70">
      <w:start w:val="1"/>
      <w:numFmt w:val="bullet"/>
      <w:lvlText w:val=""/>
      <w:lvlJc w:val="left"/>
    </w:lvl>
    <w:lvl w:ilvl="4" w:tplc="3BC8B26E">
      <w:start w:val="1"/>
      <w:numFmt w:val="bullet"/>
      <w:lvlText w:val=""/>
      <w:lvlJc w:val="left"/>
    </w:lvl>
    <w:lvl w:ilvl="5" w:tplc="B10E0328">
      <w:start w:val="1"/>
      <w:numFmt w:val="bullet"/>
      <w:lvlText w:val=""/>
      <w:lvlJc w:val="left"/>
    </w:lvl>
    <w:lvl w:ilvl="6" w:tplc="94027FB4">
      <w:start w:val="1"/>
      <w:numFmt w:val="bullet"/>
      <w:lvlText w:val=""/>
      <w:lvlJc w:val="left"/>
    </w:lvl>
    <w:lvl w:ilvl="7" w:tplc="AF864C8C">
      <w:start w:val="1"/>
      <w:numFmt w:val="bullet"/>
      <w:lvlText w:val=""/>
      <w:lvlJc w:val="left"/>
    </w:lvl>
    <w:lvl w:ilvl="8" w:tplc="20E0A5E2">
      <w:start w:val="1"/>
      <w:numFmt w:val="bullet"/>
      <w:lvlText w:val=""/>
      <w:lvlJc w:val="left"/>
    </w:lvl>
  </w:abstractNum>
  <w:abstractNum w:abstractNumId="4" w15:restartNumberingAfterBreak="0">
    <w:nsid w:val="00000005"/>
    <w:multiLevelType w:val="hybridMultilevel"/>
    <w:tmpl w:val="1190CDE6"/>
    <w:lvl w:ilvl="0" w:tplc="6D4A191C">
      <w:start w:val="1"/>
      <w:numFmt w:val="decimal"/>
      <w:lvlText w:val="%1"/>
      <w:lvlJc w:val="left"/>
    </w:lvl>
    <w:lvl w:ilvl="1" w:tplc="A90E115E">
      <w:start w:val="3"/>
      <w:numFmt w:val="decimal"/>
      <w:lvlText w:val="(%2)"/>
      <w:lvlJc w:val="left"/>
    </w:lvl>
    <w:lvl w:ilvl="2" w:tplc="85D47CBC">
      <w:start w:val="1"/>
      <w:numFmt w:val="bullet"/>
      <w:lvlText w:val=""/>
      <w:lvlJc w:val="left"/>
    </w:lvl>
    <w:lvl w:ilvl="3" w:tplc="97F4DFD0">
      <w:start w:val="1"/>
      <w:numFmt w:val="bullet"/>
      <w:lvlText w:val=""/>
      <w:lvlJc w:val="left"/>
    </w:lvl>
    <w:lvl w:ilvl="4" w:tplc="C646F88A">
      <w:start w:val="1"/>
      <w:numFmt w:val="bullet"/>
      <w:lvlText w:val=""/>
      <w:lvlJc w:val="left"/>
    </w:lvl>
    <w:lvl w:ilvl="5" w:tplc="6B16BDDC">
      <w:start w:val="1"/>
      <w:numFmt w:val="bullet"/>
      <w:lvlText w:val=""/>
      <w:lvlJc w:val="left"/>
    </w:lvl>
    <w:lvl w:ilvl="6" w:tplc="4A68D7FC">
      <w:start w:val="1"/>
      <w:numFmt w:val="bullet"/>
      <w:lvlText w:val=""/>
      <w:lvlJc w:val="left"/>
    </w:lvl>
    <w:lvl w:ilvl="7" w:tplc="666A7DA8">
      <w:start w:val="1"/>
      <w:numFmt w:val="bullet"/>
      <w:lvlText w:val=""/>
      <w:lvlJc w:val="left"/>
    </w:lvl>
    <w:lvl w:ilvl="8" w:tplc="06A431BE">
      <w:start w:val="1"/>
      <w:numFmt w:val="bullet"/>
      <w:lvlText w:val=""/>
      <w:lvlJc w:val="left"/>
    </w:lvl>
  </w:abstractNum>
  <w:abstractNum w:abstractNumId="5" w15:restartNumberingAfterBreak="0">
    <w:nsid w:val="00000006"/>
    <w:multiLevelType w:val="hybridMultilevel"/>
    <w:tmpl w:val="66EF438C"/>
    <w:lvl w:ilvl="0" w:tplc="4D42367C">
      <w:start w:val="4"/>
      <w:numFmt w:val="decimal"/>
      <w:lvlText w:val="%1."/>
      <w:lvlJc w:val="left"/>
    </w:lvl>
    <w:lvl w:ilvl="1" w:tplc="B3508F36">
      <w:start w:val="1"/>
      <w:numFmt w:val="decimal"/>
      <w:lvlText w:val="(%2)"/>
      <w:lvlJc w:val="left"/>
    </w:lvl>
    <w:lvl w:ilvl="2" w:tplc="A672FA82">
      <w:start w:val="1"/>
      <w:numFmt w:val="bullet"/>
      <w:lvlText w:val=""/>
      <w:lvlJc w:val="left"/>
    </w:lvl>
    <w:lvl w:ilvl="3" w:tplc="F61413D6">
      <w:start w:val="1"/>
      <w:numFmt w:val="bullet"/>
      <w:lvlText w:val=""/>
      <w:lvlJc w:val="left"/>
    </w:lvl>
    <w:lvl w:ilvl="4" w:tplc="462A0806">
      <w:start w:val="1"/>
      <w:numFmt w:val="bullet"/>
      <w:lvlText w:val=""/>
      <w:lvlJc w:val="left"/>
    </w:lvl>
    <w:lvl w:ilvl="5" w:tplc="4E14BA32">
      <w:start w:val="1"/>
      <w:numFmt w:val="bullet"/>
      <w:lvlText w:val=""/>
      <w:lvlJc w:val="left"/>
    </w:lvl>
    <w:lvl w:ilvl="6" w:tplc="BDC0260A">
      <w:start w:val="1"/>
      <w:numFmt w:val="bullet"/>
      <w:lvlText w:val=""/>
      <w:lvlJc w:val="left"/>
    </w:lvl>
    <w:lvl w:ilvl="7" w:tplc="C3BC987C">
      <w:start w:val="1"/>
      <w:numFmt w:val="bullet"/>
      <w:lvlText w:val=""/>
      <w:lvlJc w:val="left"/>
    </w:lvl>
    <w:lvl w:ilvl="8" w:tplc="6C42A56C">
      <w:start w:val="1"/>
      <w:numFmt w:val="bullet"/>
      <w:lvlText w:val=""/>
      <w:lvlJc w:val="left"/>
    </w:lvl>
  </w:abstractNum>
  <w:abstractNum w:abstractNumId="6" w15:restartNumberingAfterBreak="0">
    <w:nsid w:val="00000007"/>
    <w:multiLevelType w:val="hybridMultilevel"/>
    <w:tmpl w:val="140E0F76"/>
    <w:lvl w:ilvl="0" w:tplc="6E9CF34C">
      <w:start w:val="6"/>
      <w:numFmt w:val="decimal"/>
      <w:lvlText w:val="%1."/>
      <w:lvlJc w:val="left"/>
    </w:lvl>
    <w:lvl w:ilvl="1" w:tplc="39E43BEA">
      <w:start w:val="1"/>
      <w:numFmt w:val="bullet"/>
      <w:lvlText w:val=""/>
      <w:lvlJc w:val="left"/>
    </w:lvl>
    <w:lvl w:ilvl="2" w:tplc="F1560592">
      <w:start w:val="1"/>
      <w:numFmt w:val="bullet"/>
      <w:lvlText w:val=""/>
      <w:lvlJc w:val="left"/>
    </w:lvl>
    <w:lvl w:ilvl="3" w:tplc="EDE652CA">
      <w:start w:val="1"/>
      <w:numFmt w:val="bullet"/>
      <w:lvlText w:val=""/>
      <w:lvlJc w:val="left"/>
    </w:lvl>
    <w:lvl w:ilvl="4" w:tplc="6452F6E4">
      <w:start w:val="1"/>
      <w:numFmt w:val="bullet"/>
      <w:lvlText w:val=""/>
      <w:lvlJc w:val="left"/>
    </w:lvl>
    <w:lvl w:ilvl="5" w:tplc="37865E06">
      <w:start w:val="1"/>
      <w:numFmt w:val="bullet"/>
      <w:lvlText w:val=""/>
      <w:lvlJc w:val="left"/>
    </w:lvl>
    <w:lvl w:ilvl="6" w:tplc="709EF7C2">
      <w:start w:val="1"/>
      <w:numFmt w:val="bullet"/>
      <w:lvlText w:val=""/>
      <w:lvlJc w:val="left"/>
    </w:lvl>
    <w:lvl w:ilvl="7" w:tplc="7EA4FAD0">
      <w:start w:val="1"/>
      <w:numFmt w:val="bullet"/>
      <w:lvlText w:val=""/>
      <w:lvlJc w:val="left"/>
    </w:lvl>
    <w:lvl w:ilvl="8" w:tplc="8FB0D35E">
      <w:start w:val="1"/>
      <w:numFmt w:val="bullet"/>
      <w:lvlText w:val=""/>
      <w:lvlJc w:val="left"/>
    </w:lvl>
  </w:abstractNum>
  <w:abstractNum w:abstractNumId="7" w15:restartNumberingAfterBreak="0">
    <w:nsid w:val="00000008"/>
    <w:multiLevelType w:val="hybridMultilevel"/>
    <w:tmpl w:val="3352255A"/>
    <w:lvl w:ilvl="0" w:tplc="CE7AD7DE">
      <w:start w:val="1"/>
      <w:numFmt w:val="decimal"/>
      <w:lvlText w:val="%1"/>
      <w:lvlJc w:val="left"/>
    </w:lvl>
    <w:lvl w:ilvl="1" w:tplc="02C0D2F6">
      <w:start w:val="1"/>
      <w:numFmt w:val="lowerLetter"/>
      <w:lvlText w:val="(%2)"/>
      <w:lvlJc w:val="left"/>
    </w:lvl>
    <w:lvl w:ilvl="2" w:tplc="B3822156">
      <w:start w:val="1"/>
      <w:numFmt w:val="bullet"/>
      <w:lvlText w:val=""/>
      <w:lvlJc w:val="left"/>
    </w:lvl>
    <w:lvl w:ilvl="3" w:tplc="2C2268BA">
      <w:start w:val="1"/>
      <w:numFmt w:val="bullet"/>
      <w:lvlText w:val=""/>
      <w:lvlJc w:val="left"/>
    </w:lvl>
    <w:lvl w:ilvl="4" w:tplc="0E121EA6">
      <w:start w:val="1"/>
      <w:numFmt w:val="bullet"/>
      <w:lvlText w:val=""/>
      <w:lvlJc w:val="left"/>
    </w:lvl>
    <w:lvl w:ilvl="5" w:tplc="2A92A96C">
      <w:start w:val="1"/>
      <w:numFmt w:val="bullet"/>
      <w:lvlText w:val=""/>
      <w:lvlJc w:val="left"/>
    </w:lvl>
    <w:lvl w:ilvl="6" w:tplc="0F6CF3A0">
      <w:start w:val="1"/>
      <w:numFmt w:val="bullet"/>
      <w:lvlText w:val=""/>
      <w:lvlJc w:val="left"/>
    </w:lvl>
    <w:lvl w:ilvl="7" w:tplc="FF305960">
      <w:start w:val="1"/>
      <w:numFmt w:val="bullet"/>
      <w:lvlText w:val=""/>
      <w:lvlJc w:val="left"/>
    </w:lvl>
    <w:lvl w:ilvl="8" w:tplc="2EA8708A">
      <w:start w:val="1"/>
      <w:numFmt w:val="bullet"/>
      <w:lvlText w:val=""/>
      <w:lvlJc w:val="left"/>
    </w:lvl>
  </w:abstractNum>
  <w:abstractNum w:abstractNumId="8" w15:restartNumberingAfterBreak="0">
    <w:nsid w:val="00000009"/>
    <w:multiLevelType w:val="hybridMultilevel"/>
    <w:tmpl w:val="109CF92E"/>
    <w:lvl w:ilvl="0" w:tplc="0696E254">
      <w:start w:val="7"/>
      <w:numFmt w:val="decimal"/>
      <w:lvlText w:val="%1."/>
      <w:lvlJc w:val="left"/>
    </w:lvl>
    <w:lvl w:ilvl="1" w:tplc="76AAD866">
      <w:start w:val="1"/>
      <w:numFmt w:val="lowerLetter"/>
      <w:lvlText w:val="%2"/>
      <w:lvlJc w:val="left"/>
    </w:lvl>
    <w:lvl w:ilvl="2" w:tplc="3A3A1688">
      <w:start w:val="1"/>
      <w:numFmt w:val="bullet"/>
      <w:lvlText w:val=""/>
      <w:lvlJc w:val="left"/>
    </w:lvl>
    <w:lvl w:ilvl="3" w:tplc="DB2CBD62">
      <w:start w:val="1"/>
      <w:numFmt w:val="bullet"/>
      <w:lvlText w:val=""/>
      <w:lvlJc w:val="left"/>
    </w:lvl>
    <w:lvl w:ilvl="4" w:tplc="D18A56D2">
      <w:start w:val="1"/>
      <w:numFmt w:val="bullet"/>
      <w:lvlText w:val=""/>
      <w:lvlJc w:val="left"/>
    </w:lvl>
    <w:lvl w:ilvl="5" w:tplc="1048EDE8">
      <w:start w:val="1"/>
      <w:numFmt w:val="bullet"/>
      <w:lvlText w:val=""/>
      <w:lvlJc w:val="left"/>
    </w:lvl>
    <w:lvl w:ilvl="6" w:tplc="713C654A">
      <w:start w:val="1"/>
      <w:numFmt w:val="bullet"/>
      <w:lvlText w:val=""/>
      <w:lvlJc w:val="left"/>
    </w:lvl>
    <w:lvl w:ilvl="7" w:tplc="30D493FE">
      <w:start w:val="1"/>
      <w:numFmt w:val="bullet"/>
      <w:lvlText w:val=""/>
      <w:lvlJc w:val="left"/>
    </w:lvl>
    <w:lvl w:ilvl="8" w:tplc="106673CE">
      <w:start w:val="1"/>
      <w:numFmt w:val="bullet"/>
      <w:lvlText w:val=""/>
      <w:lvlJc w:val="left"/>
    </w:lvl>
  </w:abstractNum>
  <w:abstractNum w:abstractNumId="9" w15:restartNumberingAfterBreak="0">
    <w:nsid w:val="0000000A"/>
    <w:multiLevelType w:val="hybridMultilevel"/>
    <w:tmpl w:val="0DED7262"/>
    <w:lvl w:ilvl="0" w:tplc="E5301D92">
      <w:start w:val="8"/>
      <w:numFmt w:val="decimal"/>
      <w:lvlText w:val="%1."/>
      <w:lvlJc w:val="left"/>
    </w:lvl>
    <w:lvl w:ilvl="1" w:tplc="AF8AB22E">
      <w:start w:val="1"/>
      <w:numFmt w:val="decimal"/>
      <w:lvlText w:val="(%2)"/>
      <w:lvlJc w:val="left"/>
    </w:lvl>
    <w:lvl w:ilvl="2" w:tplc="3F8EB474">
      <w:start w:val="1"/>
      <w:numFmt w:val="bullet"/>
      <w:lvlText w:val=""/>
      <w:lvlJc w:val="left"/>
    </w:lvl>
    <w:lvl w:ilvl="3" w:tplc="78364B8A">
      <w:start w:val="1"/>
      <w:numFmt w:val="bullet"/>
      <w:lvlText w:val=""/>
      <w:lvlJc w:val="left"/>
    </w:lvl>
    <w:lvl w:ilvl="4" w:tplc="6E4E4800">
      <w:start w:val="1"/>
      <w:numFmt w:val="bullet"/>
      <w:lvlText w:val=""/>
      <w:lvlJc w:val="left"/>
    </w:lvl>
    <w:lvl w:ilvl="5" w:tplc="8C7282F0">
      <w:start w:val="1"/>
      <w:numFmt w:val="bullet"/>
      <w:lvlText w:val=""/>
      <w:lvlJc w:val="left"/>
    </w:lvl>
    <w:lvl w:ilvl="6" w:tplc="C3807A38">
      <w:start w:val="1"/>
      <w:numFmt w:val="bullet"/>
      <w:lvlText w:val=""/>
      <w:lvlJc w:val="left"/>
    </w:lvl>
    <w:lvl w:ilvl="7" w:tplc="4EC0ABE8">
      <w:start w:val="1"/>
      <w:numFmt w:val="bullet"/>
      <w:lvlText w:val=""/>
      <w:lvlJc w:val="left"/>
    </w:lvl>
    <w:lvl w:ilvl="8" w:tplc="70AE1DD4">
      <w:start w:val="1"/>
      <w:numFmt w:val="bullet"/>
      <w:lvlText w:val=""/>
      <w:lvlJc w:val="left"/>
    </w:lvl>
  </w:abstractNum>
  <w:abstractNum w:abstractNumId="10" w15:restartNumberingAfterBreak="0">
    <w:nsid w:val="0000000B"/>
    <w:multiLevelType w:val="hybridMultilevel"/>
    <w:tmpl w:val="7FDCC232"/>
    <w:lvl w:ilvl="0" w:tplc="6EF893E6">
      <w:start w:val="9"/>
      <w:numFmt w:val="decimal"/>
      <w:lvlText w:val="%1."/>
      <w:lvlJc w:val="left"/>
    </w:lvl>
    <w:lvl w:ilvl="1" w:tplc="6C580060">
      <w:start w:val="1"/>
      <w:numFmt w:val="decimal"/>
      <w:lvlText w:val="(%2)"/>
      <w:lvlJc w:val="left"/>
    </w:lvl>
    <w:lvl w:ilvl="2" w:tplc="9C6C74BE">
      <w:start w:val="1"/>
      <w:numFmt w:val="bullet"/>
      <w:lvlText w:val=""/>
      <w:lvlJc w:val="left"/>
    </w:lvl>
    <w:lvl w:ilvl="3" w:tplc="2692F696">
      <w:start w:val="1"/>
      <w:numFmt w:val="bullet"/>
      <w:lvlText w:val=""/>
      <w:lvlJc w:val="left"/>
    </w:lvl>
    <w:lvl w:ilvl="4" w:tplc="80DA92C6">
      <w:start w:val="1"/>
      <w:numFmt w:val="bullet"/>
      <w:lvlText w:val=""/>
      <w:lvlJc w:val="left"/>
    </w:lvl>
    <w:lvl w:ilvl="5" w:tplc="479447CE">
      <w:start w:val="1"/>
      <w:numFmt w:val="bullet"/>
      <w:lvlText w:val=""/>
      <w:lvlJc w:val="left"/>
    </w:lvl>
    <w:lvl w:ilvl="6" w:tplc="29DE9EDC">
      <w:start w:val="1"/>
      <w:numFmt w:val="bullet"/>
      <w:lvlText w:val=""/>
      <w:lvlJc w:val="left"/>
    </w:lvl>
    <w:lvl w:ilvl="7" w:tplc="DEC6EEE8">
      <w:start w:val="1"/>
      <w:numFmt w:val="bullet"/>
      <w:lvlText w:val=""/>
      <w:lvlJc w:val="left"/>
    </w:lvl>
    <w:lvl w:ilvl="8" w:tplc="EB26C8F0">
      <w:start w:val="1"/>
      <w:numFmt w:val="bullet"/>
      <w:lvlText w:val=""/>
      <w:lvlJc w:val="left"/>
    </w:lvl>
  </w:abstractNum>
  <w:abstractNum w:abstractNumId="11" w15:restartNumberingAfterBreak="0">
    <w:nsid w:val="0000000C"/>
    <w:multiLevelType w:val="hybridMultilevel"/>
    <w:tmpl w:val="1BEFD79E"/>
    <w:lvl w:ilvl="0" w:tplc="960E34AE">
      <w:start w:val="1"/>
      <w:numFmt w:val="lowerLetter"/>
      <w:lvlText w:val="(%1)"/>
      <w:lvlJc w:val="left"/>
    </w:lvl>
    <w:lvl w:ilvl="1" w:tplc="7B62F26A">
      <w:start w:val="1"/>
      <w:numFmt w:val="bullet"/>
      <w:lvlText w:val=""/>
      <w:lvlJc w:val="left"/>
    </w:lvl>
    <w:lvl w:ilvl="2" w:tplc="6CBE4DD0">
      <w:start w:val="1"/>
      <w:numFmt w:val="bullet"/>
      <w:lvlText w:val=""/>
      <w:lvlJc w:val="left"/>
    </w:lvl>
    <w:lvl w:ilvl="3" w:tplc="BA4CAD40">
      <w:start w:val="1"/>
      <w:numFmt w:val="bullet"/>
      <w:lvlText w:val=""/>
      <w:lvlJc w:val="left"/>
    </w:lvl>
    <w:lvl w:ilvl="4" w:tplc="12EADFDC">
      <w:start w:val="1"/>
      <w:numFmt w:val="bullet"/>
      <w:lvlText w:val=""/>
      <w:lvlJc w:val="left"/>
    </w:lvl>
    <w:lvl w:ilvl="5" w:tplc="8F008E54">
      <w:start w:val="1"/>
      <w:numFmt w:val="bullet"/>
      <w:lvlText w:val=""/>
      <w:lvlJc w:val="left"/>
    </w:lvl>
    <w:lvl w:ilvl="6" w:tplc="D2E413B6">
      <w:start w:val="1"/>
      <w:numFmt w:val="bullet"/>
      <w:lvlText w:val=""/>
      <w:lvlJc w:val="left"/>
    </w:lvl>
    <w:lvl w:ilvl="7" w:tplc="91668DF2">
      <w:start w:val="1"/>
      <w:numFmt w:val="bullet"/>
      <w:lvlText w:val=""/>
      <w:lvlJc w:val="left"/>
    </w:lvl>
    <w:lvl w:ilvl="8" w:tplc="20B29E8C">
      <w:start w:val="1"/>
      <w:numFmt w:val="bullet"/>
      <w:lvlText w:val=""/>
      <w:lvlJc w:val="left"/>
    </w:lvl>
  </w:abstractNum>
  <w:abstractNum w:abstractNumId="12" w15:restartNumberingAfterBreak="0">
    <w:nsid w:val="0000000D"/>
    <w:multiLevelType w:val="hybridMultilevel"/>
    <w:tmpl w:val="41A7C4C8"/>
    <w:lvl w:ilvl="0" w:tplc="A91E9560">
      <w:start w:val="2"/>
      <w:numFmt w:val="decimal"/>
      <w:lvlText w:val="(%1)"/>
      <w:lvlJc w:val="left"/>
    </w:lvl>
    <w:lvl w:ilvl="1" w:tplc="EC1CA612">
      <w:start w:val="1"/>
      <w:numFmt w:val="bullet"/>
      <w:lvlText w:val=""/>
      <w:lvlJc w:val="left"/>
    </w:lvl>
    <w:lvl w:ilvl="2" w:tplc="95148A52">
      <w:start w:val="1"/>
      <w:numFmt w:val="bullet"/>
      <w:lvlText w:val=""/>
      <w:lvlJc w:val="left"/>
    </w:lvl>
    <w:lvl w:ilvl="3" w:tplc="D0E4558E">
      <w:start w:val="1"/>
      <w:numFmt w:val="bullet"/>
      <w:lvlText w:val=""/>
      <w:lvlJc w:val="left"/>
    </w:lvl>
    <w:lvl w:ilvl="4" w:tplc="85EAFABC">
      <w:start w:val="1"/>
      <w:numFmt w:val="bullet"/>
      <w:lvlText w:val=""/>
      <w:lvlJc w:val="left"/>
    </w:lvl>
    <w:lvl w:ilvl="5" w:tplc="B4A471CE">
      <w:start w:val="1"/>
      <w:numFmt w:val="bullet"/>
      <w:lvlText w:val=""/>
      <w:lvlJc w:val="left"/>
    </w:lvl>
    <w:lvl w:ilvl="6" w:tplc="77AA24CC">
      <w:start w:val="1"/>
      <w:numFmt w:val="bullet"/>
      <w:lvlText w:val=""/>
      <w:lvlJc w:val="left"/>
    </w:lvl>
    <w:lvl w:ilvl="7" w:tplc="F620D686">
      <w:start w:val="1"/>
      <w:numFmt w:val="bullet"/>
      <w:lvlText w:val=""/>
      <w:lvlJc w:val="left"/>
    </w:lvl>
    <w:lvl w:ilvl="8" w:tplc="50D0ABCE">
      <w:start w:val="1"/>
      <w:numFmt w:val="bullet"/>
      <w:lvlText w:val=""/>
      <w:lvlJc w:val="left"/>
    </w:lvl>
  </w:abstractNum>
  <w:abstractNum w:abstractNumId="13" w15:restartNumberingAfterBreak="0">
    <w:nsid w:val="0000000E"/>
    <w:multiLevelType w:val="hybridMultilevel"/>
    <w:tmpl w:val="6B68079A"/>
    <w:lvl w:ilvl="0" w:tplc="5726ADAC">
      <w:start w:val="1"/>
      <w:numFmt w:val="decimal"/>
      <w:lvlText w:val="%1"/>
      <w:lvlJc w:val="left"/>
    </w:lvl>
    <w:lvl w:ilvl="1" w:tplc="468CD672">
      <w:start w:val="1"/>
      <w:numFmt w:val="lowerLetter"/>
      <w:lvlText w:val="(%2)"/>
      <w:lvlJc w:val="left"/>
    </w:lvl>
    <w:lvl w:ilvl="2" w:tplc="8236F180">
      <w:start w:val="1"/>
      <w:numFmt w:val="bullet"/>
      <w:lvlText w:val=""/>
      <w:lvlJc w:val="left"/>
    </w:lvl>
    <w:lvl w:ilvl="3" w:tplc="616278C0">
      <w:start w:val="1"/>
      <w:numFmt w:val="bullet"/>
      <w:lvlText w:val=""/>
      <w:lvlJc w:val="left"/>
    </w:lvl>
    <w:lvl w:ilvl="4" w:tplc="CE485798">
      <w:start w:val="1"/>
      <w:numFmt w:val="bullet"/>
      <w:lvlText w:val=""/>
      <w:lvlJc w:val="left"/>
    </w:lvl>
    <w:lvl w:ilvl="5" w:tplc="ED6CD268">
      <w:start w:val="1"/>
      <w:numFmt w:val="bullet"/>
      <w:lvlText w:val=""/>
      <w:lvlJc w:val="left"/>
    </w:lvl>
    <w:lvl w:ilvl="6" w:tplc="7BE206F0">
      <w:start w:val="1"/>
      <w:numFmt w:val="bullet"/>
      <w:lvlText w:val=""/>
      <w:lvlJc w:val="left"/>
    </w:lvl>
    <w:lvl w:ilvl="7" w:tplc="A78EA6B6">
      <w:start w:val="1"/>
      <w:numFmt w:val="bullet"/>
      <w:lvlText w:val=""/>
      <w:lvlJc w:val="left"/>
    </w:lvl>
    <w:lvl w:ilvl="8" w:tplc="0C50D99E">
      <w:start w:val="1"/>
      <w:numFmt w:val="bullet"/>
      <w:lvlText w:val=""/>
      <w:lvlJc w:val="left"/>
    </w:lvl>
  </w:abstractNum>
  <w:abstractNum w:abstractNumId="14" w15:restartNumberingAfterBreak="0">
    <w:nsid w:val="0000000F"/>
    <w:multiLevelType w:val="hybridMultilevel"/>
    <w:tmpl w:val="4E6AFB66"/>
    <w:lvl w:ilvl="0" w:tplc="10EC8578">
      <w:start w:val="10"/>
      <w:numFmt w:val="decimal"/>
      <w:lvlText w:val="%1."/>
      <w:lvlJc w:val="left"/>
    </w:lvl>
    <w:lvl w:ilvl="1" w:tplc="BCD4BBBC">
      <w:start w:val="1"/>
      <w:numFmt w:val="lowerLetter"/>
      <w:lvlText w:val="%2"/>
      <w:lvlJc w:val="left"/>
    </w:lvl>
    <w:lvl w:ilvl="2" w:tplc="CCC66040">
      <w:start w:val="1"/>
      <w:numFmt w:val="bullet"/>
      <w:lvlText w:val=""/>
      <w:lvlJc w:val="left"/>
    </w:lvl>
    <w:lvl w:ilvl="3" w:tplc="F8EE8486">
      <w:start w:val="1"/>
      <w:numFmt w:val="bullet"/>
      <w:lvlText w:val=""/>
      <w:lvlJc w:val="left"/>
    </w:lvl>
    <w:lvl w:ilvl="4" w:tplc="ACEA00CE">
      <w:start w:val="1"/>
      <w:numFmt w:val="bullet"/>
      <w:lvlText w:val=""/>
      <w:lvlJc w:val="left"/>
    </w:lvl>
    <w:lvl w:ilvl="5" w:tplc="579A0F7C">
      <w:start w:val="1"/>
      <w:numFmt w:val="bullet"/>
      <w:lvlText w:val=""/>
      <w:lvlJc w:val="left"/>
    </w:lvl>
    <w:lvl w:ilvl="6" w:tplc="63C0203C">
      <w:start w:val="1"/>
      <w:numFmt w:val="bullet"/>
      <w:lvlText w:val=""/>
      <w:lvlJc w:val="left"/>
    </w:lvl>
    <w:lvl w:ilvl="7" w:tplc="1722EFEA">
      <w:start w:val="1"/>
      <w:numFmt w:val="bullet"/>
      <w:lvlText w:val=""/>
      <w:lvlJc w:val="left"/>
    </w:lvl>
    <w:lvl w:ilvl="8" w:tplc="8298A19E">
      <w:start w:val="1"/>
      <w:numFmt w:val="bullet"/>
      <w:lvlText w:val=""/>
      <w:lvlJc w:val="left"/>
    </w:lvl>
  </w:abstractNum>
  <w:abstractNum w:abstractNumId="15" w15:restartNumberingAfterBreak="0">
    <w:nsid w:val="00000010"/>
    <w:multiLevelType w:val="hybridMultilevel"/>
    <w:tmpl w:val="25E45D32"/>
    <w:lvl w:ilvl="0" w:tplc="7178AAA8">
      <w:start w:val="11"/>
      <w:numFmt w:val="decimal"/>
      <w:lvlText w:val="%1."/>
      <w:lvlJc w:val="left"/>
    </w:lvl>
    <w:lvl w:ilvl="1" w:tplc="94ECD02E">
      <w:start w:val="1"/>
      <w:numFmt w:val="bullet"/>
      <w:lvlText w:val=""/>
      <w:lvlJc w:val="left"/>
    </w:lvl>
    <w:lvl w:ilvl="2" w:tplc="0BC043C0">
      <w:start w:val="1"/>
      <w:numFmt w:val="bullet"/>
      <w:lvlText w:val=""/>
      <w:lvlJc w:val="left"/>
    </w:lvl>
    <w:lvl w:ilvl="3" w:tplc="AEC2BAA6">
      <w:start w:val="1"/>
      <w:numFmt w:val="bullet"/>
      <w:lvlText w:val=""/>
      <w:lvlJc w:val="left"/>
    </w:lvl>
    <w:lvl w:ilvl="4" w:tplc="E40E8A36">
      <w:start w:val="1"/>
      <w:numFmt w:val="bullet"/>
      <w:lvlText w:val=""/>
      <w:lvlJc w:val="left"/>
    </w:lvl>
    <w:lvl w:ilvl="5" w:tplc="CB7831D2">
      <w:start w:val="1"/>
      <w:numFmt w:val="bullet"/>
      <w:lvlText w:val=""/>
      <w:lvlJc w:val="left"/>
    </w:lvl>
    <w:lvl w:ilvl="6" w:tplc="A642AB52">
      <w:start w:val="1"/>
      <w:numFmt w:val="bullet"/>
      <w:lvlText w:val=""/>
      <w:lvlJc w:val="left"/>
    </w:lvl>
    <w:lvl w:ilvl="7" w:tplc="DD52377E">
      <w:start w:val="1"/>
      <w:numFmt w:val="bullet"/>
      <w:lvlText w:val=""/>
      <w:lvlJc w:val="left"/>
    </w:lvl>
    <w:lvl w:ilvl="8" w:tplc="48487E46">
      <w:start w:val="1"/>
      <w:numFmt w:val="bullet"/>
      <w:lvlText w:val=""/>
      <w:lvlJc w:val="left"/>
    </w:lvl>
  </w:abstractNum>
  <w:abstractNum w:abstractNumId="16" w15:restartNumberingAfterBreak="0">
    <w:nsid w:val="00000011"/>
    <w:multiLevelType w:val="hybridMultilevel"/>
    <w:tmpl w:val="519B500C"/>
    <w:lvl w:ilvl="0" w:tplc="EA4E62C4">
      <w:start w:val="12"/>
      <w:numFmt w:val="decimal"/>
      <w:lvlText w:val="%1."/>
      <w:lvlJc w:val="left"/>
    </w:lvl>
    <w:lvl w:ilvl="1" w:tplc="67A6E7EA">
      <w:start w:val="1"/>
      <w:numFmt w:val="bullet"/>
      <w:lvlText w:val=""/>
      <w:lvlJc w:val="left"/>
    </w:lvl>
    <w:lvl w:ilvl="2" w:tplc="7958C2B2">
      <w:start w:val="1"/>
      <w:numFmt w:val="bullet"/>
      <w:lvlText w:val=""/>
      <w:lvlJc w:val="left"/>
    </w:lvl>
    <w:lvl w:ilvl="3" w:tplc="A252B5A8">
      <w:start w:val="1"/>
      <w:numFmt w:val="bullet"/>
      <w:lvlText w:val=""/>
      <w:lvlJc w:val="left"/>
    </w:lvl>
    <w:lvl w:ilvl="4" w:tplc="8E8C2154">
      <w:start w:val="1"/>
      <w:numFmt w:val="bullet"/>
      <w:lvlText w:val=""/>
      <w:lvlJc w:val="left"/>
    </w:lvl>
    <w:lvl w:ilvl="5" w:tplc="1068D03E">
      <w:start w:val="1"/>
      <w:numFmt w:val="bullet"/>
      <w:lvlText w:val=""/>
      <w:lvlJc w:val="left"/>
    </w:lvl>
    <w:lvl w:ilvl="6" w:tplc="626EA46E">
      <w:start w:val="1"/>
      <w:numFmt w:val="bullet"/>
      <w:lvlText w:val=""/>
      <w:lvlJc w:val="left"/>
    </w:lvl>
    <w:lvl w:ilvl="7" w:tplc="ADDA1DA4">
      <w:start w:val="1"/>
      <w:numFmt w:val="bullet"/>
      <w:lvlText w:val=""/>
      <w:lvlJc w:val="left"/>
    </w:lvl>
    <w:lvl w:ilvl="8" w:tplc="982076A6">
      <w:start w:val="1"/>
      <w:numFmt w:val="bullet"/>
      <w:lvlText w:val=""/>
      <w:lvlJc w:val="left"/>
    </w:lvl>
  </w:abstractNum>
  <w:abstractNum w:abstractNumId="17" w15:restartNumberingAfterBreak="0">
    <w:nsid w:val="00000012"/>
    <w:multiLevelType w:val="hybridMultilevel"/>
    <w:tmpl w:val="431BD7B6"/>
    <w:lvl w:ilvl="0" w:tplc="EB886260">
      <w:start w:val="1"/>
      <w:numFmt w:val="decimal"/>
      <w:lvlText w:val="%1."/>
      <w:lvlJc w:val="left"/>
    </w:lvl>
    <w:lvl w:ilvl="1" w:tplc="795891C0">
      <w:start w:val="1"/>
      <w:numFmt w:val="lowerLetter"/>
      <w:lvlText w:val="(%2)"/>
      <w:lvlJc w:val="left"/>
    </w:lvl>
    <w:lvl w:ilvl="2" w:tplc="0FE06E92">
      <w:start w:val="1"/>
      <w:numFmt w:val="bullet"/>
      <w:lvlText w:val=""/>
      <w:lvlJc w:val="left"/>
    </w:lvl>
    <w:lvl w:ilvl="3" w:tplc="32CAB524">
      <w:start w:val="1"/>
      <w:numFmt w:val="bullet"/>
      <w:lvlText w:val=""/>
      <w:lvlJc w:val="left"/>
    </w:lvl>
    <w:lvl w:ilvl="4" w:tplc="B7688390">
      <w:start w:val="1"/>
      <w:numFmt w:val="bullet"/>
      <w:lvlText w:val=""/>
      <w:lvlJc w:val="left"/>
    </w:lvl>
    <w:lvl w:ilvl="5" w:tplc="B20022CC">
      <w:start w:val="1"/>
      <w:numFmt w:val="bullet"/>
      <w:lvlText w:val=""/>
      <w:lvlJc w:val="left"/>
    </w:lvl>
    <w:lvl w:ilvl="6" w:tplc="465468E6">
      <w:start w:val="1"/>
      <w:numFmt w:val="bullet"/>
      <w:lvlText w:val=""/>
      <w:lvlJc w:val="left"/>
    </w:lvl>
    <w:lvl w:ilvl="7" w:tplc="C5D89006">
      <w:start w:val="1"/>
      <w:numFmt w:val="bullet"/>
      <w:lvlText w:val=""/>
      <w:lvlJc w:val="left"/>
    </w:lvl>
    <w:lvl w:ilvl="8" w:tplc="C0D42856">
      <w:start w:val="1"/>
      <w:numFmt w:val="bullet"/>
      <w:lvlText w:val=""/>
      <w:lvlJc w:val="left"/>
    </w:lvl>
  </w:abstractNum>
  <w:abstractNum w:abstractNumId="18" w15:restartNumberingAfterBreak="0">
    <w:nsid w:val="00D10BB1"/>
    <w:multiLevelType w:val="hybridMultilevel"/>
    <w:tmpl w:val="4FE8CBA8"/>
    <w:lvl w:ilvl="0" w:tplc="04090019">
      <w:start w:val="1"/>
      <w:numFmt w:val="lowerLetter"/>
      <w:lvlText w:val="%1."/>
      <w:lvlJc w:val="left"/>
      <w:pPr>
        <w:ind w:left="720" w:hanging="360"/>
      </w:pPr>
    </w:lvl>
    <w:lvl w:ilvl="1" w:tplc="04090019">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2E5413B"/>
    <w:multiLevelType w:val="hybridMultilevel"/>
    <w:tmpl w:val="4DFC2E60"/>
    <w:lvl w:ilvl="0" w:tplc="EB886260">
      <w:start w:val="1"/>
      <w:numFmt w:val="decimal"/>
      <w:lvlText w:val="%1."/>
      <w:lvlJc w:val="left"/>
    </w:lvl>
    <w:lvl w:ilvl="1" w:tplc="04090019">
      <w:start w:val="1"/>
      <w:numFmt w:val="lowerLetter"/>
      <w:lvlText w:val="%2."/>
      <w:lvlJc w:val="left"/>
    </w:lvl>
    <w:lvl w:ilvl="2" w:tplc="0409001B">
      <w:start w:val="1"/>
      <w:numFmt w:val="lowerRoman"/>
      <w:lvlText w:val="%3."/>
      <w:lvlJc w:val="right"/>
    </w:lvl>
    <w:lvl w:ilvl="3" w:tplc="32CAB524">
      <w:start w:val="1"/>
      <w:numFmt w:val="bullet"/>
      <w:lvlText w:val=""/>
      <w:lvlJc w:val="left"/>
    </w:lvl>
    <w:lvl w:ilvl="4" w:tplc="B7688390">
      <w:start w:val="1"/>
      <w:numFmt w:val="bullet"/>
      <w:lvlText w:val=""/>
      <w:lvlJc w:val="left"/>
    </w:lvl>
    <w:lvl w:ilvl="5" w:tplc="B20022CC">
      <w:start w:val="1"/>
      <w:numFmt w:val="bullet"/>
      <w:lvlText w:val=""/>
      <w:lvlJc w:val="left"/>
    </w:lvl>
    <w:lvl w:ilvl="6" w:tplc="465468E6">
      <w:start w:val="1"/>
      <w:numFmt w:val="bullet"/>
      <w:lvlText w:val=""/>
      <w:lvlJc w:val="left"/>
    </w:lvl>
    <w:lvl w:ilvl="7" w:tplc="C5D89006">
      <w:start w:val="1"/>
      <w:numFmt w:val="bullet"/>
      <w:lvlText w:val=""/>
      <w:lvlJc w:val="left"/>
    </w:lvl>
    <w:lvl w:ilvl="8" w:tplc="C0D42856">
      <w:start w:val="1"/>
      <w:numFmt w:val="bullet"/>
      <w:lvlText w:val=""/>
      <w:lvlJc w:val="left"/>
    </w:lvl>
  </w:abstractNum>
  <w:abstractNum w:abstractNumId="20" w15:restartNumberingAfterBreak="0">
    <w:nsid w:val="087766A7"/>
    <w:multiLevelType w:val="hybridMultilevel"/>
    <w:tmpl w:val="B0D6824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08846B8D"/>
    <w:multiLevelType w:val="hybridMultilevel"/>
    <w:tmpl w:val="9F2E22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17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2E6C29"/>
    <w:multiLevelType w:val="hybridMultilevel"/>
    <w:tmpl w:val="57DAE132"/>
    <w:lvl w:ilvl="0" w:tplc="0409001B">
      <w:start w:val="1"/>
      <w:numFmt w:val="lowerRoman"/>
      <w:lvlText w:val="%1."/>
      <w:lvlJc w:val="righ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3" w15:restartNumberingAfterBreak="0">
    <w:nsid w:val="0CDF7E10"/>
    <w:multiLevelType w:val="hybridMultilevel"/>
    <w:tmpl w:val="043029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DC5677"/>
    <w:multiLevelType w:val="hybridMultilevel"/>
    <w:tmpl w:val="A6EAD1DA"/>
    <w:lvl w:ilvl="0" w:tplc="5726ADAC">
      <w:start w:val="1"/>
      <w:numFmt w:val="decimal"/>
      <w:lvlText w:val="%1"/>
      <w:lvlJc w:val="left"/>
    </w:lvl>
    <w:lvl w:ilvl="1" w:tplc="0409000F">
      <w:start w:val="1"/>
      <w:numFmt w:val="decimal"/>
      <w:lvlText w:val="%2."/>
      <w:lvlJc w:val="left"/>
    </w:lvl>
    <w:lvl w:ilvl="2" w:tplc="8236F180">
      <w:start w:val="1"/>
      <w:numFmt w:val="bullet"/>
      <w:lvlText w:val=""/>
      <w:lvlJc w:val="left"/>
    </w:lvl>
    <w:lvl w:ilvl="3" w:tplc="616278C0">
      <w:start w:val="1"/>
      <w:numFmt w:val="bullet"/>
      <w:lvlText w:val=""/>
      <w:lvlJc w:val="left"/>
    </w:lvl>
    <w:lvl w:ilvl="4" w:tplc="CE485798">
      <w:start w:val="1"/>
      <w:numFmt w:val="bullet"/>
      <w:lvlText w:val=""/>
      <w:lvlJc w:val="left"/>
    </w:lvl>
    <w:lvl w:ilvl="5" w:tplc="ED6CD268">
      <w:start w:val="1"/>
      <w:numFmt w:val="bullet"/>
      <w:lvlText w:val=""/>
      <w:lvlJc w:val="left"/>
    </w:lvl>
    <w:lvl w:ilvl="6" w:tplc="7BE206F0">
      <w:start w:val="1"/>
      <w:numFmt w:val="bullet"/>
      <w:lvlText w:val=""/>
      <w:lvlJc w:val="left"/>
    </w:lvl>
    <w:lvl w:ilvl="7" w:tplc="A78EA6B6">
      <w:start w:val="1"/>
      <w:numFmt w:val="bullet"/>
      <w:lvlText w:val=""/>
      <w:lvlJc w:val="left"/>
    </w:lvl>
    <w:lvl w:ilvl="8" w:tplc="0C50D99E">
      <w:start w:val="1"/>
      <w:numFmt w:val="bullet"/>
      <w:lvlText w:val=""/>
      <w:lvlJc w:val="left"/>
    </w:lvl>
  </w:abstractNum>
  <w:abstractNum w:abstractNumId="25" w15:restartNumberingAfterBreak="0">
    <w:nsid w:val="112E33A5"/>
    <w:multiLevelType w:val="hybridMultilevel"/>
    <w:tmpl w:val="07407E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0900BD"/>
    <w:multiLevelType w:val="hybridMultilevel"/>
    <w:tmpl w:val="E6C4AFFC"/>
    <w:lvl w:ilvl="0" w:tplc="0409000F">
      <w:start w:val="1"/>
      <w:numFmt w:val="decimal"/>
      <w:lvlText w:val="%1."/>
      <w:lvlJc w:val="left"/>
    </w:lvl>
    <w:lvl w:ilvl="1" w:tplc="935EF63E">
      <w:start w:val="1"/>
      <w:numFmt w:val="bullet"/>
      <w:lvlText w:val=""/>
      <w:lvlJc w:val="left"/>
    </w:lvl>
    <w:lvl w:ilvl="2" w:tplc="74F67676">
      <w:start w:val="1"/>
      <w:numFmt w:val="bullet"/>
      <w:lvlText w:val=""/>
      <w:lvlJc w:val="left"/>
    </w:lvl>
    <w:lvl w:ilvl="3" w:tplc="E8D26E26">
      <w:start w:val="1"/>
      <w:numFmt w:val="bullet"/>
      <w:lvlText w:val=""/>
      <w:lvlJc w:val="left"/>
    </w:lvl>
    <w:lvl w:ilvl="4" w:tplc="0BACFF86">
      <w:start w:val="1"/>
      <w:numFmt w:val="bullet"/>
      <w:lvlText w:val=""/>
      <w:lvlJc w:val="left"/>
    </w:lvl>
    <w:lvl w:ilvl="5" w:tplc="58B20F04">
      <w:start w:val="1"/>
      <w:numFmt w:val="bullet"/>
      <w:lvlText w:val=""/>
      <w:lvlJc w:val="left"/>
    </w:lvl>
    <w:lvl w:ilvl="6" w:tplc="77A0B50C">
      <w:start w:val="1"/>
      <w:numFmt w:val="bullet"/>
      <w:lvlText w:val=""/>
      <w:lvlJc w:val="left"/>
    </w:lvl>
    <w:lvl w:ilvl="7" w:tplc="07D0315C">
      <w:start w:val="1"/>
      <w:numFmt w:val="bullet"/>
      <w:lvlText w:val=""/>
      <w:lvlJc w:val="left"/>
    </w:lvl>
    <w:lvl w:ilvl="8" w:tplc="02F490F8">
      <w:start w:val="1"/>
      <w:numFmt w:val="bullet"/>
      <w:lvlText w:val=""/>
      <w:lvlJc w:val="left"/>
    </w:lvl>
  </w:abstractNum>
  <w:abstractNum w:abstractNumId="27" w15:restartNumberingAfterBreak="0">
    <w:nsid w:val="161A1E88"/>
    <w:multiLevelType w:val="hybridMultilevel"/>
    <w:tmpl w:val="A3E89B32"/>
    <w:lvl w:ilvl="0" w:tplc="0409000F">
      <w:start w:val="1"/>
      <w:numFmt w:val="decimal"/>
      <w:lvlText w:val="%1."/>
      <w:lvlJc w:val="left"/>
      <w:pPr>
        <w:ind w:left="360" w:hanging="360"/>
      </w:pPr>
    </w:lvl>
    <w:lvl w:ilvl="1" w:tplc="0409000F">
      <w:start w:val="1"/>
      <w:numFmt w:val="decimal"/>
      <w:lvlText w:val="%2."/>
      <w:lvlJc w:val="left"/>
      <w:pPr>
        <w:ind w:left="644" w:hanging="360"/>
      </w:pPr>
    </w:lvl>
    <w:lvl w:ilvl="2" w:tplc="0409001B" w:tentative="1">
      <w:start w:val="1"/>
      <w:numFmt w:val="lowerRoman"/>
      <w:lvlText w:val="%3."/>
      <w:lvlJc w:val="right"/>
      <w:pPr>
        <w:ind w:left="1800" w:hanging="180"/>
      </w:pPr>
    </w:lvl>
    <w:lvl w:ilvl="3" w:tplc="0409000F">
      <w:start w:val="1"/>
      <w:numFmt w:val="decimal"/>
      <w:lvlText w:val="%4."/>
      <w:lvlJc w:val="left"/>
      <w:pPr>
        <w:ind w:left="644"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72B061A"/>
    <w:multiLevelType w:val="hybridMultilevel"/>
    <w:tmpl w:val="769CA740"/>
    <w:lvl w:ilvl="0" w:tplc="EB886260">
      <w:start w:val="1"/>
      <w:numFmt w:val="decimal"/>
      <w:lvlText w:val="%1."/>
      <w:lvlJc w:val="left"/>
    </w:lvl>
    <w:lvl w:ilvl="1" w:tplc="04090019">
      <w:start w:val="1"/>
      <w:numFmt w:val="lowerLetter"/>
      <w:lvlText w:val="%2."/>
      <w:lvlJc w:val="left"/>
    </w:lvl>
    <w:lvl w:ilvl="2" w:tplc="0FE06E92">
      <w:start w:val="1"/>
      <w:numFmt w:val="bullet"/>
      <w:lvlText w:val=""/>
      <w:lvlJc w:val="left"/>
    </w:lvl>
    <w:lvl w:ilvl="3" w:tplc="32CAB524">
      <w:start w:val="1"/>
      <w:numFmt w:val="bullet"/>
      <w:lvlText w:val=""/>
      <w:lvlJc w:val="left"/>
    </w:lvl>
    <w:lvl w:ilvl="4" w:tplc="B7688390">
      <w:start w:val="1"/>
      <w:numFmt w:val="bullet"/>
      <w:lvlText w:val=""/>
      <w:lvlJc w:val="left"/>
    </w:lvl>
    <w:lvl w:ilvl="5" w:tplc="B20022CC">
      <w:start w:val="1"/>
      <w:numFmt w:val="bullet"/>
      <w:lvlText w:val=""/>
      <w:lvlJc w:val="left"/>
    </w:lvl>
    <w:lvl w:ilvl="6" w:tplc="465468E6">
      <w:start w:val="1"/>
      <w:numFmt w:val="bullet"/>
      <w:lvlText w:val=""/>
      <w:lvlJc w:val="left"/>
    </w:lvl>
    <w:lvl w:ilvl="7" w:tplc="C5D89006">
      <w:start w:val="1"/>
      <w:numFmt w:val="bullet"/>
      <w:lvlText w:val=""/>
      <w:lvlJc w:val="left"/>
    </w:lvl>
    <w:lvl w:ilvl="8" w:tplc="C0D42856">
      <w:start w:val="1"/>
      <w:numFmt w:val="bullet"/>
      <w:lvlText w:val=""/>
      <w:lvlJc w:val="left"/>
    </w:lvl>
  </w:abstractNum>
  <w:abstractNum w:abstractNumId="29" w15:restartNumberingAfterBreak="0">
    <w:nsid w:val="1D091B23"/>
    <w:multiLevelType w:val="hybridMultilevel"/>
    <w:tmpl w:val="6C9C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502"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2E464A"/>
    <w:multiLevelType w:val="hybridMultilevel"/>
    <w:tmpl w:val="7CFEAB16"/>
    <w:lvl w:ilvl="0" w:tplc="5726ADAC">
      <w:start w:val="1"/>
      <w:numFmt w:val="decimal"/>
      <w:lvlText w:val="%1"/>
      <w:lvlJc w:val="left"/>
    </w:lvl>
    <w:lvl w:ilvl="1" w:tplc="04090019">
      <w:start w:val="1"/>
      <w:numFmt w:val="lowerLetter"/>
      <w:lvlText w:val="%2."/>
      <w:lvlJc w:val="left"/>
    </w:lvl>
    <w:lvl w:ilvl="2" w:tplc="8236F180">
      <w:start w:val="1"/>
      <w:numFmt w:val="bullet"/>
      <w:lvlText w:val=""/>
      <w:lvlJc w:val="left"/>
    </w:lvl>
    <w:lvl w:ilvl="3" w:tplc="616278C0">
      <w:start w:val="1"/>
      <w:numFmt w:val="bullet"/>
      <w:lvlText w:val=""/>
      <w:lvlJc w:val="left"/>
    </w:lvl>
    <w:lvl w:ilvl="4" w:tplc="CE485798">
      <w:start w:val="1"/>
      <w:numFmt w:val="bullet"/>
      <w:lvlText w:val=""/>
      <w:lvlJc w:val="left"/>
    </w:lvl>
    <w:lvl w:ilvl="5" w:tplc="ED6CD268">
      <w:start w:val="1"/>
      <w:numFmt w:val="bullet"/>
      <w:lvlText w:val=""/>
      <w:lvlJc w:val="left"/>
    </w:lvl>
    <w:lvl w:ilvl="6" w:tplc="7BE206F0">
      <w:start w:val="1"/>
      <w:numFmt w:val="bullet"/>
      <w:lvlText w:val=""/>
      <w:lvlJc w:val="left"/>
    </w:lvl>
    <w:lvl w:ilvl="7" w:tplc="A78EA6B6">
      <w:start w:val="1"/>
      <w:numFmt w:val="bullet"/>
      <w:lvlText w:val=""/>
      <w:lvlJc w:val="left"/>
    </w:lvl>
    <w:lvl w:ilvl="8" w:tplc="0C50D99E">
      <w:start w:val="1"/>
      <w:numFmt w:val="bullet"/>
      <w:lvlText w:val=""/>
      <w:lvlJc w:val="left"/>
    </w:lvl>
  </w:abstractNum>
  <w:abstractNum w:abstractNumId="31" w15:restartNumberingAfterBreak="0">
    <w:nsid w:val="2A52484E"/>
    <w:multiLevelType w:val="hybridMultilevel"/>
    <w:tmpl w:val="36861FC8"/>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15:restartNumberingAfterBreak="0">
    <w:nsid w:val="327A29F4"/>
    <w:multiLevelType w:val="hybridMultilevel"/>
    <w:tmpl w:val="497C7E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EA6866"/>
    <w:multiLevelType w:val="hybridMultilevel"/>
    <w:tmpl w:val="CE5E6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073B24"/>
    <w:multiLevelType w:val="hybridMultilevel"/>
    <w:tmpl w:val="06844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07F0ECF"/>
    <w:multiLevelType w:val="multilevel"/>
    <w:tmpl w:val="9A2E77DE"/>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43DE5EFE"/>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77F28C8"/>
    <w:multiLevelType w:val="hybridMultilevel"/>
    <w:tmpl w:val="92D6B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3B1B9D"/>
    <w:multiLevelType w:val="hybridMultilevel"/>
    <w:tmpl w:val="09A4473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0F">
      <w:start w:val="1"/>
      <w:numFmt w:val="decimal"/>
      <w:lvlText w:val="%3."/>
      <w:lvlJc w:val="left"/>
      <w:pPr>
        <w:ind w:left="1173"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65B408A0"/>
    <w:multiLevelType w:val="hybridMultilevel"/>
    <w:tmpl w:val="13B09216"/>
    <w:lvl w:ilvl="0" w:tplc="04090019">
      <w:start w:val="1"/>
      <w:numFmt w:val="lowerLetter"/>
      <w:lvlText w:val="%1."/>
      <w:lvlJc w:val="left"/>
      <w:pPr>
        <w:ind w:left="720" w:hanging="360"/>
      </w:pPr>
    </w:lvl>
    <w:lvl w:ilvl="1" w:tplc="04090019">
      <w:start w:val="1"/>
      <w:numFmt w:val="lowerLetter"/>
      <w:lvlText w:val="%2."/>
      <w:lvlJc w:val="left"/>
      <w:pPr>
        <w:ind w:left="786"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92331F6"/>
    <w:multiLevelType w:val="hybridMultilevel"/>
    <w:tmpl w:val="CFB625A6"/>
    <w:lvl w:ilvl="0" w:tplc="04090019">
      <w:start w:val="1"/>
      <w:numFmt w:val="lowerLetter"/>
      <w:lvlText w:val="%1."/>
      <w:lvlJc w:val="left"/>
    </w:lvl>
    <w:lvl w:ilvl="1" w:tplc="935EF63E">
      <w:start w:val="1"/>
      <w:numFmt w:val="bullet"/>
      <w:lvlText w:val=""/>
      <w:lvlJc w:val="left"/>
    </w:lvl>
    <w:lvl w:ilvl="2" w:tplc="74F67676">
      <w:start w:val="1"/>
      <w:numFmt w:val="bullet"/>
      <w:lvlText w:val=""/>
      <w:lvlJc w:val="left"/>
    </w:lvl>
    <w:lvl w:ilvl="3" w:tplc="E8D26E26">
      <w:start w:val="1"/>
      <w:numFmt w:val="bullet"/>
      <w:lvlText w:val=""/>
      <w:lvlJc w:val="left"/>
    </w:lvl>
    <w:lvl w:ilvl="4" w:tplc="0BACFF86">
      <w:start w:val="1"/>
      <w:numFmt w:val="bullet"/>
      <w:lvlText w:val=""/>
      <w:lvlJc w:val="left"/>
    </w:lvl>
    <w:lvl w:ilvl="5" w:tplc="58B20F04">
      <w:start w:val="1"/>
      <w:numFmt w:val="bullet"/>
      <w:lvlText w:val=""/>
      <w:lvlJc w:val="left"/>
    </w:lvl>
    <w:lvl w:ilvl="6" w:tplc="77A0B50C">
      <w:start w:val="1"/>
      <w:numFmt w:val="bullet"/>
      <w:lvlText w:val=""/>
      <w:lvlJc w:val="left"/>
    </w:lvl>
    <w:lvl w:ilvl="7" w:tplc="07D0315C">
      <w:start w:val="1"/>
      <w:numFmt w:val="bullet"/>
      <w:lvlText w:val=""/>
      <w:lvlJc w:val="left"/>
    </w:lvl>
    <w:lvl w:ilvl="8" w:tplc="02F490F8">
      <w:start w:val="1"/>
      <w:numFmt w:val="bullet"/>
      <w:lvlText w:val=""/>
      <w:lvlJc w:val="left"/>
    </w:lvl>
  </w:abstractNum>
  <w:abstractNum w:abstractNumId="41" w15:restartNumberingAfterBreak="0">
    <w:nsid w:val="6D58232F"/>
    <w:multiLevelType w:val="multilevel"/>
    <w:tmpl w:val="F52054CA"/>
    <w:lvl w:ilvl="0">
      <w:start w:val="17"/>
      <w:numFmt w:val="decimal"/>
      <w:lvlText w:val="%1."/>
      <w:lvlJc w:val="left"/>
      <w:pPr>
        <w:ind w:left="420" w:hanging="420"/>
      </w:pPr>
      <w:rPr>
        <w:rFonts w:eastAsiaTheme="minorEastAsia" w:cs="Times New Roman" w:hint="default"/>
      </w:rPr>
    </w:lvl>
    <w:lvl w:ilvl="1">
      <w:start w:val="1"/>
      <w:numFmt w:val="decimal"/>
      <w:lvlText w:val="%1.%2."/>
      <w:lvlJc w:val="left"/>
      <w:pPr>
        <w:ind w:left="720" w:hanging="720"/>
      </w:pPr>
      <w:rPr>
        <w:rFonts w:eastAsiaTheme="minorEastAsia" w:cs="Times New Roman" w:hint="default"/>
      </w:rPr>
    </w:lvl>
    <w:lvl w:ilvl="2">
      <w:start w:val="1"/>
      <w:numFmt w:val="lowerLetter"/>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42" w15:restartNumberingAfterBreak="0">
    <w:nsid w:val="6D7F6917"/>
    <w:multiLevelType w:val="hybridMultilevel"/>
    <w:tmpl w:val="EC32DE8E"/>
    <w:lvl w:ilvl="0" w:tplc="0409000F">
      <w:start w:val="1"/>
      <w:numFmt w:val="decimal"/>
      <w:lvlText w:val="%1."/>
      <w:lvlJc w:val="left"/>
      <w:pPr>
        <w:ind w:left="644" w:hanging="360"/>
      </w:pPr>
    </w:lvl>
    <w:lvl w:ilvl="1" w:tplc="7816640A">
      <w:start w:val="1"/>
      <w:numFmt w:val="decimal"/>
      <w:lvlText w:val="%2."/>
      <w:lvlJc w:val="left"/>
      <w:pPr>
        <w:ind w:left="1070" w:hanging="360"/>
      </w:pPr>
      <w:rPr>
        <w:rFonts w:ascii="Garamond" w:eastAsia="Times New Roman" w:hAnsi="Garamond" w:cs="Arial"/>
      </w:rPr>
    </w:lvl>
    <w:lvl w:ilvl="2" w:tplc="0409001B" w:tentative="1">
      <w:start w:val="1"/>
      <w:numFmt w:val="lowerRoman"/>
      <w:lvlText w:val="%3."/>
      <w:lvlJc w:val="right"/>
      <w:pPr>
        <w:ind w:left="2084" w:hanging="180"/>
      </w:pPr>
    </w:lvl>
    <w:lvl w:ilvl="3" w:tplc="0409000F">
      <w:start w:val="1"/>
      <w:numFmt w:val="decimal"/>
      <w:lvlText w:val="%4."/>
      <w:lvlJc w:val="left"/>
      <w:pPr>
        <w:ind w:left="1070"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B43087"/>
    <w:multiLevelType w:val="hybridMultilevel"/>
    <w:tmpl w:val="ACEA01D8"/>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4" w15:restartNumberingAfterBreak="0">
    <w:nsid w:val="7E0A0B95"/>
    <w:multiLevelType w:val="hybridMultilevel"/>
    <w:tmpl w:val="FA9CF30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2024"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7"/>
  </w:num>
  <w:num w:numId="20">
    <w:abstractNumId w:val="36"/>
  </w:num>
  <w:num w:numId="21">
    <w:abstractNumId w:val="40"/>
  </w:num>
  <w:num w:numId="22">
    <w:abstractNumId w:val="39"/>
  </w:num>
  <w:num w:numId="23">
    <w:abstractNumId w:val="35"/>
  </w:num>
  <w:num w:numId="24">
    <w:abstractNumId w:val="43"/>
  </w:num>
  <w:num w:numId="25">
    <w:abstractNumId w:val="30"/>
  </w:num>
  <w:num w:numId="26">
    <w:abstractNumId w:val="18"/>
  </w:num>
  <w:num w:numId="27">
    <w:abstractNumId w:val="41"/>
  </w:num>
  <w:num w:numId="28">
    <w:abstractNumId w:val="23"/>
  </w:num>
  <w:num w:numId="29">
    <w:abstractNumId w:val="25"/>
  </w:num>
  <w:num w:numId="30">
    <w:abstractNumId w:val="28"/>
  </w:num>
  <w:num w:numId="31">
    <w:abstractNumId w:val="44"/>
  </w:num>
  <w:num w:numId="32">
    <w:abstractNumId w:val="19"/>
  </w:num>
  <w:num w:numId="33">
    <w:abstractNumId w:val="22"/>
  </w:num>
  <w:num w:numId="34">
    <w:abstractNumId w:val="34"/>
  </w:num>
  <w:num w:numId="35">
    <w:abstractNumId w:val="32"/>
  </w:num>
  <w:num w:numId="36">
    <w:abstractNumId w:val="37"/>
  </w:num>
  <w:num w:numId="37">
    <w:abstractNumId w:val="26"/>
  </w:num>
  <w:num w:numId="38">
    <w:abstractNumId w:val="33"/>
  </w:num>
  <w:num w:numId="39">
    <w:abstractNumId w:val="42"/>
  </w:num>
  <w:num w:numId="40">
    <w:abstractNumId w:val="29"/>
  </w:num>
  <w:num w:numId="41">
    <w:abstractNumId w:val="20"/>
  </w:num>
  <w:num w:numId="42">
    <w:abstractNumId w:val="24"/>
  </w:num>
  <w:num w:numId="43">
    <w:abstractNumId w:val="21"/>
  </w:num>
  <w:num w:numId="44">
    <w:abstractNumId w:val="3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4A"/>
    <w:rsid w:val="000223E5"/>
    <w:rsid w:val="0002409E"/>
    <w:rsid w:val="00056931"/>
    <w:rsid w:val="00096278"/>
    <w:rsid w:val="000A4135"/>
    <w:rsid w:val="000B4290"/>
    <w:rsid w:val="000D0A7D"/>
    <w:rsid w:val="000D249F"/>
    <w:rsid w:val="001078E0"/>
    <w:rsid w:val="00156D06"/>
    <w:rsid w:val="001A2525"/>
    <w:rsid w:val="00211A61"/>
    <w:rsid w:val="002158F3"/>
    <w:rsid w:val="002219B2"/>
    <w:rsid w:val="00235FBC"/>
    <w:rsid w:val="00342723"/>
    <w:rsid w:val="00346965"/>
    <w:rsid w:val="00386005"/>
    <w:rsid w:val="00413CA8"/>
    <w:rsid w:val="00424292"/>
    <w:rsid w:val="00467CBB"/>
    <w:rsid w:val="004B0811"/>
    <w:rsid w:val="004B5B43"/>
    <w:rsid w:val="004C1F7B"/>
    <w:rsid w:val="004E0B10"/>
    <w:rsid w:val="00500AB7"/>
    <w:rsid w:val="00512EE3"/>
    <w:rsid w:val="00565306"/>
    <w:rsid w:val="00581D5C"/>
    <w:rsid w:val="005C3654"/>
    <w:rsid w:val="005F1D7F"/>
    <w:rsid w:val="00621505"/>
    <w:rsid w:val="00621682"/>
    <w:rsid w:val="00635B20"/>
    <w:rsid w:val="006641E4"/>
    <w:rsid w:val="006B1643"/>
    <w:rsid w:val="006B44D4"/>
    <w:rsid w:val="006C1FBD"/>
    <w:rsid w:val="00703129"/>
    <w:rsid w:val="00704C3E"/>
    <w:rsid w:val="0075291C"/>
    <w:rsid w:val="00761DE4"/>
    <w:rsid w:val="007E03AA"/>
    <w:rsid w:val="007E21DA"/>
    <w:rsid w:val="007F1605"/>
    <w:rsid w:val="008110FF"/>
    <w:rsid w:val="00811422"/>
    <w:rsid w:val="00811E8D"/>
    <w:rsid w:val="008219AE"/>
    <w:rsid w:val="00864134"/>
    <w:rsid w:val="00881995"/>
    <w:rsid w:val="008A2CA3"/>
    <w:rsid w:val="008B2AF2"/>
    <w:rsid w:val="008B664A"/>
    <w:rsid w:val="008D51DD"/>
    <w:rsid w:val="00921AA9"/>
    <w:rsid w:val="009267A2"/>
    <w:rsid w:val="00934B88"/>
    <w:rsid w:val="00941553"/>
    <w:rsid w:val="00981028"/>
    <w:rsid w:val="009B2AE4"/>
    <w:rsid w:val="009B71C5"/>
    <w:rsid w:val="009E3BF6"/>
    <w:rsid w:val="00A46649"/>
    <w:rsid w:val="00AA5439"/>
    <w:rsid w:val="00AD4D16"/>
    <w:rsid w:val="00AF59C2"/>
    <w:rsid w:val="00B14598"/>
    <w:rsid w:val="00B235ED"/>
    <w:rsid w:val="00B661AA"/>
    <w:rsid w:val="00BD2DFB"/>
    <w:rsid w:val="00BD48F4"/>
    <w:rsid w:val="00BE3782"/>
    <w:rsid w:val="00BE739A"/>
    <w:rsid w:val="00C02456"/>
    <w:rsid w:val="00C50F54"/>
    <w:rsid w:val="00C87886"/>
    <w:rsid w:val="00D02D4A"/>
    <w:rsid w:val="00D02FD7"/>
    <w:rsid w:val="00D5407C"/>
    <w:rsid w:val="00D96560"/>
    <w:rsid w:val="00DD0A19"/>
    <w:rsid w:val="00E06030"/>
    <w:rsid w:val="00E1494C"/>
    <w:rsid w:val="00E7136E"/>
    <w:rsid w:val="00EA5D83"/>
    <w:rsid w:val="00ED4582"/>
    <w:rsid w:val="00EE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C4A8BD7A-E828-429A-A22B-5C484F24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8F3"/>
    <w:rPr>
      <w:rFonts w:ascii="Tahoma" w:hAnsi="Tahoma" w:cs="Tahoma"/>
      <w:sz w:val="16"/>
      <w:szCs w:val="16"/>
    </w:rPr>
  </w:style>
  <w:style w:type="character" w:customStyle="1" w:styleId="BalloonTextChar">
    <w:name w:val="Balloon Text Char"/>
    <w:basedOn w:val="DefaultParagraphFont"/>
    <w:link w:val="BalloonText"/>
    <w:uiPriority w:val="99"/>
    <w:semiHidden/>
    <w:rsid w:val="002158F3"/>
    <w:rPr>
      <w:rFonts w:ascii="Tahoma" w:hAnsi="Tahoma" w:cs="Tahoma"/>
      <w:sz w:val="16"/>
      <w:szCs w:val="16"/>
    </w:rPr>
  </w:style>
  <w:style w:type="paragraph" w:styleId="ListParagraph">
    <w:name w:val="List Paragraph"/>
    <w:basedOn w:val="Normal"/>
    <w:uiPriority w:val="34"/>
    <w:qFormat/>
    <w:rsid w:val="006C1FBD"/>
    <w:pPr>
      <w:ind w:left="720"/>
      <w:contextualSpacing/>
    </w:pPr>
  </w:style>
  <w:style w:type="paragraph" w:styleId="NormalWeb">
    <w:name w:val="Normal (Web)"/>
    <w:basedOn w:val="Normal"/>
    <w:uiPriority w:val="99"/>
    <w:semiHidden/>
    <w:unhideWhenUsed/>
    <w:rsid w:val="006C1FB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1995"/>
    <w:pPr>
      <w:tabs>
        <w:tab w:val="center" w:pos="4680"/>
        <w:tab w:val="right" w:pos="9360"/>
      </w:tabs>
    </w:pPr>
  </w:style>
  <w:style w:type="character" w:customStyle="1" w:styleId="HeaderChar">
    <w:name w:val="Header Char"/>
    <w:basedOn w:val="DefaultParagraphFont"/>
    <w:link w:val="Header"/>
    <w:uiPriority w:val="99"/>
    <w:rsid w:val="00881995"/>
  </w:style>
  <w:style w:type="paragraph" w:styleId="Footer">
    <w:name w:val="footer"/>
    <w:basedOn w:val="Normal"/>
    <w:link w:val="FooterChar"/>
    <w:uiPriority w:val="99"/>
    <w:unhideWhenUsed/>
    <w:rsid w:val="00881995"/>
    <w:pPr>
      <w:tabs>
        <w:tab w:val="center" w:pos="4680"/>
        <w:tab w:val="right" w:pos="9360"/>
      </w:tabs>
    </w:pPr>
  </w:style>
  <w:style w:type="character" w:customStyle="1" w:styleId="FooterChar">
    <w:name w:val="Footer Char"/>
    <w:basedOn w:val="DefaultParagraphFont"/>
    <w:link w:val="Footer"/>
    <w:uiPriority w:val="99"/>
    <w:rsid w:val="00881995"/>
  </w:style>
  <w:style w:type="paragraph" w:customStyle="1" w:styleId="Normal1">
    <w:name w:val="Normal1"/>
    <w:rsid w:val="00921AA9"/>
    <w:pPr>
      <w:spacing w:line="276" w:lineRule="auto"/>
    </w:pPr>
    <w:rPr>
      <w:rFonts w:ascii="Arial" w:eastAsia="Arial" w:hAnsi="Arial"/>
      <w:color w:val="000000"/>
      <w:sz w:val="22"/>
      <w:szCs w:val="22"/>
    </w:rPr>
  </w:style>
  <w:style w:type="character" w:styleId="Hyperlink">
    <w:name w:val="Hyperlink"/>
    <w:basedOn w:val="DefaultParagraphFont"/>
    <w:uiPriority w:val="99"/>
    <w:semiHidden/>
    <w:unhideWhenUsed/>
    <w:rsid w:val="005C3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9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Tonify</cp:lastModifiedBy>
  <cp:revision>14</cp:revision>
  <dcterms:created xsi:type="dcterms:W3CDTF">2018-03-07T20:46:00Z</dcterms:created>
  <dcterms:modified xsi:type="dcterms:W3CDTF">2018-04-25T16:36:00Z</dcterms:modified>
</cp:coreProperties>
</file>