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D70" w:rsidRPr="00AE1318" w:rsidRDefault="00D41D70" w:rsidP="00A142E6">
      <w:pPr>
        <w:spacing w:after="0" w:line="360" w:lineRule="auto"/>
        <w:rPr>
          <w:rFonts w:ascii="Garamond" w:hAnsi="Garamond"/>
          <w:sz w:val="24"/>
          <w:szCs w:val="24"/>
        </w:rPr>
      </w:pPr>
    </w:p>
    <w:p w:rsidR="00A142E6" w:rsidRPr="00AE1318" w:rsidRDefault="00291057" w:rsidP="00A142E6">
      <w:pPr>
        <w:spacing w:after="0" w:line="360" w:lineRule="auto"/>
        <w:rPr>
          <w:rFonts w:ascii="Garamond" w:hAnsi="Garamond"/>
          <w:sz w:val="24"/>
          <w:szCs w:val="24"/>
        </w:rPr>
      </w:pPr>
      <w:r w:rsidRPr="00AE1318">
        <w:rPr>
          <w:rFonts w:ascii="Garamond" w:eastAsia="MS Mincho" w:hAnsi="Garamond" w:cs="Tahoma"/>
          <w:noProof/>
          <w:sz w:val="20"/>
          <w:szCs w:val="20"/>
          <w:lang w:val="en-US"/>
        </w:rPr>
        <w:drawing>
          <wp:anchor distT="0" distB="0" distL="114300" distR="114300" simplePos="0" relativeHeight="251659264" behindDoc="0" locked="0" layoutInCell="1" allowOverlap="1" wp14:anchorId="7DE6DA45" wp14:editId="1C507617">
            <wp:simplePos x="0" y="0"/>
            <wp:positionH relativeFrom="margin">
              <wp:posOffset>472440</wp:posOffset>
            </wp:positionH>
            <wp:positionV relativeFrom="paragraph">
              <wp:posOffset>133350</wp:posOffset>
            </wp:positionV>
            <wp:extent cx="4705350" cy="3131820"/>
            <wp:effectExtent l="0" t="0" r="0" b="0"/>
            <wp:wrapThrough wrapText="bothSides">
              <wp:wrapPolygon edited="0">
                <wp:start x="0" y="0"/>
                <wp:lineTo x="0" y="21416"/>
                <wp:lineTo x="21513" y="21416"/>
                <wp:lineTo x="215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2E6" w:rsidRPr="00AE1318" w:rsidRDefault="00A142E6" w:rsidP="00A142E6">
      <w:pPr>
        <w:spacing w:after="0" w:line="360" w:lineRule="auto"/>
        <w:rPr>
          <w:rFonts w:ascii="Garamond" w:hAnsi="Garamond"/>
          <w:sz w:val="24"/>
          <w:szCs w:val="24"/>
        </w:rPr>
      </w:pPr>
    </w:p>
    <w:p w:rsidR="00A142E6" w:rsidRPr="00AE1318" w:rsidRDefault="00A142E6" w:rsidP="00A142E6">
      <w:pPr>
        <w:spacing w:after="0" w:line="360" w:lineRule="auto"/>
        <w:rPr>
          <w:rFonts w:ascii="Garamond" w:hAnsi="Garamond"/>
          <w:sz w:val="24"/>
          <w:szCs w:val="24"/>
        </w:rPr>
      </w:pPr>
    </w:p>
    <w:p w:rsidR="00A142E6" w:rsidRPr="00AE1318" w:rsidRDefault="00A142E6" w:rsidP="00A142E6">
      <w:pPr>
        <w:spacing w:after="0" w:line="360" w:lineRule="auto"/>
        <w:rPr>
          <w:rFonts w:ascii="Garamond" w:hAnsi="Garamond"/>
          <w:sz w:val="24"/>
          <w:szCs w:val="24"/>
        </w:rPr>
      </w:pPr>
    </w:p>
    <w:p w:rsidR="00A142E6" w:rsidRPr="00AE1318" w:rsidRDefault="00A142E6" w:rsidP="00A142E6">
      <w:pPr>
        <w:spacing w:after="0" w:line="360" w:lineRule="auto"/>
        <w:rPr>
          <w:rFonts w:ascii="Garamond" w:hAnsi="Garamond"/>
          <w:sz w:val="24"/>
          <w:szCs w:val="24"/>
        </w:rPr>
      </w:pPr>
    </w:p>
    <w:p w:rsidR="00A142E6" w:rsidRPr="00AE1318" w:rsidRDefault="00A142E6" w:rsidP="00A142E6">
      <w:pPr>
        <w:spacing w:after="0" w:line="360" w:lineRule="auto"/>
        <w:rPr>
          <w:rFonts w:ascii="Garamond" w:hAnsi="Garamond"/>
          <w:sz w:val="24"/>
          <w:szCs w:val="24"/>
        </w:rPr>
      </w:pPr>
    </w:p>
    <w:p w:rsidR="00A142E6" w:rsidRPr="00AE1318" w:rsidRDefault="00A142E6" w:rsidP="00A142E6">
      <w:pPr>
        <w:spacing w:after="0" w:line="360" w:lineRule="auto"/>
        <w:rPr>
          <w:rFonts w:ascii="Garamond" w:hAnsi="Garamond"/>
          <w:sz w:val="24"/>
          <w:szCs w:val="24"/>
        </w:rPr>
      </w:pPr>
    </w:p>
    <w:p w:rsidR="00A142E6" w:rsidRPr="00AE1318" w:rsidRDefault="00A142E6" w:rsidP="00A142E6">
      <w:pPr>
        <w:spacing w:after="0" w:line="360" w:lineRule="auto"/>
        <w:rPr>
          <w:rFonts w:ascii="Garamond" w:hAnsi="Garamond"/>
          <w:sz w:val="24"/>
          <w:szCs w:val="24"/>
        </w:rPr>
      </w:pPr>
    </w:p>
    <w:p w:rsidR="00A142E6" w:rsidRPr="00AE1318" w:rsidRDefault="00A142E6" w:rsidP="00A142E6">
      <w:pPr>
        <w:spacing w:after="0" w:line="360" w:lineRule="auto"/>
        <w:rPr>
          <w:rFonts w:ascii="Garamond" w:hAnsi="Garamond"/>
          <w:sz w:val="24"/>
          <w:szCs w:val="24"/>
        </w:rPr>
      </w:pPr>
    </w:p>
    <w:p w:rsidR="00A142E6" w:rsidRPr="00AE1318" w:rsidRDefault="00A142E6" w:rsidP="00A142E6">
      <w:pPr>
        <w:spacing w:after="0" w:line="360" w:lineRule="auto"/>
        <w:rPr>
          <w:rFonts w:ascii="Garamond" w:hAnsi="Garamond"/>
          <w:sz w:val="24"/>
          <w:szCs w:val="24"/>
        </w:rPr>
      </w:pPr>
    </w:p>
    <w:p w:rsidR="00A142E6" w:rsidRPr="00AE1318" w:rsidRDefault="00A142E6" w:rsidP="00A142E6">
      <w:pPr>
        <w:spacing w:after="0" w:line="360" w:lineRule="auto"/>
        <w:rPr>
          <w:rFonts w:ascii="Garamond" w:hAnsi="Garamond"/>
          <w:sz w:val="24"/>
          <w:szCs w:val="24"/>
        </w:rPr>
      </w:pPr>
    </w:p>
    <w:p w:rsidR="00A142E6" w:rsidRPr="00AE1318" w:rsidRDefault="00A142E6" w:rsidP="00A142E6">
      <w:pPr>
        <w:spacing w:after="0" w:line="360" w:lineRule="auto"/>
        <w:rPr>
          <w:rFonts w:ascii="Garamond" w:hAnsi="Garamond"/>
          <w:sz w:val="24"/>
          <w:szCs w:val="24"/>
        </w:rPr>
      </w:pPr>
    </w:p>
    <w:p w:rsidR="00A142E6" w:rsidRPr="00AE1318" w:rsidRDefault="00A142E6" w:rsidP="00A142E6">
      <w:pPr>
        <w:spacing w:after="0" w:line="360" w:lineRule="auto"/>
        <w:rPr>
          <w:rFonts w:ascii="Garamond" w:hAnsi="Garamond"/>
          <w:sz w:val="24"/>
          <w:szCs w:val="24"/>
        </w:rPr>
      </w:pPr>
    </w:p>
    <w:p w:rsidR="00A142E6" w:rsidRPr="00AE1318" w:rsidRDefault="00A142E6" w:rsidP="00A142E6">
      <w:pPr>
        <w:spacing w:after="0" w:line="360" w:lineRule="auto"/>
        <w:rPr>
          <w:rFonts w:ascii="Garamond" w:hAnsi="Garamond"/>
          <w:sz w:val="24"/>
          <w:szCs w:val="24"/>
        </w:rPr>
      </w:pPr>
    </w:p>
    <w:p w:rsidR="00A142E6" w:rsidRPr="00AE1318" w:rsidRDefault="00A142E6" w:rsidP="00A142E6">
      <w:pPr>
        <w:spacing w:after="0" w:line="360" w:lineRule="auto"/>
        <w:rPr>
          <w:rFonts w:ascii="Garamond" w:hAnsi="Garamond"/>
          <w:sz w:val="24"/>
          <w:szCs w:val="24"/>
        </w:rPr>
      </w:pPr>
    </w:p>
    <w:p w:rsidR="00A142E6" w:rsidRPr="00AE1318" w:rsidRDefault="00A142E6" w:rsidP="00A142E6">
      <w:pPr>
        <w:spacing w:after="0" w:line="360" w:lineRule="auto"/>
        <w:rPr>
          <w:rFonts w:ascii="Garamond" w:hAnsi="Garamond"/>
          <w:sz w:val="24"/>
          <w:szCs w:val="24"/>
        </w:rPr>
      </w:pPr>
    </w:p>
    <w:p w:rsidR="00A142E6" w:rsidRPr="00AE1318" w:rsidRDefault="00A142E6" w:rsidP="00A142E6">
      <w:pPr>
        <w:spacing w:after="0" w:line="360" w:lineRule="auto"/>
        <w:ind w:right="10"/>
        <w:jc w:val="center"/>
        <w:rPr>
          <w:rFonts w:ascii="Garamond" w:eastAsia="Verdana" w:hAnsi="Garamond" w:cs="Verdana"/>
          <w:b/>
          <w:bCs/>
          <w:sz w:val="32"/>
          <w:szCs w:val="32"/>
        </w:rPr>
      </w:pPr>
    </w:p>
    <w:p w:rsidR="00A142E6" w:rsidRPr="00AE1318" w:rsidRDefault="00A142E6" w:rsidP="00A142E6">
      <w:pPr>
        <w:spacing w:after="0" w:line="360" w:lineRule="auto"/>
        <w:ind w:right="10"/>
        <w:jc w:val="center"/>
        <w:rPr>
          <w:rFonts w:ascii="Garamond" w:eastAsia="Verdana" w:hAnsi="Garamond" w:cs="Verdana"/>
          <w:b/>
          <w:bCs/>
          <w:sz w:val="32"/>
          <w:szCs w:val="32"/>
        </w:rPr>
      </w:pPr>
    </w:p>
    <w:p w:rsidR="00A142E6" w:rsidRPr="00AE1318" w:rsidRDefault="00A142E6" w:rsidP="00A142E6">
      <w:pPr>
        <w:spacing w:after="0" w:line="360" w:lineRule="auto"/>
        <w:ind w:right="10"/>
        <w:jc w:val="center"/>
        <w:rPr>
          <w:rFonts w:ascii="Garamond" w:eastAsia="Verdana" w:hAnsi="Garamond" w:cs="Verdana"/>
          <w:b/>
          <w:bCs/>
          <w:sz w:val="32"/>
          <w:szCs w:val="32"/>
        </w:rPr>
      </w:pPr>
    </w:p>
    <w:p w:rsidR="00A142E6" w:rsidRPr="00AE1318" w:rsidRDefault="00A142E6" w:rsidP="00A142E6">
      <w:pPr>
        <w:spacing w:after="0" w:line="360" w:lineRule="auto"/>
        <w:ind w:right="10"/>
        <w:jc w:val="center"/>
        <w:rPr>
          <w:rFonts w:ascii="Garamond" w:eastAsia="Verdana" w:hAnsi="Garamond" w:cs="Verdana"/>
          <w:b/>
          <w:bCs/>
          <w:sz w:val="32"/>
          <w:szCs w:val="32"/>
        </w:rPr>
      </w:pPr>
      <w:r w:rsidRPr="00AE1318">
        <w:rPr>
          <w:rFonts w:ascii="Garamond" w:eastAsia="Verdana" w:hAnsi="Garamond" w:cs="Verdana"/>
          <w:b/>
          <w:bCs/>
          <w:sz w:val="32"/>
          <w:szCs w:val="32"/>
        </w:rPr>
        <w:t>NATIONAL AGENCY FOR FOOD AND DRUG ADMINISTRATION AND CONTROL (NAFDAC)</w:t>
      </w:r>
    </w:p>
    <w:p w:rsidR="00A142E6" w:rsidRPr="00AE1318" w:rsidRDefault="00A142E6" w:rsidP="00A142E6">
      <w:pPr>
        <w:spacing w:after="0" w:line="360" w:lineRule="auto"/>
        <w:rPr>
          <w:rFonts w:ascii="Garamond" w:hAnsi="Garamond"/>
          <w:sz w:val="24"/>
          <w:szCs w:val="24"/>
        </w:rPr>
      </w:pPr>
    </w:p>
    <w:p w:rsidR="00A142E6" w:rsidRPr="00AE1318" w:rsidRDefault="00A142E6" w:rsidP="00A142E6">
      <w:pPr>
        <w:spacing w:after="0" w:line="360" w:lineRule="auto"/>
        <w:rPr>
          <w:rFonts w:ascii="Garamond" w:hAnsi="Garamond"/>
          <w:sz w:val="24"/>
          <w:szCs w:val="24"/>
        </w:rPr>
      </w:pPr>
    </w:p>
    <w:p w:rsidR="00A142E6" w:rsidRPr="00AE1318" w:rsidRDefault="00A142E6" w:rsidP="00A142E6">
      <w:pPr>
        <w:spacing w:after="0" w:line="360" w:lineRule="auto"/>
        <w:rPr>
          <w:rFonts w:ascii="Garamond" w:hAnsi="Garamond"/>
          <w:sz w:val="24"/>
          <w:szCs w:val="24"/>
        </w:rPr>
      </w:pPr>
    </w:p>
    <w:p w:rsidR="00D41D70" w:rsidRPr="00AE1318" w:rsidRDefault="00D41D70" w:rsidP="00A142E6">
      <w:pPr>
        <w:spacing w:after="0" w:line="360" w:lineRule="auto"/>
        <w:rPr>
          <w:rFonts w:ascii="Garamond" w:hAnsi="Garamond"/>
          <w:sz w:val="24"/>
          <w:szCs w:val="24"/>
        </w:rPr>
      </w:pPr>
    </w:p>
    <w:p w:rsidR="00D41D70" w:rsidRPr="00AE1318" w:rsidRDefault="00D41D70" w:rsidP="00A142E6">
      <w:pPr>
        <w:spacing w:after="0" w:line="360" w:lineRule="auto"/>
        <w:rPr>
          <w:rFonts w:ascii="Garamond" w:hAnsi="Garamond"/>
          <w:sz w:val="24"/>
          <w:szCs w:val="24"/>
        </w:rPr>
      </w:pPr>
    </w:p>
    <w:p w:rsidR="00D41D70" w:rsidRPr="00AE1318" w:rsidRDefault="0081638E" w:rsidP="00A142E6">
      <w:pPr>
        <w:spacing w:after="0" w:line="360" w:lineRule="auto"/>
        <w:jc w:val="center"/>
        <w:rPr>
          <w:rFonts w:ascii="Garamond" w:hAnsi="Garamond"/>
          <w:b/>
          <w:sz w:val="24"/>
          <w:szCs w:val="24"/>
        </w:rPr>
      </w:pPr>
      <w:r w:rsidRPr="00AE1318">
        <w:rPr>
          <w:rFonts w:ascii="Garamond" w:hAnsi="Garamond"/>
          <w:b/>
          <w:sz w:val="24"/>
          <w:szCs w:val="24"/>
        </w:rPr>
        <w:t>HERBAL MEDICINES AND RELATED PRODUCTS (LABELLING) REGULATIONS 2018</w:t>
      </w:r>
    </w:p>
    <w:p w:rsidR="00211747" w:rsidRPr="00AE1318" w:rsidRDefault="00211747" w:rsidP="00A142E6">
      <w:pPr>
        <w:spacing w:after="0" w:line="360" w:lineRule="auto"/>
        <w:jc w:val="center"/>
        <w:rPr>
          <w:rFonts w:ascii="Garamond" w:hAnsi="Garamond"/>
          <w:b/>
          <w:sz w:val="24"/>
          <w:szCs w:val="24"/>
        </w:rPr>
      </w:pPr>
    </w:p>
    <w:p w:rsidR="00211747" w:rsidRPr="00AE1318" w:rsidRDefault="00211747" w:rsidP="00211747">
      <w:pPr>
        <w:jc w:val="center"/>
        <w:rPr>
          <w:rFonts w:ascii="Garamond" w:hAnsi="Garamond"/>
          <w:color w:val="C00000"/>
          <w:sz w:val="24"/>
          <w:szCs w:val="24"/>
          <w:shd w:val="clear" w:color="auto" w:fill="FFFFFF"/>
        </w:rPr>
      </w:pPr>
      <w:r w:rsidRPr="00AE1318">
        <w:rPr>
          <w:rFonts w:ascii="Garamond" w:hAnsi="Garamond"/>
          <w:b/>
          <w:bCs/>
          <w:color w:val="C00000"/>
          <w:shd w:val="clear" w:color="auto" w:fill="FFFFFF"/>
        </w:rPr>
        <w:t>COMMENTS ARE WELCOMED FROM STAKEHOLDERS WITHIN 60 DAYS.</w:t>
      </w:r>
    </w:p>
    <w:p w:rsidR="00211747" w:rsidRPr="00AE1318" w:rsidRDefault="00211747" w:rsidP="00211747">
      <w:pPr>
        <w:jc w:val="center"/>
        <w:rPr>
          <w:rFonts w:ascii="Garamond" w:hAnsi="Garamond"/>
          <w:color w:val="C00000"/>
          <w:shd w:val="clear" w:color="auto" w:fill="FFFFFF"/>
        </w:rPr>
      </w:pPr>
      <w:r w:rsidRPr="00AE1318">
        <w:rPr>
          <w:rFonts w:ascii="Garamond" w:hAnsi="Garamond"/>
          <w:b/>
          <w:bCs/>
          <w:color w:val="C00000"/>
          <w:shd w:val="clear" w:color="auto" w:fill="FFFFFF"/>
        </w:rPr>
        <w:t>PLEASE SEND ALL INPUT TO </w:t>
      </w:r>
      <w:hyperlink r:id="rId8" w:tgtFrame="_blank" w:history="1">
        <w:r w:rsidRPr="00AE1318">
          <w:rPr>
            <w:rStyle w:val="Hyperlink"/>
            <w:rFonts w:ascii="Garamond" w:hAnsi="Garamond"/>
            <w:b/>
            <w:bCs/>
            <w:color w:val="C00000"/>
            <w:shd w:val="clear" w:color="auto" w:fill="FFFFFF"/>
          </w:rPr>
          <w:t>REGULATORYAFFAIRS@NAFDAC.GOV.NG</w:t>
        </w:r>
      </w:hyperlink>
    </w:p>
    <w:p w:rsidR="0062274C" w:rsidRPr="00AE1318" w:rsidRDefault="0062274C" w:rsidP="00AE1318">
      <w:pPr>
        <w:spacing w:after="0"/>
        <w:rPr>
          <w:rFonts w:ascii="Garamond" w:hAnsi="Garamond"/>
          <w:b/>
          <w:sz w:val="28"/>
          <w:szCs w:val="28"/>
        </w:rPr>
      </w:pPr>
      <w:r w:rsidRPr="00AE1318">
        <w:rPr>
          <w:rFonts w:ascii="Garamond" w:hAnsi="Garamond"/>
          <w:b/>
          <w:sz w:val="28"/>
          <w:szCs w:val="28"/>
        </w:rPr>
        <w:lastRenderedPageBreak/>
        <w:t>ARRANGEMENT OF REGULATIONS</w:t>
      </w:r>
    </w:p>
    <w:p w:rsidR="0062274C" w:rsidRPr="00AE1318" w:rsidRDefault="0062274C" w:rsidP="00AE1318">
      <w:pPr>
        <w:spacing w:after="0"/>
        <w:rPr>
          <w:rFonts w:ascii="Garamond" w:hAnsi="Garamond"/>
          <w:sz w:val="24"/>
          <w:szCs w:val="24"/>
        </w:rPr>
      </w:pPr>
      <w:r w:rsidRPr="00AE1318">
        <w:rPr>
          <w:rFonts w:ascii="Garamond" w:hAnsi="Garamond"/>
          <w:sz w:val="24"/>
          <w:szCs w:val="24"/>
        </w:rPr>
        <w:t>Commencement:</w:t>
      </w:r>
    </w:p>
    <w:p w:rsidR="0062274C" w:rsidRPr="00AE1318" w:rsidRDefault="0062274C" w:rsidP="00AE1318">
      <w:pPr>
        <w:pStyle w:val="ListParagraph"/>
        <w:numPr>
          <w:ilvl w:val="0"/>
          <w:numId w:val="39"/>
        </w:numPr>
        <w:spacing w:after="0"/>
        <w:rPr>
          <w:rFonts w:ascii="Garamond" w:hAnsi="Garamond"/>
          <w:sz w:val="24"/>
          <w:szCs w:val="24"/>
        </w:rPr>
      </w:pPr>
      <w:r w:rsidRPr="00AE1318">
        <w:rPr>
          <w:rFonts w:ascii="Garamond" w:hAnsi="Garamond"/>
          <w:sz w:val="24"/>
          <w:szCs w:val="24"/>
        </w:rPr>
        <w:t>Scope</w:t>
      </w:r>
    </w:p>
    <w:p w:rsidR="0062274C" w:rsidRPr="00AE1318" w:rsidRDefault="0062274C" w:rsidP="00AE1318">
      <w:pPr>
        <w:pStyle w:val="ListParagraph"/>
        <w:numPr>
          <w:ilvl w:val="0"/>
          <w:numId w:val="39"/>
        </w:numPr>
        <w:spacing w:after="0"/>
        <w:rPr>
          <w:rFonts w:ascii="Garamond" w:hAnsi="Garamond"/>
          <w:sz w:val="24"/>
          <w:szCs w:val="24"/>
        </w:rPr>
      </w:pPr>
      <w:r w:rsidRPr="00AE1318">
        <w:rPr>
          <w:rFonts w:ascii="Garamond" w:hAnsi="Garamond"/>
          <w:sz w:val="24"/>
          <w:szCs w:val="24"/>
        </w:rPr>
        <w:t>Prohibition.</w:t>
      </w:r>
      <w:r w:rsidRPr="00AE1318">
        <w:rPr>
          <w:rFonts w:ascii="Garamond" w:hAnsi="Garamond"/>
          <w:sz w:val="24"/>
          <w:szCs w:val="24"/>
        </w:rPr>
        <w:tab/>
      </w:r>
    </w:p>
    <w:p w:rsidR="0062274C" w:rsidRPr="00AE1318" w:rsidRDefault="00211747" w:rsidP="00AE1318">
      <w:pPr>
        <w:pStyle w:val="ListParagraph"/>
        <w:numPr>
          <w:ilvl w:val="0"/>
          <w:numId w:val="39"/>
        </w:numPr>
        <w:spacing w:after="0"/>
        <w:rPr>
          <w:rFonts w:ascii="Garamond" w:hAnsi="Garamond"/>
          <w:sz w:val="24"/>
          <w:szCs w:val="24"/>
        </w:rPr>
      </w:pPr>
      <w:r w:rsidRPr="00AE1318">
        <w:rPr>
          <w:rFonts w:ascii="Garamond" w:hAnsi="Garamond"/>
          <w:sz w:val="24"/>
          <w:szCs w:val="24"/>
        </w:rPr>
        <w:t>L</w:t>
      </w:r>
      <w:r w:rsidR="0062274C" w:rsidRPr="00AE1318">
        <w:rPr>
          <w:rFonts w:ascii="Garamond" w:hAnsi="Garamond"/>
          <w:sz w:val="24"/>
          <w:szCs w:val="24"/>
        </w:rPr>
        <w:t>abelling Information</w:t>
      </w:r>
    </w:p>
    <w:p w:rsidR="0062274C" w:rsidRPr="00AE1318" w:rsidRDefault="0062274C" w:rsidP="00AE1318">
      <w:pPr>
        <w:pStyle w:val="ListParagraph"/>
        <w:numPr>
          <w:ilvl w:val="0"/>
          <w:numId w:val="39"/>
        </w:numPr>
        <w:spacing w:after="0"/>
        <w:rPr>
          <w:rFonts w:ascii="Garamond" w:hAnsi="Garamond"/>
          <w:sz w:val="24"/>
          <w:szCs w:val="24"/>
        </w:rPr>
      </w:pPr>
      <w:r w:rsidRPr="00AE1318">
        <w:rPr>
          <w:rFonts w:ascii="Garamond" w:hAnsi="Garamond"/>
          <w:sz w:val="24"/>
          <w:szCs w:val="24"/>
        </w:rPr>
        <w:t>Name and Address of Manufacturer, Packer or Distributor</w:t>
      </w:r>
    </w:p>
    <w:p w:rsidR="0062274C" w:rsidRPr="00AE1318" w:rsidRDefault="0062274C" w:rsidP="00AE1318">
      <w:pPr>
        <w:pStyle w:val="ListParagraph"/>
        <w:numPr>
          <w:ilvl w:val="0"/>
          <w:numId w:val="39"/>
        </w:numPr>
        <w:spacing w:after="0"/>
        <w:rPr>
          <w:rFonts w:ascii="Garamond" w:hAnsi="Garamond"/>
          <w:sz w:val="24"/>
          <w:szCs w:val="24"/>
        </w:rPr>
      </w:pPr>
      <w:r w:rsidRPr="00AE1318">
        <w:rPr>
          <w:rFonts w:ascii="Garamond" w:hAnsi="Garamond"/>
          <w:sz w:val="24"/>
          <w:szCs w:val="24"/>
        </w:rPr>
        <w:t>No reference to International Bodies etc.</w:t>
      </w:r>
    </w:p>
    <w:p w:rsidR="0062274C" w:rsidRPr="00AE1318" w:rsidRDefault="0062274C" w:rsidP="00AE1318">
      <w:pPr>
        <w:pStyle w:val="ListParagraph"/>
        <w:numPr>
          <w:ilvl w:val="0"/>
          <w:numId w:val="39"/>
        </w:numPr>
        <w:spacing w:after="0"/>
        <w:rPr>
          <w:rFonts w:ascii="Garamond" w:hAnsi="Garamond"/>
          <w:sz w:val="24"/>
          <w:szCs w:val="24"/>
        </w:rPr>
      </w:pPr>
      <w:r w:rsidRPr="00AE1318">
        <w:rPr>
          <w:rFonts w:ascii="Garamond" w:hAnsi="Garamond"/>
          <w:sz w:val="24"/>
          <w:szCs w:val="24"/>
        </w:rPr>
        <w:t>Declaration of Ingredients.</w:t>
      </w:r>
    </w:p>
    <w:p w:rsidR="0062274C" w:rsidRPr="00AE1318" w:rsidRDefault="0062274C" w:rsidP="00AE1318">
      <w:pPr>
        <w:pStyle w:val="ListParagraph"/>
        <w:numPr>
          <w:ilvl w:val="0"/>
          <w:numId w:val="39"/>
        </w:numPr>
        <w:spacing w:after="0"/>
        <w:rPr>
          <w:rFonts w:ascii="Garamond" w:hAnsi="Garamond"/>
          <w:sz w:val="24"/>
          <w:szCs w:val="24"/>
        </w:rPr>
      </w:pPr>
      <w:r w:rsidRPr="00AE1318">
        <w:rPr>
          <w:rFonts w:ascii="Garamond" w:hAnsi="Garamond"/>
          <w:sz w:val="24"/>
          <w:szCs w:val="24"/>
        </w:rPr>
        <w:t>Trade mark</w:t>
      </w:r>
      <w:r w:rsidRPr="00AE1318">
        <w:rPr>
          <w:rFonts w:ascii="Garamond" w:hAnsi="Garamond"/>
          <w:sz w:val="24"/>
          <w:szCs w:val="24"/>
        </w:rPr>
        <w:tab/>
      </w:r>
    </w:p>
    <w:p w:rsidR="0062274C" w:rsidRPr="00AE1318" w:rsidRDefault="0062274C" w:rsidP="00AE1318">
      <w:pPr>
        <w:pStyle w:val="ListParagraph"/>
        <w:numPr>
          <w:ilvl w:val="0"/>
          <w:numId w:val="39"/>
        </w:numPr>
        <w:spacing w:after="0"/>
        <w:rPr>
          <w:rFonts w:ascii="Garamond" w:hAnsi="Garamond"/>
          <w:sz w:val="24"/>
          <w:szCs w:val="24"/>
        </w:rPr>
      </w:pPr>
      <w:r w:rsidRPr="00AE1318">
        <w:rPr>
          <w:rFonts w:ascii="Garamond" w:hAnsi="Garamond"/>
          <w:sz w:val="24"/>
          <w:szCs w:val="24"/>
        </w:rPr>
        <w:t>Identification Number assigned by the Agency</w:t>
      </w:r>
    </w:p>
    <w:p w:rsidR="0062274C" w:rsidRPr="00AE1318" w:rsidRDefault="0062274C" w:rsidP="00AE1318">
      <w:pPr>
        <w:pStyle w:val="ListParagraph"/>
        <w:numPr>
          <w:ilvl w:val="0"/>
          <w:numId w:val="39"/>
        </w:numPr>
        <w:spacing w:after="0"/>
        <w:rPr>
          <w:rFonts w:ascii="Garamond" w:hAnsi="Garamond"/>
          <w:sz w:val="24"/>
          <w:szCs w:val="24"/>
        </w:rPr>
      </w:pPr>
      <w:r w:rsidRPr="00AE1318">
        <w:rPr>
          <w:rFonts w:ascii="Garamond" w:hAnsi="Garamond"/>
          <w:sz w:val="24"/>
          <w:szCs w:val="24"/>
        </w:rPr>
        <w:t xml:space="preserve">Identification mark  </w:t>
      </w:r>
    </w:p>
    <w:p w:rsidR="0062274C" w:rsidRPr="00AE1318" w:rsidRDefault="0062274C" w:rsidP="00AE1318">
      <w:pPr>
        <w:pStyle w:val="ListParagraph"/>
        <w:numPr>
          <w:ilvl w:val="0"/>
          <w:numId w:val="39"/>
        </w:numPr>
        <w:spacing w:after="0"/>
        <w:rPr>
          <w:rFonts w:ascii="Garamond" w:hAnsi="Garamond"/>
          <w:sz w:val="24"/>
          <w:szCs w:val="24"/>
        </w:rPr>
      </w:pPr>
      <w:r w:rsidRPr="00AE1318">
        <w:rPr>
          <w:rFonts w:ascii="Garamond" w:hAnsi="Garamond"/>
          <w:sz w:val="24"/>
          <w:szCs w:val="24"/>
        </w:rPr>
        <w:t>Adequate Labelling</w:t>
      </w:r>
      <w:r w:rsidRPr="00AE1318">
        <w:rPr>
          <w:rFonts w:ascii="Garamond" w:hAnsi="Garamond"/>
          <w:sz w:val="24"/>
          <w:szCs w:val="24"/>
        </w:rPr>
        <w:tab/>
      </w:r>
    </w:p>
    <w:p w:rsidR="0062274C" w:rsidRPr="00AE1318" w:rsidRDefault="0062274C" w:rsidP="00AE1318">
      <w:pPr>
        <w:pStyle w:val="ListParagraph"/>
        <w:numPr>
          <w:ilvl w:val="0"/>
          <w:numId w:val="39"/>
        </w:numPr>
        <w:spacing w:after="0"/>
        <w:rPr>
          <w:rFonts w:ascii="Garamond" w:hAnsi="Garamond"/>
          <w:sz w:val="24"/>
          <w:szCs w:val="24"/>
        </w:rPr>
      </w:pPr>
      <w:r w:rsidRPr="00AE1318">
        <w:rPr>
          <w:rFonts w:ascii="Garamond" w:hAnsi="Garamond"/>
          <w:sz w:val="24"/>
          <w:szCs w:val="24"/>
        </w:rPr>
        <w:t>Labelling of bulk package</w:t>
      </w:r>
    </w:p>
    <w:p w:rsidR="0062274C" w:rsidRPr="00AE1318" w:rsidRDefault="0062274C" w:rsidP="00AE1318">
      <w:pPr>
        <w:pStyle w:val="ListParagraph"/>
        <w:numPr>
          <w:ilvl w:val="0"/>
          <w:numId w:val="39"/>
        </w:numPr>
        <w:spacing w:after="0"/>
        <w:rPr>
          <w:rFonts w:ascii="Garamond" w:hAnsi="Garamond"/>
          <w:sz w:val="24"/>
          <w:szCs w:val="24"/>
        </w:rPr>
      </w:pPr>
      <w:r w:rsidRPr="00AE1318">
        <w:rPr>
          <w:rFonts w:ascii="Garamond" w:hAnsi="Garamond"/>
          <w:sz w:val="24"/>
          <w:szCs w:val="24"/>
        </w:rPr>
        <w:t>Labelling Information for Practitioners</w:t>
      </w:r>
    </w:p>
    <w:p w:rsidR="0062274C" w:rsidRPr="00AE1318" w:rsidRDefault="00AE1318" w:rsidP="00AE1318">
      <w:pPr>
        <w:pStyle w:val="ListParagraph"/>
        <w:numPr>
          <w:ilvl w:val="0"/>
          <w:numId w:val="39"/>
        </w:numPr>
        <w:spacing w:after="0"/>
        <w:rPr>
          <w:rFonts w:ascii="Garamond" w:hAnsi="Garamond"/>
          <w:sz w:val="24"/>
          <w:szCs w:val="24"/>
        </w:rPr>
      </w:pPr>
      <w:r>
        <w:rPr>
          <w:rFonts w:ascii="Garamond" w:hAnsi="Garamond"/>
          <w:sz w:val="24"/>
          <w:szCs w:val="24"/>
        </w:rPr>
        <w:t>Information on Package insert</w:t>
      </w:r>
    </w:p>
    <w:p w:rsidR="0062274C" w:rsidRPr="00AE1318" w:rsidRDefault="0062274C" w:rsidP="00AE1318">
      <w:pPr>
        <w:pStyle w:val="ListParagraph"/>
        <w:numPr>
          <w:ilvl w:val="0"/>
          <w:numId w:val="39"/>
        </w:numPr>
        <w:spacing w:after="0"/>
        <w:rPr>
          <w:rFonts w:ascii="Garamond" w:hAnsi="Garamond"/>
          <w:sz w:val="24"/>
          <w:szCs w:val="24"/>
        </w:rPr>
      </w:pPr>
      <w:r w:rsidRPr="00AE1318">
        <w:rPr>
          <w:rFonts w:ascii="Garamond" w:hAnsi="Garamond"/>
          <w:sz w:val="24"/>
          <w:szCs w:val="24"/>
        </w:rPr>
        <w:t xml:space="preserve">Prohibition of Labelling of Herbal Medicines or Related </w:t>
      </w:r>
      <w:r w:rsidR="00AE1318">
        <w:rPr>
          <w:rFonts w:ascii="Garamond" w:hAnsi="Garamond"/>
          <w:sz w:val="24"/>
          <w:szCs w:val="24"/>
        </w:rPr>
        <w:t>Products for certain treatments</w:t>
      </w:r>
    </w:p>
    <w:p w:rsidR="0062274C" w:rsidRPr="00AE1318" w:rsidRDefault="0062274C" w:rsidP="00AE1318">
      <w:pPr>
        <w:pStyle w:val="ListParagraph"/>
        <w:numPr>
          <w:ilvl w:val="0"/>
          <w:numId w:val="39"/>
        </w:numPr>
        <w:spacing w:after="0"/>
        <w:rPr>
          <w:rFonts w:ascii="Garamond" w:hAnsi="Garamond"/>
          <w:sz w:val="24"/>
          <w:szCs w:val="24"/>
        </w:rPr>
      </w:pPr>
      <w:r w:rsidRPr="00AE1318">
        <w:rPr>
          <w:rFonts w:ascii="Garamond" w:hAnsi="Garamond"/>
          <w:sz w:val="24"/>
          <w:szCs w:val="24"/>
        </w:rPr>
        <w:t>Herbal medicines and related products not for use in pregnancy &amp; children below 5 years</w:t>
      </w:r>
    </w:p>
    <w:p w:rsidR="0062274C" w:rsidRPr="00AE1318" w:rsidRDefault="0062274C" w:rsidP="00AE1318">
      <w:pPr>
        <w:pStyle w:val="ListParagraph"/>
        <w:numPr>
          <w:ilvl w:val="0"/>
          <w:numId w:val="39"/>
        </w:numPr>
        <w:spacing w:after="0"/>
        <w:rPr>
          <w:rFonts w:ascii="Garamond" w:hAnsi="Garamond"/>
          <w:sz w:val="24"/>
          <w:szCs w:val="24"/>
        </w:rPr>
      </w:pPr>
      <w:r w:rsidRPr="00AE1318">
        <w:rPr>
          <w:rFonts w:ascii="Garamond" w:hAnsi="Garamond"/>
          <w:sz w:val="24"/>
          <w:szCs w:val="24"/>
        </w:rPr>
        <w:t>Warning for Children.</w:t>
      </w:r>
    </w:p>
    <w:p w:rsidR="0062274C" w:rsidRPr="00AE1318" w:rsidRDefault="0062274C" w:rsidP="00AE1318">
      <w:pPr>
        <w:pStyle w:val="ListParagraph"/>
        <w:numPr>
          <w:ilvl w:val="0"/>
          <w:numId w:val="39"/>
        </w:numPr>
        <w:spacing w:after="0"/>
        <w:rPr>
          <w:rFonts w:ascii="Garamond" w:hAnsi="Garamond"/>
          <w:sz w:val="24"/>
          <w:szCs w:val="24"/>
        </w:rPr>
      </w:pPr>
      <w:r w:rsidRPr="00AE1318">
        <w:rPr>
          <w:rFonts w:ascii="Garamond" w:hAnsi="Garamond"/>
          <w:sz w:val="24"/>
          <w:szCs w:val="24"/>
        </w:rPr>
        <w:t>Miss-leading and Misinformation</w:t>
      </w:r>
    </w:p>
    <w:p w:rsidR="0062274C" w:rsidRPr="00AE1318" w:rsidRDefault="0062274C" w:rsidP="00AE1318">
      <w:pPr>
        <w:pStyle w:val="ListParagraph"/>
        <w:numPr>
          <w:ilvl w:val="0"/>
          <w:numId w:val="39"/>
        </w:numPr>
        <w:spacing w:after="0"/>
        <w:rPr>
          <w:rFonts w:ascii="Garamond" w:hAnsi="Garamond"/>
          <w:sz w:val="24"/>
          <w:szCs w:val="24"/>
        </w:rPr>
      </w:pPr>
      <w:r w:rsidRPr="00AE1318">
        <w:rPr>
          <w:rFonts w:ascii="Garamond" w:hAnsi="Garamond"/>
          <w:sz w:val="24"/>
          <w:szCs w:val="24"/>
        </w:rPr>
        <w:t>Penalty</w:t>
      </w:r>
      <w:r w:rsidRPr="00AE1318">
        <w:rPr>
          <w:rFonts w:ascii="Garamond" w:hAnsi="Garamond"/>
          <w:sz w:val="24"/>
          <w:szCs w:val="24"/>
        </w:rPr>
        <w:tab/>
      </w:r>
    </w:p>
    <w:p w:rsidR="0062274C" w:rsidRPr="00AE1318" w:rsidRDefault="0062274C" w:rsidP="00AE1318">
      <w:pPr>
        <w:pStyle w:val="ListParagraph"/>
        <w:numPr>
          <w:ilvl w:val="0"/>
          <w:numId w:val="39"/>
        </w:numPr>
        <w:spacing w:after="0"/>
        <w:rPr>
          <w:rFonts w:ascii="Garamond" w:hAnsi="Garamond"/>
          <w:sz w:val="24"/>
          <w:szCs w:val="24"/>
        </w:rPr>
      </w:pPr>
      <w:r w:rsidRPr="00AE1318">
        <w:rPr>
          <w:rFonts w:ascii="Garamond" w:hAnsi="Garamond"/>
          <w:sz w:val="24"/>
          <w:szCs w:val="24"/>
        </w:rPr>
        <w:t>Forfeiture</w:t>
      </w:r>
      <w:r w:rsidRPr="00AE1318">
        <w:rPr>
          <w:rFonts w:ascii="Garamond" w:hAnsi="Garamond"/>
          <w:sz w:val="24"/>
          <w:szCs w:val="24"/>
        </w:rPr>
        <w:tab/>
      </w:r>
    </w:p>
    <w:p w:rsidR="0062274C" w:rsidRPr="00AE1318" w:rsidRDefault="0062274C" w:rsidP="00AE1318">
      <w:pPr>
        <w:pStyle w:val="ListParagraph"/>
        <w:numPr>
          <w:ilvl w:val="0"/>
          <w:numId w:val="39"/>
        </w:numPr>
        <w:spacing w:after="0"/>
        <w:rPr>
          <w:rFonts w:ascii="Garamond" w:hAnsi="Garamond"/>
          <w:sz w:val="24"/>
          <w:szCs w:val="24"/>
        </w:rPr>
      </w:pPr>
      <w:r w:rsidRPr="00AE1318">
        <w:rPr>
          <w:rFonts w:ascii="Garamond" w:hAnsi="Garamond"/>
          <w:sz w:val="24"/>
          <w:szCs w:val="24"/>
        </w:rPr>
        <w:t>Interpretation.</w:t>
      </w:r>
      <w:r w:rsidRPr="00AE1318">
        <w:rPr>
          <w:rFonts w:ascii="Garamond" w:hAnsi="Garamond"/>
          <w:sz w:val="24"/>
          <w:szCs w:val="24"/>
        </w:rPr>
        <w:tab/>
      </w:r>
    </w:p>
    <w:p w:rsidR="0062274C" w:rsidRPr="00AE1318" w:rsidRDefault="0062274C" w:rsidP="00AE1318">
      <w:pPr>
        <w:pStyle w:val="ListParagraph"/>
        <w:numPr>
          <w:ilvl w:val="0"/>
          <w:numId w:val="39"/>
        </w:numPr>
        <w:spacing w:after="0"/>
        <w:rPr>
          <w:rFonts w:ascii="Garamond" w:hAnsi="Garamond"/>
          <w:sz w:val="24"/>
          <w:szCs w:val="24"/>
        </w:rPr>
      </w:pPr>
      <w:r w:rsidRPr="00AE1318">
        <w:rPr>
          <w:rFonts w:ascii="Garamond" w:hAnsi="Garamond"/>
          <w:sz w:val="24"/>
          <w:szCs w:val="24"/>
        </w:rPr>
        <w:t xml:space="preserve">Repeal </w:t>
      </w:r>
    </w:p>
    <w:p w:rsidR="0062274C" w:rsidRPr="00AE1318" w:rsidRDefault="0062274C" w:rsidP="00AE1318">
      <w:pPr>
        <w:pStyle w:val="ListParagraph"/>
        <w:numPr>
          <w:ilvl w:val="0"/>
          <w:numId w:val="39"/>
        </w:numPr>
        <w:spacing w:after="0"/>
        <w:rPr>
          <w:rFonts w:ascii="Garamond" w:hAnsi="Garamond"/>
          <w:sz w:val="24"/>
          <w:szCs w:val="24"/>
        </w:rPr>
      </w:pPr>
      <w:r w:rsidRPr="00AE1318">
        <w:rPr>
          <w:rFonts w:ascii="Garamond" w:hAnsi="Garamond"/>
          <w:sz w:val="24"/>
          <w:szCs w:val="24"/>
        </w:rPr>
        <w:t xml:space="preserve">Citation </w:t>
      </w:r>
      <w:r w:rsidRPr="00AE1318">
        <w:rPr>
          <w:rFonts w:ascii="Garamond" w:hAnsi="Garamond"/>
          <w:sz w:val="24"/>
          <w:szCs w:val="24"/>
        </w:rPr>
        <w:tab/>
      </w:r>
    </w:p>
    <w:p w:rsidR="0062274C" w:rsidRPr="00AE1318" w:rsidRDefault="0062274C" w:rsidP="00AE1318">
      <w:pPr>
        <w:rPr>
          <w:rFonts w:ascii="Garamond" w:hAnsi="Garamond"/>
          <w:sz w:val="24"/>
          <w:szCs w:val="24"/>
        </w:rPr>
      </w:pPr>
    </w:p>
    <w:p w:rsidR="0062274C" w:rsidRPr="00AE1318" w:rsidRDefault="0062274C" w:rsidP="00AE1318">
      <w:pPr>
        <w:spacing w:after="0"/>
        <w:ind w:left="720" w:firstLine="720"/>
        <w:jc w:val="center"/>
        <w:rPr>
          <w:rFonts w:ascii="Garamond" w:hAnsi="Garamond"/>
          <w:b/>
          <w:sz w:val="28"/>
          <w:szCs w:val="28"/>
        </w:rPr>
      </w:pPr>
    </w:p>
    <w:p w:rsidR="0062274C" w:rsidRPr="00AE1318" w:rsidRDefault="0062274C" w:rsidP="00AE1318">
      <w:pPr>
        <w:spacing w:after="0"/>
        <w:ind w:left="720" w:firstLine="720"/>
        <w:jc w:val="center"/>
        <w:rPr>
          <w:rFonts w:ascii="Garamond" w:hAnsi="Garamond"/>
          <w:b/>
          <w:sz w:val="28"/>
          <w:szCs w:val="28"/>
        </w:rPr>
      </w:pPr>
    </w:p>
    <w:p w:rsidR="0062274C" w:rsidRPr="00AE1318" w:rsidRDefault="0062274C" w:rsidP="00AE1318">
      <w:pPr>
        <w:spacing w:after="0"/>
        <w:ind w:left="720" w:firstLine="720"/>
        <w:jc w:val="center"/>
        <w:rPr>
          <w:rFonts w:ascii="Garamond" w:hAnsi="Garamond"/>
          <w:b/>
          <w:sz w:val="28"/>
          <w:szCs w:val="28"/>
        </w:rPr>
      </w:pPr>
    </w:p>
    <w:p w:rsidR="0062274C" w:rsidRPr="00AE1318" w:rsidRDefault="0062274C" w:rsidP="00AE1318">
      <w:pPr>
        <w:spacing w:after="0"/>
        <w:ind w:left="720" w:firstLine="720"/>
        <w:jc w:val="center"/>
        <w:rPr>
          <w:rFonts w:ascii="Garamond" w:hAnsi="Garamond"/>
          <w:b/>
          <w:sz w:val="28"/>
          <w:szCs w:val="28"/>
        </w:rPr>
      </w:pPr>
    </w:p>
    <w:p w:rsidR="0062274C" w:rsidRPr="00AE1318" w:rsidRDefault="0062274C" w:rsidP="00AE1318">
      <w:pPr>
        <w:spacing w:after="0"/>
        <w:ind w:left="720" w:firstLine="720"/>
        <w:jc w:val="center"/>
        <w:rPr>
          <w:rFonts w:ascii="Garamond" w:hAnsi="Garamond"/>
          <w:b/>
          <w:sz w:val="28"/>
          <w:szCs w:val="28"/>
        </w:rPr>
      </w:pPr>
    </w:p>
    <w:p w:rsidR="0062274C" w:rsidRPr="00AE1318" w:rsidRDefault="0062274C" w:rsidP="00AE1318">
      <w:pPr>
        <w:spacing w:after="0"/>
        <w:ind w:left="720" w:firstLine="720"/>
        <w:jc w:val="center"/>
        <w:rPr>
          <w:rFonts w:ascii="Garamond" w:hAnsi="Garamond"/>
          <w:b/>
          <w:sz w:val="28"/>
          <w:szCs w:val="28"/>
        </w:rPr>
      </w:pPr>
    </w:p>
    <w:p w:rsidR="0062274C" w:rsidRDefault="0062274C" w:rsidP="00AE1318">
      <w:pPr>
        <w:spacing w:after="0"/>
        <w:ind w:left="720" w:firstLine="720"/>
        <w:jc w:val="center"/>
        <w:rPr>
          <w:rFonts w:ascii="Garamond" w:hAnsi="Garamond"/>
          <w:b/>
          <w:sz w:val="28"/>
          <w:szCs w:val="28"/>
        </w:rPr>
      </w:pPr>
    </w:p>
    <w:p w:rsidR="00AE1318" w:rsidRDefault="00AE1318" w:rsidP="00AE1318">
      <w:pPr>
        <w:spacing w:after="0"/>
        <w:ind w:left="720" w:firstLine="720"/>
        <w:jc w:val="center"/>
        <w:rPr>
          <w:rFonts w:ascii="Garamond" w:hAnsi="Garamond"/>
          <w:b/>
          <w:sz w:val="28"/>
          <w:szCs w:val="28"/>
        </w:rPr>
      </w:pPr>
    </w:p>
    <w:p w:rsidR="00AE1318" w:rsidRDefault="00AE1318" w:rsidP="00AE1318">
      <w:pPr>
        <w:spacing w:after="0"/>
        <w:ind w:left="720" w:firstLine="720"/>
        <w:jc w:val="center"/>
        <w:rPr>
          <w:rFonts w:ascii="Garamond" w:hAnsi="Garamond"/>
          <w:b/>
          <w:sz w:val="28"/>
          <w:szCs w:val="28"/>
        </w:rPr>
      </w:pPr>
    </w:p>
    <w:p w:rsidR="00AE1318" w:rsidRDefault="00AE1318" w:rsidP="00AE1318">
      <w:pPr>
        <w:spacing w:after="0"/>
        <w:ind w:left="720" w:firstLine="720"/>
        <w:jc w:val="center"/>
        <w:rPr>
          <w:rFonts w:ascii="Garamond" w:hAnsi="Garamond"/>
          <w:b/>
          <w:sz w:val="28"/>
          <w:szCs w:val="28"/>
        </w:rPr>
      </w:pPr>
    </w:p>
    <w:p w:rsidR="00AE1318" w:rsidRDefault="00AE1318" w:rsidP="00AE1318">
      <w:pPr>
        <w:spacing w:after="0"/>
        <w:ind w:left="720" w:firstLine="720"/>
        <w:jc w:val="center"/>
        <w:rPr>
          <w:rFonts w:ascii="Garamond" w:hAnsi="Garamond"/>
          <w:b/>
          <w:sz w:val="28"/>
          <w:szCs w:val="28"/>
        </w:rPr>
      </w:pPr>
    </w:p>
    <w:p w:rsidR="00AE1318" w:rsidRDefault="00AE1318" w:rsidP="00AE1318">
      <w:pPr>
        <w:spacing w:after="0"/>
        <w:ind w:left="720" w:firstLine="720"/>
        <w:jc w:val="center"/>
        <w:rPr>
          <w:rFonts w:ascii="Garamond" w:hAnsi="Garamond"/>
          <w:b/>
          <w:sz w:val="28"/>
          <w:szCs w:val="28"/>
        </w:rPr>
      </w:pPr>
    </w:p>
    <w:p w:rsidR="00AE1318" w:rsidRDefault="00AE1318" w:rsidP="00AE1318">
      <w:pPr>
        <w:spacing w:after="0"/>
        <w:ind w:left="720" w:firstLine="720"/>
        <w:jc w:val="center"/>
        <w:rPr>
          <w:rFonts w:ascii="Garamond" w:hAnsi="Garamond"/>
          <w:b/>
          <w:sz w:val="28"/>
          <w:szCs w:val="28"/>
        </w:rPr>
      </w:pPr>
    </w:p>
    <w:p w:rsidR="00AE1318" w:rsidRDefault="00AE1318" w:rsidP="00AE1318">
      <w:pPr>
        <w:spacing w:after="0"/>
        <w:ind w:left="720" w:firstLine="720"/>
        <w:jc w:val="center"/>
        <w:rPr>
          <w:rFonts w:ascii="Garamond" w:hAnsi="Garamond"/>
          <w:b/>
          <w:sz w:val="28"/>
          <w:szCs w:val="28"/>
        </w:rPr>
      </w:pPr>
    </w:p>
    <w:p w:rsidR="00AE1318" w:rsidRDefault="00AE1318" w:rsidP="00AE1318">
      <w:pPr>
        <w:spacing w:after="0"/>
        <w:ind w:left="720" w:firstLine="720"/>
        <w:jc w:val="center"/>
        <w:rPr>
          <w:rFonts w:ascii="Garamond" w:hAnsi="Garamond"/>
          <w:b/>
          <w:sz w:val="28"/>
          <w:szCs w:val="28"/>
        </w:rPr>
      </w:pPr>
    </w:p>
    <w:p w:rsidR="00AE1318" w:rsidRPr="00AE1318" w:rsidRDefault="00AE1318" w:rsidP="00AE1318">
      <w:pPr>
        <w:spacing w:after="0"/>
        <w:ind w:left="720" w:firstLine="720"/>
        <w:jc w:val="center"/>
        <w:rPr>
          <w:rFonts w:ascii="Garamond" w:hAnsi="Garamond"/>
          <w:b/>
          <w:sz w:val="28"/>
          <w:szCs w:val="28"/>
        </w:rPr>
      </w:pPr>
    </w:p>
    <w:p w:rsidR="00D41D70" w:rsidRPr="00AE1318" w:rsidRDefault="00BA382B" w:rsidP="00AE1318">
      <w:pPr>
        <w:spacing w:after="0"/>
        <w:ind w:left="2160" w:firstLine="720"/>
        <w:rPr>
          <w:rFonts w:ascii="Garamond" w:hAnsi="Garamond"/>
          <w:b/>
          <w:sz w:val="28"/>
          <w:szCs w:val="28"/>
        </w:rPr>
      </w:pPr>
      <w:r w:rsidRPr="00AE1318">
        <w:rPr>
          <w:rFonts w:ascii="Garamond" w:hAnsi="Garamond"/>
          <w:b/>
          <w:sz w:val="28"/>
          <w:szCs w:val="28"/>
        </w:rPr>
        <w:lastRenderedPageBreak/>
        <w:t>Commencement:</w:t>
      </w:r>
    </w:p>
    <w:p w:rsidR="0081638E" w:rsidRPr="00AE1318" w:rsidRDefault="0081638E" w:rsidP="00AE1318">
      <w:pPr>
        <w:spacing w:after="0"/>
        <w:rPr>
          <w:rFonts w:ascii="Garamond" w:hAnsi="Garamond"/>
          <w:b/>
          <w:sz w:val="24"/>
          <w:szCs w:val="24"/>
        </w:rPr>
      </w:pPr>
      <w:r w:rsidRPr="00AE1318">
        <w:rPr>
          <w:rFonts w:ascii="Garamond" w:hAnsi="Garamond"/>
          <w:b/>
          <w:sz w:val="24"/>
          <w:szCs w:val="24"/>
        </w:rPr>
        <w:t>In exercise of the powers conferred on the Governing Council of the National Agency for Food and Drug Administration and Control (NAFDAC) by Sections 5 and 30 of the NAFDAC Act Cap N1 LFN 2004 and Section 12 of the Food, Drugs and Related Products (Registration, Etc.) Act Cap F33 LFN 2004 and of all the powers enabling it in that behalf, THE GOVERNING COUNCIL OF THE NATIONAL AGENCY FOR FOOD AND DRUG ADMINISTRATION AND CONTROL with the approval of the Honourable Minister of Health hereby makes the following Regulations:-</w:t>
      </w:r>
    </w:p>
    <w:p w:rsidR="00A142E6" w:rsidRPr="00AE1318" w:rsidRDefault="00A142E6" w:rsidP="00AE1318">
      <w:pPr>
        <w:spacing w:after="0"/>
        <w:rPr>
          <w:rFonts w:ascii="Garamond" w:hAnsi="Garamond"/>
          <w:b/>
          <w:sz w:val="24"/>
          <w:szCs w:val="24"/>
        </w:rPr>
      </w:pPr>
    </w:p>
    <w:p w:rsidR="0081638E" w:rsidRPr="00AE1318" w:rsidRDefault="0081638E" w:rsidP="00AE1318">
      <w:pPr>
        <w:pStyle w:val="ListParagraph"/>
        <w:numPr>
          <w:ilvl w:val="0"/>
          <w:numId w:val="1"/>
        </w:numPr>
        <w:spacing w:after="0"/>
        <w:ind w:left="284" w:hanging="284"/>
        <w:rPr>
          <w:rFonts w:ascii="Garamond" w:hAnsi="Garamond"/>
          <w:b/>
          <w:sz w:val="28"/>
          <w:szCs w:val="28"/>
        </w:rPr>
      </w:pPr>
      <w:r w:rsidRPr="00AE1318">
        <w:rPr>
          <w:rFonts w:ascii="Garamond" w:hAnsi="Garamond"/>
          <w:b/>
          <w:sz w:val="28"/>
          <w:szCs w:val="28"/>
        </w:rPr>
        <w:t>Scope</w:t>
      </w:r>
    </w:p>
    <w:p w:rsidR="00A142E6" w:rsidRPr="00AE1318" w:rsidRDefault="00D41D70" w:rsidP="00AE1318">
      <w:pPr>
        <w:pStyle w:val="ListParagraph"/>
        <w:spacing w:after="0"/>
        <w:ind w:left="284"/>
        <w:rPr>
          <w:rFonts w:ascii="Garamond" w:hAnsi="Garamond"/>
          <w:sz w:val="24"/>
          <w:szCs w:val="24"/>
        </w:rPr>
      </w:pPr>
      <w:r w:rsidRPr="00AE1318">
        <w:rPr>
          <w:rFonts w:ascii="Garamond" w:hAnsi="Garamond"/>
          <w:sz w:val="24"/>
          <w:szCs w:val="24"/>
        </w:rPr>
        <w:t>These Regulatio</w:t>
      </w:r>
      <w:r w:rsidR="0081638E" w:rsidRPr="00AE1318">
        <w:rPr>
          <w:rFonts w:ascii="Garamond" w:hAnsi="Garamond"/>
          <w:sz w:val="24"/>
          <w:szCs w:val="24"/>
        </w:rPr>
        <w:t xml:space="preserve">ns shall apply to all labelling </w:t>
      </w:r>
      <w:r w:rsidRPr="00AE1318">
        <w:rPr>
          <w:rFonts w:ascii="Garamond" w:hAnsi="Garamond"/>
          <w:sz w:val="24"/>
          <w:szCs w:val="24"/>
        </w:rPr>
        <w:t>of herbal</w:t>
      </w:r>
      <w:r w:rsidR="0081638E" w:rsidRPr="00AE1318">
        <w:rPr>
          <w:rFonts w:ascii="Garamond" w:hAnsi="Garamond"/>
          <w:sz w:val="24"/>
          <w:szCs w:val="24"/>
        </w:rPr>
        <w:t xml:space="preserve"> medicines and related products </w:t>
      </w:r>
      <w:r w:rsidR="00DF3BBA" w:rsidRPr="00AE1318">
        <w:rPr>
          <w:rFonts w:ascii="Garamond" w:eastAsia="Times" w:hAnsi="Garamond" w:cs="Times"/>
          <w:sz w:val="24"/>
          <w:szCs w:val="24"/>
        </w:rPr>
        <w:t>manufactured, imported, exported, distributed, advertised, displayed for sale or used in Nigeria.</w:t>
      </w:r>
    </w:p>
    <w:p w:rsidR="00D41D70" w:rsidRPr="00AE1318" w:rsidRDefault="00D41D70" w:rsidP="00AE1318">
      <w:pPr>
        <w:pStyle w:val="ListParagraph"/>
        <w:spacing w:after="0"/>
        <w:ind w:left="284"/>
        <w:rPr>
          <w:rFonts w:ascii="Garamond" w:hAnsi="Garamond"/>
          <w:b/>
          <w:sz w:val="24"/>
          <w:szCs w:val="24"/>
        </w:rPr>
      </w:pPr>
      <w:r w:rsidRPr="00AE1318">
        <w:rPr>
          <w:rFonts w:ascii="Garamond" w:hAnsi="Garamond"/>
          <w:sz w:val="24"/>
          <w:szCs w:val="24"/>
        </w:rPr>
        <w:tab/>
      </w:r>
    </w:p>
    <w:p w:rsidR="0081638E" w:rsidRPr="00AE1318" w:rsidRDefault="00D41D70" w:rsidP="00AE1318">
      <w:pPr>
        <w:pStyle w:val="ListParagraph"/>
        <w:numPr>
          <w:ilvl w:val="0"/>
          <w:numId w:val="1"/>
        </w:numPr>
        <w:spacing w:after="0"/>
        <w:ind w:left="284" w:hanging="284"/>
        <w:rPr>
          <w:rFonts w:ascii="Garamond" w:hAnsi="Garamond"/>
          <w:sz w:val="28"/>
          <w:szCs w:val="28"/>
        </w:rPr>
      </w:pPr>
      <w:r w:rsidRPr="00AE1318">
        <w:rPr>
          <w:rFonts w:ascii="Garamond" w:hAnsi="Garamond"/>
          <w:b/>
          <w:sz w:val="28"/>
          <w:szCs w:val="28"/>
        </w:rPr>
        <w:t>Prohibition.</w:t>
      </w:r>
      <w:r w:rsidRPr="00AE1318">
        <w:rPr>
          <w:rFonts w:ascii="Garamond" w:hAnsi="Garamond"/>
          <w:b/>
          <w:sz w:val="28"/>
          <w:szCs w:val="28"/>
        </w:rPr>
        <w:tab/>
      </w:r>
    </w:p>
    <w:p w:rsidR="00D41D70" w:rsidRPr="00AE1318" w:rsidRDefault="00D41D70" w:rsidP="00AE1318">
      <w:pPr>
        <w:pStyle w:val="ListParagraph"/>
        <w:spacing w:after="0"/>
        <w:ind w:left="284"/>
        <w:rPr>
          <w:rFonts w:ascii="Garamond" w:hAnsi="Garamond"/>
          <w:sz w:val="24"/>
          <w:szCs w:val="24"/>
        </w:rPr>
      </w:pPr>
      <w:r w:rsidRPr="00AE1318">
        <w:rPr>
          <w:rFonts w:ascii="Garamond" w:hAnsi="Garamond"/>
          <w:sz w:val="24"/>
          <w:szCs w:val="24"/>
        </w:rPr>
        <w:t>No</w:t>
      </w:r>
      <w:r w:rsidRPr="00AE1318">
        <w:rPr>
          <w:rFonts w:ascii="Garamond" w:hAnsi="Garamond"/>
          <w:sz w:val="24"/>
          <w:szCs w:val="24"/>
        </w:rPr>
        <w:tab/>
        <w:t xml:space="preserve">person </w:t>
      </w:r>
      <w:r w:rsidR="0062274C" w:rsidRPr="00AE1318">
        <w:rPr>
          <w:rFonts w:ascii="Garamond" w:hAnsi="Garamond"/>
          <w:sz w:val="24"/>
          <w:szCs w:val="24"/>
        </w:rPr>
        <w:t>shall manufacture, import</w:t>
      </w:r>
      <w:r w:rsidR="0081638E" w:rsidRPr="00AE1318">
        <w:rPr>
          <w:rFonts w:ascii="Garamond" w:hAnsi="Garamond"/>
          <w:sz w:val="24"/>
          <w:szCs w:val="24"/>
        </w:rPr>
        <w:t xml:space="preserve">, </w:t>
      </w:r>
      <w:r w:rsidRPr="00AE1318">
        <w:rPr>
          <w:rFonts w:ascii="Garamond" w:hAnsi="Garamond"/>
          <w:sz w:val="24"/>
          <w:szCs w:val="24"/>
        </w:rPr>
        <w:t>export, distribut</w:t>
      </w:r>
      <w:r w:rsidR="0081638E" w:rsidRPr="00AE1318">
        <w:rPr>
          <w:rFonts w:ascii="Garamond" w:hAnsi="Garamond"/>
          <w:sz w:val="24"/>
          <w:szCs w:val="24"/>
        </w:rPr>
        <w:t xml:space="preserve">e, advertise or sell any herbal </w:t>
      </w:r>
      <w:r w:rsidRPr="00AE1318">
        <w:rPr>
          <w:rFonts w:ascii="Garamond" w:hAnsi="Garamond"/>
          <w:sz w:val="24"/>
          <w:szCs w:val="24"/>
        </w:rPr>
        <w:t>medicine or relat</w:t>
      </w:r>
      <w:r w:rsidR="0081638E" w:rsidRPr="00AE1318">
        <w:rPr>
          <w:rFonts w:ascii="Garamond" w:hAnsi="Garamond"/>
          <w:sz w:val="24"/>
          <w:szCs w:val="24"/>
        </w:rPr>
        <w:t xml:space="preserve">ed product that is not labelled </w:t>
      </w:r>
      <w:r w:rsidRPr="00AE1318">
        <w:rPr>
          <w:rFonts w:ascii="Garamond" w:hAnsi="Garamond"/>
          <w:sz w:val="24"/>
          <w:szCs w:val="24"/>
        </w:rPr>
        <w:t>as</w:t>
      </w:r>
      <w:r w:rsidR="0081638E" w:rsidRPr="00AE1318">
        <w:rPr>
          <w:rFonts w:ascii="Garamond" w:hAnsi="Garamond"/>
          <w:sz w:val="24"/>
          <w:szCs w:val="24"/>
        </w:rPr>
        <w:t xml:space="preserve"> </w:t>
      </w:r>
      <w:r w:rsidRPr="00AE1318">
        <w:rPr>
          <w:rFonts w:ascii="Garamond" w:hAnsi="Garamond"/>
          <w:sz w:val="24"/>
          <w:szCs w:val="24"/>
        </w:rPr>
        <w:t>requ</w:t>
      </w:r>
      <w:r w:rsidR="0081638E" w:rsidRPr="00AE1318">
        <w:rPr>
          <w:rFonts w:ascii="Garamond" w:hAnsi="Garamond"/>
          <w:sz w:val="24"/>
          <w:szCs w:val="24"/>
        </w:rPr>
        <w:t xml:space="preserve">ired by the provisions of these </w:t>
      </w:r>
      <w:r w:rsidRPr="00AE1318">
        <w:rPr>
          <w:rFonts w:ascii="Garamond" w:hAnsi="Garamond"/>
          <w:sz w:val="24"/>
          <w:szCs w:val="24"/>
        </w:rPr>
        <w:t>Regulations.</w:t>
      </w:r>
      <w:r w:rsidRPr="00AE1318">
        <w:rPr>
          <w:rFonts w:ascii="Garamond" w:hAnsi="Garamond"/>
          <w:sz w:val="24"/>
          <w:szCs w:val="24"/>
        </w:rPr>
        <w:tab/>
      </w:r>
    </w:p>
    <w:p w:rsidR="00A142E6" w:rsidRPr="00AE1318" w:rsidRDefault="00A142E6" w:rsidP="00AE1318">
      <w:pPr>
        <w:pStyle w:val="ListParagraph"/>
        <w:spacing w:after="0"/>
        <w:ind w:left="284"/>
        <w:rPr>
          <w:rFonts w:ascii="Garamond" w:hAnsi="Garamond"/>
          <w:sz w:val="24"/>
          <w:szCs w:val="24"/>
        </w:rPr>
      </w:pPr>
    </w:p>
    <w:p w:rsidR="0081638E" w:rsidRPr="00AE1318" w:rsidRDefault="00DF3BBA" w:rsidP="00AE1318">
      <w:pPr>
        <w:pStyle w:val="ListParagraph"/>
        <w:numPr>
          <w:ilvl w:val="0"/>
          <w:numId w:val="1"/>
        </w:numPr>
        <w:spacing w:after="0"/>
        <w:ind w:left="284" w:hanging="284"/>
        <w:rPr>
          <w:rFonts w:ascii="Garamond" w:hAnsi="Garamond"/>
          <w:b/>
          <w:sz w:val="28"/>
          <w:szCs w:val="28"/>
        </w:rPr>
      </w:pPr>
      <w:r w:rsidRPr="00AE1318">
        <w:rPr>
          <w:rFonts w:ascii="Garamond" w:hAnsi="Garamond"/>
          <w:b/>
          <w:sz w:val="28"/>
          <w:szCs w:val="28"/>
        </w:rPr>
        <w:t>Labelling</w:t>
      </w:r>
      <w:r w:rsidR="0081638E" w:rsidRPr="00AE1318">
        <w:rPr>
          <w:rFonts w:ascii="Garamond" w:hAnsi="Garamond"/>
          <w:b/>
          <w:sz w:val="28"/>
          <w:szCs w:val="28"/>
        </w:rPr>
        <w:t xml:space="preserve"> Information</w:t>
      </w:r>
    </w:p>
    <w:p w:rsidR="00DF3BBA" w:rsidRPr="00AE1318" w:rsidRDefault="00DF3BBA" w:rsidP="00AE1318">
      <w:pPr>
        <w:pStyle w:val="Normal1"/>
        <w:widowControl w:val="0"/>
        <w:numPr>
          <w:ilvl w:val="1"/>
          <w:numId w:val="32"/>
        </w:numPr>
        <w:spacing w:after="100"/>
        <w:rPr>
          <w:rFonts w:ascii="Garamond" w:hAnsi="Garamond" w:cs="Times New Roman"/>
          <w:color w:val="auto"/>
          <w:sz w:val="24"/>
          <w:szCs w:val="24"/>
        </w:rPr>
      </w:pPr>
      <w:r w:rsidRPr="00AE1318">
        <w:rPr>
          <w:rFonts w:ascii="Garamond" w:eastAsia="Times" w:hAnsi="Garamond" w:cs="Times"/>
          <w:color w:val="auto"/>
          <w:sz w:val="24"/>
          <w:szCs w:val="24"/>
        </w:rPr>
        <w:t xml:space="preserve">All information required to be indicated on the label </w:t>
      </w:r>
      <w:proofErr w:type="gramStart"/>
      <w:r w:rsidR="00291057" w:rsidRPr="00AE1318">
        <w:rPr>
          <w:rFonts w:ascii="Garamond" w:eastAsia="Times" w:hAnsi="Garamond" w:cs="Times"/>
          <w:color w:val="auto"/>
          <w:sz w:val="24"/>
          <w:szCs w:val="24"/>
        </w:rPr>
        <w:t>of  Herbal</w:t>
      </w:r>
      <w:proofErr w:type="gramEnd"/>
      <w:r w:rsidR="00291057" w:rsidRPr="00AE1318">
        <w:rPr>
          <w:rFonts w:ascii="Garamond" w:eastAsia="Times" w:hAnsi="Garamond" w:cs="Times"/>
          <w:color w:val="auto"/>
          <w:sz w:val="24"/>
          <w:szCs w:val="24"/>
        </w:rPr>
        <w:t xml:space="preserve"> Medicine and Related product </w:t>
      </w:r>
      <w:r w:rsidRPr="00AE1318">
        <w:rPr>
          <w:rFonts w:ascii="Garamond" w:eastAsia="Times" w:hAnsi="Garamond" w:cs="Times"/>
          <w:color w:val="auto"/>
          <w:sz w:val="24"/>
          <w:szCs w:val="24"/>
        </w:rPr>
        <w:t>shall be prominent, legible and distinct. A</w:t>
      </w:r>
      <w:r w:rsidRPr="00AE1318">
        <w:rPr>
          <w:rFonts w:ascii="Garamond" w:hAnsi="Garamond" w:cs="Times New Roman"/>
          <w:color w:val="auto"/>
          <w:sz w:val="24"/>
          <w:szCs w:val="24"/>
        </w:rPr>
        <w:t xml:space="preserve">ll </w:t>
      </w:r>
      <w:r w:rsidRPr="00AE1318">
        <w:rPr>
          <w:rFonts w:ascii="Garamond" w:eastAsia="Times" w:hAnsi="Garamond" w:cs="Times"/>
          <w:color w:val="auto"/>
          <w:sz w:val="24"/>
          <w:szCs w:val="24"/>
        </w:rPr>
        <w:t>statements must appear in font size and style type which is adequate for clarity and on sufficient contrasting background without obscuring designs or vignettes or crowding within written, printed or graphic matter.</w:t>
      </w:r>
    </w:p>
    <w:p w:rsidR="00DF3BBA" w:rsidRPr="00AE1318" w:rsidRDefault="00DF3BBA" w:rsidP="00AE1318">
      <w:pPr>
        <w:pStyle w:val="Normal1"/>
        <w:widowControl w:val="0"/>
        <w:numPr>
          <w:ilvl w:val="1"/>
          <w:numId w:val="32"/>
        </w:numPr>
        <w:rPr>
          <w:rFonts w:ascii="Garamond" w:eastAsia="Times" w:hAnsi="Garamond" w:cs="Times"/>
          <w:color w:val="auto"/>
          <w:sz w:val="24"/>
          <w:szCs w:val="24"/>
        </w:rPr>
      </w:pPr>
      <w:r w:rsidRPr="00AE1318">
        <w:rPr>
          <w:rFonts w:ascii="Garamond" w:eastAsia="Times" w:hAnsi="Garamond" w:cs="Times"/>
          <w:color w:val="auto"/>
          <w:sz w:val="24"/>
          <w:szCs w:val="24"/>
        </w:rPr>
        <w:t>All information shall be in English Language, and may include other languages.</w:t>
      </w:r>
    </w:p>
    <w:p w:rsidR="00DF3BBA" w:rsidRPr="00AE1318" w:rsidRDefault="00DF3BBA" w:rsidP="00AE1318">
      <w:pPr>
        <w:pStyle w:val="Normal1"/>
        <w:widowControl w:val="0"/>
        <w:numPr>
          <w:ilvl w:val="1"/>
          <w:numId w:val="32"/>
        </w:numPr>
        <w:rPr>
          <w:rFonts w:ascii="Garamond" w:eastAsia="Times" w:hAnsi="Garamond" w:cs="Times"/>
          <w:color w:val="auto"/>
          <w:sz w:val="24"/>
          <w:szCs w:val="24"/>
        </w:rPr>
      </w:pPr>
      <w:r w:rsidRPr="00AE1318">
        <w:rPr>
          <w:rFonts w:ascii="Garamond" w:eastAsia="Times" w:hAnsi="Garamond" w:cs="Times"/>
          <w:color w:val="auto"/>
          <w:sz w:val="24"/>
          <w:szCs w:val="24"/>
        </w:rPr>
        <w:t>Labelling shall be informative and accurate.</w:t>
      </w:r>
    </w:p>
    <w:p w:rsidR="00291057" w:rsidRPr="00AE1318" w:rsidRDefault="00DF3BBA" w:rsidP="00AE1318">
      <w:pPr>
        <w:pStyle w:val="Normal1"/>
        <w:widowControl w:val="0"/>
        <w:numPr>
          <w:ilvl w:val="1"/>
          <w:numId w:val="32"/>
        </w:numPr>
        <w:rPr>
          <w:rFonts w:ascii="Garamond" w:eastAsia="Times" w:hAnsi="Garamond" w:cs="Times"/>
          <w:color w:val="auto"/>
          <w:sz w:val="24"/>
          <w:szCs w:val="24"/>
        </w:rPr>
      </w:pPr>
      <w:r w:rsidRPr="00AE1318">
        <w:rPr>
          <w:rFonts w:ascii="Garamond" w:eastAsia="Times" w:hAnsi="Garamond" w:cs="Times"/>
          <w:color w:val="auto"/>
          <w:sz w:val="24"/>
          <w:szCs w:val="24"/>
        </w:rPr>
        <w:t>Labelling shall not be false, misleading</w:t>
      </w:r>
      <w:r w:rsidRPr="00AE1318">
        <w:rPr>
          <w:rFonts w:ascii="Garamond" w:hAnsi="Garamond"/>
          <w:color w:val="auto"/>
          <w:sz w:val="24"/>
          <w:szCs w:val="24"/>
        </w:rPr>
        <w:t xml:space="preserve"> nor promotional in tone.</w:t>
      </w:r>
      <w:r w:rsidRPr="00AE1318">
        <w:rPr>
          <w:rFonts w:ascii="Garamond" w:eastAsia="Times" w:hAnsi="Garamond" w:cs="Times"/>
          <w:color w:val="auto"/>
          <w:sz w:val="24"/>
          <w:szCs w:val="24"/>
        </w:rPr>
        <w:t xml:space="preserve"> </w:t>
      </w:r>
    </w:p>
    <w:p w:rsidR="00FD77D7" w:rsidRPr="00AE1318" w:rsidRDefault="00FD77D7" w:rsidP="00AE1318">
      <w:pPr>
        <w:pStyle w:val="Normal1"/>
        <w:widowControl w:val="0"/>
        <w:numPr>
          <w:ilvl w:val="1"/>
          <w:numId w:val="32"/>
        </w:numPr>
        <w:rPr>
          <w:rFonts w:ascii="Garamond" w:eastAsia="Times" w:hAnsi="Garamond" w:cs="Times"/>
          <w:color w:val="auto"/>
          <w:sz w:val="24"/>
          <w:szCs w:val="24"/>
        </w:rPr>
      </w:pPr>
      <w:r w:rsidRPr="00AE1318">
        <w:rPr>
          <w:rFonts w:ascii="Garamond" w:hAnsi="Garamond"/>
          <w:color w:val="auto"/>
          <w:sz w:val="24"/>
          <w:szCs w:val="24"/>
        </w:rPr>
        <w:t>The product name shall not be suggestive of therapeutic claim.</w:t>
      </w:r>
    </w:p>
    <w:p w:rsidR="00FD77D7" w:rsidRPr="00AE1318" w:rsidRDefault="00FD77D7" w:rsidP="00AE1318">
      <w:pPr>
        <w:pStyle w:val="ListParagraph"/>
        <w:numPr>
          <w:ilvl w:val="1"/>
          <w:numId w:val="32"/>
        </w:numPr>
        <w:spacing w:after="0"/>
        <w:rPr>
          <w:rFonts w:ascii="Garamond" w:hAnsi="Garamond"/>
          <w:sz w:val="24"/>
          <w:szCs w:val="24"/>
        </w:rPr>
      </w:pPr>
      <w:r w:rsidRPr="00AE1318">
        <w:rPr>
          <w:rFonts w:ascii="Garamond" w:hAnsi="Garamond"/>
          <w:sz w:val="24"/>
          <w:szCs w:val="24"/>
        </w:rPr>
        <w:t>Each product shall have a distinct design not similar to any other registered product.</w:t>
      </w:r>
    </w:p>
    <w:p w:rsidR="00DF3BBA" w:rsidRPr="00AE1318" w:rsidRDefault="00DF3BBA" w:rsidP="00AE1318">
      <w:pPr>
        <w:pStyle w:val="Normal1"/>
        <w:widowControl w:val="0"/>
        <w:numPr>
          <w:ilvl w:val="1"/>
          <w:numId w:val="32"/>
        </w:numPr>
        <w:spacing w:after="100"/>
        <w:rPr>
          <w:rFonts w:ascii="Garamond" w:eastAsia="Times" w:hAnsi="Garamond" w:cs="Times"/>
          <w:color w:val="auto"/>
          <w:sz w:val="24"/>
          <w:szCs w:val="24"/>
        </w:rPr>
      </w:pPr>
      <w:r w:rsidRPr="00AE1318">
        <w:rPr>
          <w:rFonts w:ascii="Garamond" w:hAnsi="Garamond" w:cs="Times New Roman"/>
          <w:color w:val="auto"/>
          <w:sz w:val="24"/>
          <w:szCs w:val="24"/>
        </w:rPr>
        <w:t xml:space="preserve">All information and statements as required by these Regulations shall appear on the part or panel of the label which is presented or displayed under customary conditions of purchase. </w:t>
      </w:r>
    </w:p>
    <w:p w:rsidR="00DF3BBA" w:rsidRPr="00AE1318" w:rsidRDefault="00DF3BBA" w:rsidP="00AE1318">
      <w:pPr>
        <w:pStyle w:val="Normal1"/>
        <w:widowControl w:val="0"/>
        <w:numPr>
          <w:ilvl w:val="1"/>
          <w:numId w:val="32"/>
        </w:numPr>
        <w:spacing w:after="100"/>
        <w:jc w:val="both"/>
        <w:rPr>
          <w:rFonts w:ascii="Garamond" w:hAnsi="Garamond" w:cs="Times New Roman"/>
          <w:color w:val="auto"/>
          <w:sz w:val="24"/>
          <w:szCs w:val="24"/>
        </w:rPr>
      </w:pPr>
      <w:r w:rsidRPr="00AE1318">
        <w:rPr>
          <w:rFonts w:ascii="Garamond" w:hAnsi="Garamond" w:cs="Times New Roman"/>
          <w:color w:val="auto"/>
          <w:sz w:val="24"/>
          <w:szCs w:val="24"/>
        </w:rPr>
        <w:t xml:space="preserve">The label space shall not be used to present information, statement or graphics not required by these Regulations in such a manner that will make the label space insufficient for the prominent placing of such information or statements required under these Regulations. </w:t>
      </w:r>
    </w:p>
    <w:p w:rsidR="00F53DFC" w:rsidRPr="00AE1318" w:rsidRDefault="00D41D70" w:rsidP="00AE1318">
      <w:pPr>
        <w:pStyle w:val="Normal1"/>
        <w:widowControl w:val="0"/>
        <w:numPr>
          <w:ilvl w:val="1"/>
          <w:numId w:val="32"/>
        </w:numPr>
        <w:spacing w:after="100"/>
        <w:jc w:val="both"/>
        <w:rPr>
          <w:rFonts w:ascii="Garamond" w:hAnsi="Garamond" w:cs="Times New Roman"/>
          <w:color w:val="auto"/>
          <w:sz w:val="24"/>
          <w:szCs w:val="24"/>
        </w:rPr>
      </w:pPr>
      <w:r w:rsidRPr="00AE1318">
        <w:rPr>
          <w:rFonts w:ascii="Garamond" w:hAnsi="Garamond"/>
          <w:color w:val="auto"/>
          <w:sz w:val="24"/>
          <w:szCs w:val="24"/>
        </w:rPr>
        <w:t xml:space="preserve">The </w:t>
      </w:r>
      <w:r w:rsidR="0062274C" w:rsidRPr="00AE1318">
        <w:rPr>
          <w:rFonts w:ascii="Garamond" w:hAnsi="Garamond"/>
          <w:color w:val="auto"/>
          <w:sz w:val="24"/>
          <w:szCs w:val="24"/>
        </w:rPr>
        <w:t>labelling</w:t>
      </w:r>
      <w:r w:rsidRPr="00AE1318">
        <w:rPr>
          <w:rFonts w:ascii="Garamond" w:hAnsi="Garamond"/>
          <w:color w:val="auto"/>
          <w:sz w:val="24"/>
          <w:szCs w:val="24"/>
        </w:rPr>
        <w:t xml:space="preserve"> shall be based whenever possible on data derived from human experiences</w:t>
      </w:r>
    </w:p>
    <w:p w:rsidR="00F53DFC" w:rsidRPr="00AE1318" w:rsidRDefault="00D41D70" w:rsidP="00AE1318">
      <w:pPr>
        <w:pStyle w:val="Normal1"/>
        <w:widowControl w:val="0"/>
        <w:numPr>
          <w:ilvl w:val="1"/>
          <w:numId w:val="32"/>
        </w:numPr>
        <w:spacing w:after="100"/>
        <w:jc w:val="both"/>
        <w:rPr>
          <w:rFonts w:ascii="Garamond" w:hAnsi="Garamond" w:cs="Times New Roman"/>
          <w:color w:val="auto"/>
          <w:sz w:val="24"/>
          <w:szCs w:val="24"/>
        </w:rPr>
      </w:pPr>
      <w:r w:rsidRPr="00AE1318">
        <w:rPr>
          <w:rFonts w:ascii="Garamond" w:hAnsi="Garamond"/>
          <w:color w:val="auto"/>
          <w:sz w:val="24"/>
          <w:szCs w:val="24"/>
        </w:rPr>
        <w:t>No implied claims or suggestions of herbal medicines or related produ</w:t>
      </w:r>
      <w:r w:rsidR="0046322D" w:rsidRPr="00AE1318">
        <w:rPr>
          <w:rFonts w:ascii="Garamond" w:hAnsi="Garamond"/>
          <w:color w:val="auto"/>
          <w:sz w:val="24"/>
          <w:szCs w:val="24"/>
        </w:rPr>
        <w:t>cts may be made, if there is in</w:t>
      </w:r>
      <w:r w:rsidRPr="00AE1318">
        <w:rPr>
          <w:rFonts w:ascii="Garamond" w:hAnsi="Garamond"/>
          <w:color w:val="auto"/>
          <w:sz w:val="24"/>
          <w:szCs w:val="24"/>
        </w:rPr>
        <w:t>adequate evidence of safety or a lack of substantial evidence of effectiveness.</w:t>
      </w:r>
    </w:p>
    <w:p w:rsidR="00D41D70" w:rsidRPr="00AE1318" w:rsidRDefault="00D41D70" w:rsidP="00AE1318">
      <w:pPr>
        <w:pStyle w:val="Normal1"/>
        <w:widowControl w:val="0"/>
        <w:numPr>
          <w:ilvl w:val="1"/>
          <w:numId w:val="32"/>
        </w:numPr>
        <w:spacing w:after="100"/>
        <w:jc w:val="both"/>
        <w:rPr>
          <w:rFonts w:ascii="Garamond" w:hAnsi="Garamond" w:cs="Times New Roman"/>
          <w:color w:val="auto"/>
          <w:sz w:val="24"/>
          <w:szCs w:val="24"/>
        </w:rPr>
      </w:pPr>
      <w:r w:rsidRPr="00AE1318">
        <w:rPr>
          <w:rFonts w:ascii="Garamond" w:hAnsi="Garamond"/>
          <w:color w:val="auto"/>
          <w:sz w:val="24"/>
          <w:szCs w:val="24"/>
        </w:rPr>
        <w:t xml:space="preserve">Where a claim of effectiveness or therapeutic indication labelling is </w:t>
      </w:r>
      <w:r w:rsidR="0062274C" w:rsidRPr="00AE1318">
        <w:rPr>
          <w:rFonts w:ascii="Garamond" w:hAnsi="Garamond"/>
          <w:color w:val="auto"/>
          <w:sz w:val="24"/>
          <w:szCs w:val="24"/>
        </w:rPr>
        <w:t>made for</w:t>
      </w:r>
      <w:r w:rsidRPr="00AE1318">
        <w:rPr>
          <w:rFonts w:ascii="Garamond" w:hAnsi="Garamond"/>
          <w:color w:val="auto"/>
          <w:sz w:val="24"/>
          <w:szCs w:val="24"/>
        </w:rPr>
        <w:t xml:space="preserve"> any herbal medicine or related product, it shall carry boldly and in close proximity to the </w:t>
      </w:r>
      <w:r w:rsidRPr="00AE1318">
        <w:rPr>
          <w:rFonts w:ascii="Garamond" w:hAnsi="Garamond"/>
          <w:color w:val="auto"/>
          <w:sz w:val="24"/>
          <w:szCs w:val="24"/>
        </w:rPr>
        <w:lastRenderedPageBreak/>
        <w:t>claim, a statement to the fact that such claim h</w:t>
      </w:r>
      <w:r w:rsidR="00F53DFC" w:rsidRPr="00AE1318">
        <w:rPr>
          <w:rFonts w:ascii="Garamond" w:hAnsi="Garamond"/>
          <w:color w:val="auto"/>
          <w:sz w:val="24"/>
          <w:szCs w:val="24"/>
        </w:rPr>
        <w:t>as</w:t>
      </w:r>
      <w:r w:rsidRPr="00AE1318">
        <w:rPr>
          <w:rFonts w:ascii="Garamond" w:hAnsi="Garamond"/>
          <w:color w:val="auto"/>
          <w:sz w:val="24"/>
          <w:szCs w:val="24"/>
        </w:rPr>
        <w:t xml:space="preserve"> not been evaluated by the Agency, unless such claim has been clinically proven and deemed satisfactory by the Agency.</w:t>
      </w:r>
    </w:p>
    <w:p w:rsidR="00A142E6" w:rsidRPr="00AE1318" w:rsidRDefault="00A142E6" w:rsidP="00AE1318">
      <w:pPr>
        <w:pStyle w:val="ListParagraph"/>
        <w:spacing w:after="0"/>
        <w:ind w:left="1004"/>
        <w:rPr>
          <w:rFonts w:ascii="Garamond" w:hAnsi="Garamond"/>
          <w:sz w:val="24"/>
          <w:szCs w:val="24"/>
        </w:rPr>
      </w:pPr>
    </w:p>
    <w:p w:rsidR="0081638E" w:rsidRPr="00AE1318" w:rsidRDefault="0081638E" w:rsidP="00AE1318">
      <w:pPr>
        <w:pStyle w:val="ListParagraph"/>
        <w:numPr>
          <w:ilvl w:val="0"/>
          <w:numId w:val="32"/>
        </w:numPr>
        <w:spacing w:after="0"/>
        <w:rPr>
          <w:rFonts w:ascii="Garamond" w:hAnsi="Garamond"/>
          <w:b/>
          <w:sz w:val="28"/>
          <w:szCs w:val="28"/>
        </w:rPr>
      </w:pPr>
      <w:r w:rsidRPr="00AE1318">
        <w:rPr>
          <w:rFonts w:ascii="Garamond" w:hAnsi="Garamond"/>
          <w:b/>
          <w:sz w:val="28"/>
          <w:szCs w:val="28"/>
        </w:rPr>
        <w:t>Name and Address of Manufacturer, Packer  or Distributor</w:t>
      </w:r>
    </w:p>
    <w:p w:rsidR="00C73DAC" w:rsidRPr="00AE1318" w:rsidRDefault="00D41D70" w:rsidP="00AE1318">
      <w:pPr>
        <w:pStyle w:val="ListParagraph"/>
        <w:numPr>
          <w:ilvl w:val="0"/>
          <w:numId w:val="18"/>
        </w:numPr>
        <w:spacing w:after="0"/>
        <w:rPr>
          <w:rFonts w:ascii="Garamond" w:hAnsi="Garamond"/>
          <w:sz w:val="24"/>
          <w:szCs w:val="24"/>
        </w:rPr>
      </w:pPr>
      <w:r w:rsidRPr="00AE1318">
        <w:rPr>
          <w:rFonts w:ascii="Garamond" w:hAnsi="Garamond"/>
          <w:sz w:val="24"/>
          <w:szCs w:val="24"/>
        </w:rPr>
        <w:t>The  label of</w:t>
      </w:r>
      <w:r w:rsidR="00C73DAC" w:rsidRPr="00AE1318">
        <w:rPr>
          <w:rFonts w:ascii="Garamond" w:hAnsi="Garamond"/>
          <w:sz w:val="24"/>
          <w:szCs w:val="24"/>
        </w:rPr>
        <w:t xml:space="preserve"> </w:t>
      </w:r>
      <w:r w:rsidR="00F53DFC" w:rsidRPr="00AE1318">
        <w:rPr>
          <w:rFonts w:ascii="Garamond" w:hAnsi="Garamond"/>
          <w:sz w:val="24"/>
          <w:szCs w:val="24"/>
        </w:rPr>
        <w:t>herbal medicines and</w:t>
      </w:r>
      <w:r w:rsidR="00C73DAC" w:rsidRPr="00AE1318">
        <w:rPr>
          <w:rFonts w:ascii="Garamond" w:hAnsi="Garamond"/>
          <w:sz w:val="24"/>
          <w:szCs w:val="24"/>
        </w:rPr>
        <w:t xml:space="preserve"> </w:t>
      </w:r>
      <w:r w:rsidR="00F53DFC" w:rsidRPr="00AE1318">
        <w:rPr>
          <w:rFonts w:ascii="Garamond" w:hAnsi="Garamond"/>
          <w:sz w:val="24"/>
          <w:szCs w:val="24"/>
        </w:rPr>
        <w:t xml:space="preserve">related products </w:t>
      </w:r>
      <w:r w:rsidRPr="00AE1318">
        <w:rPr>
          <w:rFonts w:ascii="Garamond" w:hAnsi="Garamond"/>
          <w:sz w:val="24"/>
          <w:szCs w:val="24"/>
        </w:rPr>
        <w:t>shall</w:t>
      </w:r>
      <w:r w:rsidR="00C73DAC" w:rsidRPr="00AE1318">
        <w:rPr>
          <w:rFonts w:ascii="Garamond" w:hAnsi="Garamond"/>
          <w:sz w:val="24"/>
          <w:szCs w:val="24"/>
        </w:rPr>
        <w:t xml:space="preserve"> </w:t>
      </w:r>
      <w:r w:rsidRPr="00AE1318">
        <w:rPr>
          <w:rFonts w:ascii="Garamond" w:hAnsi="Garamond"/>
          <w:sz w:val="24"/>
          <w:szCs w:val="24"/>
        </w:rPr>
        <w:t xml:space="preserve">specify conspicuously in the information panel the name and full </w:t>
      </w:r>
      <w:r w:rsidR="00F53DFC" w:rsidRPr="00AE1318">
        <w:rPr>
          <w:rFonts w:ascii="Garamond" w:hAnsi="Garamond"/>
          <w:sz w:val="24"/>
          <w:szCs w:val="24"/>
        </w:rPr>
        <w:t xml:space="preserve">location </w:t>
      </w:r>
      <w:r w:rsidRPr="00AE1318">
        <w:rPr>
          <w:rFonts w:ascii="Garamond" w:hAnsi="Garamond"/>
          <w:sz w:val="24"/>
          <w:szCs w:val="24"/>
        </w:rPr>
        <w:t xml:space="preserve">address of </w:t>
      </w:r>
      <w:r w:rsidR="00F53DFC" w:rsidRPr="00AE1318">
        <w:rPr>
          <w:rFonts w:ascii="Garamond" w:hAnsi="Garamond"/>
          <w:sz w:val="24"/>
          <w:szCs w:val="24"/>
        </w:rPr>
        <w:t xml:space="preserve">the </w:t>
      </w:r>
      <w:r w:rsidRPr="00AE1318">
        <w:rPr>
          <w:rFonts w:ascii="Garamond" w:hAnsi="Garamond"/>
          <w:sz w:val="24"/>
          <w:szCs w:val="24"/>
        </w:rPr>
        <w:t xml:space="preserve">factory of  the  </w:t>
      </w:r>
      <w:r w:rsidR="00F53DFC" w:rsidRPr="00AE1318">
        <w:rPr>
          <w:rFonts w:ascii="Garamond" w:hAnsi="Garamond"/>
          <w:sz w:val="24"/>
          <w:szCs w:val="24"/>
        </w:rPr>
        <w:t xml:space="preserve">manufacturer or packer , </w:t>
      </w:r>
      <w:r w:rsidR="00C73DAC" w:rsidRPr="00AE1318">
        <w:rPr>
          <w:rFonts w:ascii="Garamond" w:hAnsi="Garamond"/>
          <w:sz w:val="24"/>
          <w:szCs w:val="24"/>
        </w:rPr>
        <w:t>and</w:t>
      </w:r>
    </w:p>
    <w:p w:rsidR="00D41D70" w:rsidRPr="00AE1318" w:rsidRDefault="00D41D70" w:rsidP="00AE1318">
      <w:pPr>
        <w:pStyle w:val="ListParagraph"/>
        <w:numPr>
          <w:ilvl w:val="0"/>
          <w:numId w:val="18"/>
        </w:numPr>
        <w:spacing w:after="0"/>
        <w:rPr>
          <w:rFonts w:ascii="Garamond" w:hAnsi="Garamond"/>
          <w:sz w:val="24"/>
          <w:szCs w:val="24"/>
        </w:rPr>
      </w:pPr>
      <w:r w:rsidRPr="00AE1318">
        <w:rPr>
          <w:rFonts w:ascii="Garamond" w:hAnsi="Garamond"/>
          <w:sz w:val="24"/>
          <w:szCs w:val="24"/>
        </w:rPr>
        <w:t xml:space="preserve">Where </w:t>
      </w:r>
      <w:proofErr w:type="gramStart"/>
      <w:r w:rsidR="00F53DFC" w:rsidRPr="00AE1318">
        <w:rPr>
          <w:rFonts w:ascii="Garamond" w:hAnsi="Garamond"/>
          <w:sz w:val="24"/>
          <w:szCs w:val="24"/>
        </w:rPr>
        <w:t>a</w:t>
      </w:r>
      <w:proofErr w:type="gramEnd"/>
      <w:r w:rsidRPr="00AE1318">
        <w:rPr>
          <w:rFonts w:ascii="Garamond" w:hAnsi="Garamond"/>
          <w:sz w:val="24"/>
          <w:szCs w:val="24"/>
        </w:rPr>
        <w:t xml:space="preserve"> herbal medicine </w:t>
      </w:r>
      <w:r w:rsidR="00F53DFC" w:rsidRPr="00AE1318">
        <w:rPr>
          <w:rFonts w:ascii="Garamond" w:hAnsi="Garamond"/>
          <w:sz w:val="24"/>
          <w:szCs w:val="24"/>
        </w:rPr>
        <w:t>and</w:t>
      </w:r>
      <w:r w:rsidRPr="00AE1318">
        <w:rPr>
          <w:rFonts w:ascii="Garamond" w:hAnsi="Garamond"/>
          <w:sz w:val="24"/>
          <w:szCs w:val="24"/>
        </w:rPr>
        <w:t xml:space="preserve"> related product</w:t>
      </w:r>
      <w:r w:rsidR="00C73DAC" w:rsidRPr="00AE1318">
        <w:rPr>
          <w:rFonts w:ascii="Garamond" w:hAnsi="Garamond"/>
          <w:sz w:val="24"/>
          <w:szCs w:val="24"/>
        </w:rPr>
        <w:t xml:space="preserve"> </w:t>
      </w:r>
      <w:r w:rsidRPr="00AE1318">
        <w:rPr>
          <w:rFonts w:ascii="Garamond" w:hAnsi="Garamond"/>
          <w:sz w:val="24"/>
          <w:szCs w:val="24"/>
        </w:rPr>
        <w:t>is not manufactured by a person whose name</w:t>
      </w:r>
      <w:r w:rsidR="00C73DAC" w:rsidRPr="00AE1318">
        <w:rPr>
          <w:rFonts w:ascii="Garamond" w:hAnsi="Garamond"/>
          <w:sz w:val="24"/>
          <w:szCs w:val="24"/>
        </w:rPr>
        <w:t xml:space="preserve"> </w:t>
      </w:r>
      <w:r w:rsidRPr="00AE1318">
        <w:rPr>
          <w:rFonts w:ascii="Garamond" w:hAnsi="Garamond"/>
          <w:sz w:val="24"/>
          <w:szCs w:val="24"/>
        </w:rPr>
        <w:t>appears on the label, the name shall reveal</w:t>
      </w:r>
      <w:r w:rsidR="00C73DAC" w:rsidRPr="00AE1318">
        <w:rPr>
          <w:rFonts w:ascii="Garamond" w:hAnsi="Garamond"/>
          <w:sz w:val="24"/>
          <w:szCs w:val="24"/>
        </w:rPr>
        <w:t xml:space="preserve"> </w:t>
      </w:r>
      <w:r w:rsidRPr="00AE1318">
        <w:rPr>
          <w:rFonts w:ascii="Garamond" w:hAnsi="Garamond"/>
          <w:sz w:val="24"/>
          <w:szCs w:val="24"/>
        </w:rPr>
        <w:t>the connection between the person and the</w:t>
      </w:r>
      <w:r w:rsidR="00C73DAC" w:rsidRPr="00AE1318">
        <w:rPr>
          <w:rFonts w:ascii="Garamond" w:hAnsi="Garamond"/>
          <w:sz w:val="24"/>
          <w:szCs w:val="24"/>
        </w:rPr>
        <w:t xml:space="preserve"> </w:t>
      </w:r>
      <w:r w:rsidR="00291057" w:rsidRPr="00AE1318">
        <w:rPr>
          <w:rFonts w:ascii="Garamond" w:hAnsi="Garamond"/>
          <w:sz w:val="24"/>
          <w:szCs w:val="24"/>
        </w:rPr>
        <w:t xml:space="preserve">manufacturer, </w:t>
      </w:r>
      <w:r w:rsidR="0062274C" w:rsidRPr="00AE1318">
        <w:rPr>
          <w:rFonts w:ascii="Garamond" w:hAnsi="Garamond"/>
          <w:sz w:val="24"/>
          <w:szCs w:val="24"/>
        </w:rPr>
        <w:t>such as “</w:t>
      </w:r>
      <w:r w:rsidRPr="00AE1318">
        <w:rPr>
          <w:rFonts w:ascii="Garamond" w:hAnsi="Garamond"/>
          <w:sz w:val="24"/>
          <w:szCs w:val="24"/>
        </w:rPr>
        <w:t>Manufactured for</w:t>
      </w:r>
      <w:r w:rsidR="00C73DAC" w:rsidRPr="00AE1318">
        <w:rPr>
          <w:rFonts w:ascii="Garamond" w:hAnsi="Garamond"/>
          <w:sz w:val="24"/>
          <w:szCs w:val="24"/>
        </w:rPr>
        <w:t xml:space="preserve">” </w:t>
      </w:r>
      <w:r w:rsidRPr="00AE1318">
        <w:rPr>
          <w:rFonts w:ascii="Garamond" w:hAnsi="Garamond"/>
          <w:sz w:val="24"/>
          <w:szCs w:val="24"/>
        </w:rPr>
        <w:t>Distributed by</w:t>
      </w:r>
      <w:r w:rsidR="0062274C" w:rsidRPr="00AE1318">
        <w:rPr>
          <w:rFonts w:ascii="Garamond" w:hAnsi="Garamond"/>
          <w:sz w:val="24"/>
          <w:szCs w:val="24"/>
        </w:rPr>
        <w:t>...”</w:t>
      </w:r>
      <w:r w:rsidRPr="00AE1318">
        <w:rPr>
          <w:rFonts w:ascii="Garamond" w:hAnsi="Garamond"/>
          <w:sz w:val="24"/>
          <w:szCs w:val="24"/>
        </w:rPr>
        <w:t>, or any</w:t>
      </w:r>
      <w:r w:rsidR="00C73DAC" w:rsidRPr="00AE1318">
        <w:rPr>
          <w:rFonts w:ascii="Garamond" w:hAnsi="Garamond"/>
          <w:sz w:val="24"/>
          <w:szCs w:val="24"/>
        </w:rPr>
        <w:t xml:space="preserve"> </w:t>
      </w:r>
      <w:r w:rsidRPr="00AE1318">
        <w:rPr>
          <w:rFonts w:ascii="Garamond" w:hAnsi="Garamond"/>
          <w:sz w:val="24"/>
          <w:szCs w:val="24"/>
        </w:rPr>
        <w:t>other wording that expresses the facts.</w:t>
      </w:r>
    </w:p>
    <w:p w:rsidR="00C73DAC" w:rsidRPr="00AE1318" w:rsidRDefault="00C73DAC" w:rsidP="00AE1318">
      <w:pPr>
        <w:pStyle w:val="ListParagraph"/>
        <w:spacing w:after="0"/>
        <w:ind w:left="1080"/>
        <w:rPr>
          <w:rFonts w:ascii="Garamond" w:hAnsi="Garamond"/>
          <w:sz w:val="24"/>
          <w:szCs w:val="24"/>
        </w:rPr>
      </w:pPr>
    </w:p>
    <w:p w:rsidR="00C73DAC" w:rsidRPr="00AE1318" w:rsidRDefault="00C73DAC" w:rsidP="00AE1318">
      <w:pPr>
        <w:pStyle w:val="ListParagraph"/>
        <w:numPr>
          <w:ilvl w:val="0"/>
          <w:numId w:val="32"/>
        </w:numPr>
        <w:spacing w:after="0"/>
        <w:rPr>
          <w:rFonts w:ascii="Garamond" w:hAnsi="Garamond"/>
          <w:b/>
          <w:sz w:val="28"/>
          <w:szCs w:val="28"/>
        </w:rPr>
      </w:pPr>
      <w:r w:rsidRPr="00AE1318">
        <w:rPr>
          <w:rFonts w:ascii="Garamond" w:hAnsi="Garamond"/>
          <w:b/>
          <w:sz w:val="28"/>
          <w:szCs w:val="28"/>
        </w:rPr>
        <w:t>No refer</w:t>
      </w:r>
      <w:r w:rsidR="00F53DFC" w:rsidRPr="00AE1318">
        <w:rPr>
          <w:rFonts w:ascii="Garamond" w:hAnsi="Garamond"/>
          <w:b/>
          <w:sz w:val="28"/>
          <w:szCs w:val="28"/>
        </w:rPr>
        <w:t xml:space="preserve">ence to International Bodies </w:t>
      </w:r>
    </w:p>
    <w:p w:rsidR="00C73DAC" w:rsidRPr="00AE1318" w:rsidRDefault="00D41D70" w:rsidP="00AE1318">
      <w:pPr>
        <w:spacing w:after="0"/>
        <w:ind w:left="360"/>
        <w:rPr>
          <w:rFonts w:ascii="Garamond" w:hAnsi="Garamond"/>
          <w:sz w:val="24"/>
          <w:szCs w:val="24"/>
        </w:rPr>
      </w:pPr>
      <w:r w:rsidRPr="00AE1318">
        <w:rPr>
          <w:rFonts w:ascii="Garamond" w:hAnsi="Garamond"/>
          <w:sz w:val="24"/>
          <w:szCs w:val="24"/>
        </w:rPr>
        <w:t>No reference, direct or indirect to international bodies shall be made upon any label of herbal</w:t>
      </w:r>
      <w:r w:rsidR="00C73DAC" w:rsidRPr="00AE1318">
        <w:rPr>
          <w:rFonts w:ascii="Garamond" w:hAnsi="Garamond"/>
          <w:sz w:val="24"/>
          <w:szCs w:val="24"/>
        </w:rPr>
        <w:t xml:space="preserve"> </w:t>
      </w:r>
      <w:r w:rsidRPr="00AE1318">
        <w:rPr>
          <w:rFonts w:ascii="Garamond" w:hAnsi="Garamond"/>
          <w:sz w:val="24"/>
          <w:szCs w:val="24"/>
        </w:rPr>
        <w:t>medicine or related product, except as</w:t>
      </w:r>
      <w:r w:rsidR="00C73DAC" w:rsidRPr="00AE1318">
        <w:rPr>
          <w:rFonts w:ascii="Garamond" w:hAnsi="Garamond"/>
          <w:sz w:val="24"/>
          <w:szCs w:val="24"/>
        </w:rPr>
        <w:t xml:space="preserve"> </w:t>
      </w:r>
      <w:r w:rsidRPr="00AE1318">
        <w:rPr>
          <w:rFonts w:ascii="Garamond" w:hAnsi="Garamond"/>
          <w:sz w:val="24"/>
          <w:szCs w:val="24"/>
        </w:rPr>
        <w:t>prescribed by the Agency.</w:t>
      </w:r>
    </w:p>
    <w:p w:rsidR="00C73DAC" w:rsidRPr="00AE1318" w:rsidRDefault="00C73DAC" w:rsidP="00AE1318">
      <w:pPr>
        <w:pStyle w:val="ListParagraph"/>
        <w:spacing w:after="0"/>
        <w:ind w:left="1134"/>
        <w:rPr>
          <w:rFonts w:ascii="Garamond" w:hAnsi="Garamond"/>
          <w:sz w:val="24"/>
          <w:szCs w:val="24"/>
        </w:rPr>
      </w:pPr>
    </w:p>
    <w:p w:rsidR="00C73DAC" w:rsidRPr="00AE1318" w:rsidRDefault="00C73DAC" w:rsidP="00AE1318">
      <w:pPr>
        <w:pStyle w:val="ListParagraph"/>
        <w:numPr>
          <w:ilvl w:val="0"/>
          <w:numId w:val="32"/>
        </w:numPr>
        <w:spacing w:after="0"/>
        <w:rPr>
          <w:rFonts w:ascii="Garamond" w:hAnsi="Garamond"/>
          <w:b/>
          <w:sz w:val="28"/>
          <w:szCs w:val="28"/>
        </w:rPr>
      </w:pPr>
      <w:r w:rsidRPr="00AE1318">
        <w:rPr>
          <w:rFonts w:ascii="Garamond" w:hAnsi="Garamond"/>
          <w:b/>
          <w:sz w:val="28"/>
          <w:szCs w:val="28"/>
        </w:rPr>
        <w:t>Declaration of Ingredients.</w:t>
      </w:r>
    </w:p>
    <w:p w:rsidR="00D41D70" w:rsidRPr="00AE1318" w:rsidRDefault="00D41D70" w:rsidP="00AE1318">
      <w:pPr>
        <w:pStyle w:val="ListParagraph"/>
        <w:numPr>
          <w:ilvl w:val="0"/>
          <w:numId w:val="19"/>
        </w:numPr>
        <w:spacing w:after="0"/>
        <w:rPr>
          <w:rFonts w:ascii="Garamond" w:hAnsi="Garamond"/>
          <w:sz w:val="24"/>
          <w:szCs w:val="24"/>
        </w:rPr>
      </w:pPr>
      <w:r w:rsidRPr="00AE1318">
        <w:rPr>
          <w:rFonts w:ascii="Garamond" w:hAnsi="Garamond"/>
          <w:sz w:val="24"/>
          <w:szCs w:val="24"/>
        </w:rPr>
        <w:t xml:space="preserve">A quantitative list of ingredients of the </w:t>
      </w:r>
      <w:r w:rsidR="00291057" w:rsidRPr="00AE1318">
        <w:rPr>
          <w:rFonts w:ascii="Garamond" w:hAnsi="Garamond"/>
          <w:sz w:val="24"/>
          <w:szCs w:val="24"/>
        </w:rPr>
        <w:t xml:space="preserve">Herbal Medicine and Related product </w:t>
      </w:r>
      <w:r w:rsidRPr="00AE1318">
        <w:rPr>
          <w:rFonts w:ascii="Garamond" w:hAnsi="Garamond"/>
          <w:sz w:val="24"/>
          <w:szCs w:val="24"/>
        </w:rPr>
        <w:t>by their botanical names or, by</w:t>
      </w:r>
      <w:r w:rsidR="00C73DAC" w:rsidRPr="00AE1318">
        <w:rPr>
          <w:rFonts w:ascii="Garamond" w:hAnsi="Garamond"/>
          <w:sz w:val="24"/>
          <w:szCs w:val="24"/>
        </w:rPr>
        <w:t xml:space="preserve"> </w:t>
      </w:r>
      <w:r w:rsidR="0062274C" w:rsidRPr="00AE1318">
        <w:rPr>
          <w:rFonts w:ascii="Garamond" w:hAnsi="Garamond"/>
          <w:sz w:val="24"/>
          <w:szCs w:val="24"/>
        </w:rPr>
        <w:t>their common names, shall be declared</w:t>
      </w:r>
      <w:r w:rsidR="00C73DAC" w:rsidRPr="00AE1318">
        <w:rPr>
          <w:rFonts w:ascii="Garamond" w:hAnsi="Garamond"/>
          <w:sz w:val="24"/>
          <w:szCs w:val="24"/>
        </w:rPr>
        <w:t xml:space="preserve"> </w:t>
      </w:r>
      <w:r w:rsidRPr="00AE1318">
        <w:rPr>
          <w:rFonts w:ascii="Garamond" w:hAnsi="Garamond"/>
          <w:sz w:val="24"/>
          <w:szCs w:val="24"/>
        </w:rPr>
        <w:t>quantitatively on the label.</w:t>
      </w:r>
    </w:p>
    <w:p w:rsidR="00F53DFC" w:rsidRPr="00AE1318" w:rsidRDefault="00F53DFC" w:rsidP="00AE1318">
      <w:pPr>
        <w:pStyle w:val="ListParagraph"/>
        <w:numPr>
          <w:ilvl w:val="0"/>
          <w:numId w:val="19"/>
        </w:numPr>
        <w:spacing w:after="0"/>
        <w:rPr>
          <w:rFonts w:ascii="Garamond" w:hAnsi="Garamond"/>
          <w:sz w:val="24"/>
          <w:szCs w:val="24"/>
        </w:rPr>
      </w:pPr>
      <w:r w:rsidRPr="00AE1318">
        <w:rPr>
          <w:rFonts w:ascii="Garamond" w:hAnsi="Garamond"/>
          <w:sz w:val="24"/>
          <w:szCs w:val="24"/>
        </w:rPr>
        <w:t>Name or index number of colour used in the preparation</w:t>
      </w:r>
      <w:r w:rsidR="00291057" w:rsidRPr="00AE1318">
        <w:rPr>
          <w:rFonts w:ascii="Garamond" w:hAnsi="Garamond"/>
          <w:sz w:val="24"/>
          <w:szCs w:val="24"/>
        </w:rPr>
        <w:t xml:space="preserve"> of Herbal Medicine and Related product </w:t>
      </w:r>
      <w:r w:rsidRPr="00AE1318">
        <w:rPr>
          <w:rFonts w:ascii="Garamond" w:hAnsi="Garamond"/>
          <w:sz w:val="24"/>
          <w:szCs w:val="24"/>
        </w:rPr>
        <w:t>shall be declared on the label.</w:t>
      </w:r>
    </w:p>
    <w:p w:rsidR="00291057" w:rsidRPr="00AE1318" w:rsidRDefault="00291057" w:rsidP="00AE1318">
      <w:pPr>
        <w:pStyle w:val="ListParagraph"/>
        <w:spacing w:after="0"/>
        <w:ind w:left="1146"/>
        <w:rPr>
          <w:rFonts w:ascii="Garamond" w:hAnsi="Garamond"/>
          <w:sz w:val="24"/>
          <w:szCs w:val="24"/>
        </w:rPr>
      </w:pPr>
    </w:p>
    <w:p w:rsidR="00C73DAC" w:rsidRPr="00AE1318" w:rsidRDefault="00C73DAC" w:rsidP="00AE1318">
      <w:pPr>
        <w:pStyle w:val="ListParagraph"/>
        <w:numPr>
          <w:ilvl w:val="0"/>
          <w:numId w:val="32"/>
        </w:numPr>
        <w:spacing w:after="0"/>
        <w:rPr>
          <w:rFonts w:ascii="Garamond" w:hAnsi="Garamond"/>
          <w:b/>
          <w:sz w:val="28"/>
          <w:szCs w:val="28"/>
        </w:rPr>
      </w:pPr>
      <w:r w:rsidRPr="00AE1318">
        <w:rPr>
          <w:rFonts w:ascii="Garamond" w:hAnsi="Garamond"/>
          <w:b/>
          <w:sz w:val="28"/>
          <w:szCs w:val="28"/>
        </w:rPr>
        <w:t>Trade mark</w:t>
      </w:r>
      <w:r w:rsidR="00D41D70" w:rsidRPr="00AE1318">
        <w:rPr>
          <w:rFonts w:ascii="Garamond" w:hAnsi="Garamond"/>
          <w:b/>
          <w:sz w:val="28"/>
          <w:szCs w:val="28"/>
        </w:rPr>
        <w:tab/>
      </w:r>
    </w:p>
    <w:p w:rsidR="00C73DAC" w:rsidRPr="00AE1318" w:rsidRDefault="00D41D70" w:rsidP="00AE1318">
      <w:pPr>
        <w:pStyle w:val="ListParagraph"/>
        <w:numPr>
          <w:ilvl w:val="0"/>
          <w:numId w:val="20"/>
        </w:numPr>
        <w:spacing w:after="0"/>
        <w:rPr>
          <w:rFonts w:ascii="Garamond" w:hAnsi="Garamond"/>
          <w:sz w:val="24"/>
          <w:szCs w:val="24"/>
        </w:rPr>
      </w:pPr>
      <w:r w:rsidRPr="00AE1318">
        <w:rPr>
          <w:rFonts w:ascii="Garamond" w:hAnsi="Garamond"/>
          <w:sz w:val="24"/>
          <w:szCs w:val="24"/>
        </w:rPr>
        <w:t>Where a herbal medicine or related product</w:t>
      </w:r>
      <w:r w:rsidR="00C73DAC" w:rsidRPr="00AE1318">
        <w:rPr>
          <w:rFonts w:ascii="Garamond" w:hAnsi="Garamond"/>
          <w:sz w:val="24"/>
          <w:szCs w:val="24"/>
        </w:rPr>
        <w:t xml:space="preserve"> </w:t>
      </w:r>
      <w:r w:rsidRPr="00AE1318">
        <w:rPr>
          <w:rFonts w:ascii="Garamond" w:hAnsi="Garamond"/>
          <w:sz w:val="24"/>
          <w:szCs w:val="24"/>
        </w:rPr>
        <w:t>ha</w:t>
      </w:r>
      <w:r w:rsidR="00F53DFC" w:rsidRPr="00AE1318">
        <w:rPr>
          <w:rFonts w:ascii="Garamond" w:hAnsi="Garamond"/>
          <w:sz w:val="24"/>
          <w:szCs w:val="24"/>
        </w:rPr>
        <w:t>s</w:t>
      </w:r>
      <w:r w:rsidRPr="00AE1318">
        <w:rPr>
          <w:rFonts w:ascii="Garamond" w:hAnsi="Garamond"/>
          <w:sz w:val="24"/>
          <w:szCs w:val="24"/>
        </w:rPr>
        <w:t xml:space="preserve"> a  trade  mark  displayed  on  the</w:t>
      </w:r>
      <w:r w:rsidR="00C73DAC" w:rsidRPr="00AE1318">
        <w:rPr>
          <w:rFonts w:ascii="Garamond" w:hAnsi="Garamond"/>
          <w:sz w:val="24"/>
          <w:szCs w:val="24"/>
        </w:rPr>
        <w:t xml:space="preserve"> </w:t>
      </w:r>
      <w:r w:rsidRPr="00AE1318">
        <w:rPr>
          <w:rFonts w:ascii="Garamond" w:hAnsi="Garamond"/>
          <w:sz w:val="24"/>
          <w:szCs w:val="24"/>
        </w:rPr>
        <w:t>label, the trade mark shall not give a wrong</w:t>
      </w:r>
      <w:r w:rsidR="00C73DAC" w:rsidRPr="00AE1318">
        <w:rPr>
          <w:rFonts w:ascii="Garamond" w:hAnsi="Garamond"/>
          <w:sz w:val="24"/>
          <w:szCs w:val="24"/>
        </w:rPr>
        <w:t xml:space="preserve"> </w:t>
      </w:r>
      <w:r w:rsidRPr="00AE1318">
        <w:rPr>
          <w:rFonts w:ascii="Garamond" w:hAnsi="Garamond"/>
          <w:sz w:val="24"/>
          <w:szCs w:val="24"/>
        </w:rPr>
        <w:t>impression of the nature, quality or substance</w:t>
      </w:r>
      <w:r w:rsidR="00C73DAC" w:rsidRPr="00AE1318">
        <w:rPr>
          <w:rFonts w:ascii="Garamond" w:hAnsi="Garamond"/>
          <w:sz w:val="24"/>
          <w:szCs w:val="24"/>
        </w:rPr>
        <w:t xml:space="preserve"> </w:t>
      </w:r>
      <w:r w:rsidRPr="00AE1318">
        <w:rPr>
          <w:rFonts w:ascii="Garamond" w:hAnsi="Garamond"/>
          <w:sz w:val="24"/>
          <w:szCs w:val="24"/>
        </w:rPr>
        <w:t>of the herbal medicine or related product , neither should it mislead the user or be suggestive of any therapeutic use.</w:t>
      </w:r>
    </w:p>
    <w:p w:rsidR="00D41D70" w:rsidRPr="00AE1318" w:rsidRDefault="00D41D70" w:rsidP="00AE1318">
      <w:pPr>
        <w:pStyle w:val="ListParagraph"/>
        <w:numPr>
          <w:ilvl w:val="0"/>
          <w:numId w:val="20"/>
        </w:numPr>
        <w:spacing w:after="0"/>
        <w:rPr>
          <w:rFonts w:ascii="Garamond" w:hAnsi="Garamond"/>
          <w:sz w:val="24"/>
          <w:szCs w:val="24"/>
        </w:rPr>
      </w:pPr>
      <w:r w:rsidRPr="00AE1318">
        <w:rPr>
          <w:rFonts w:ascii="Garamond" w:hAnsi="Garamond"/>
          <w:sz w:val="24"/>
          <w:szCs w:val="24"/>
        </w:rPr>
        <w:t>Where the trade mark registration is in conflict</w:t>
      </w:r>
      <w:r w:rsidR="00C73DAC" w:rsidRPr="00AE1318">
        <w:rPr>
          <w:rFonts w:ascii="Garamond" w:hAnsi="Garamond"/>
          <w:sz w:val="24"/>
          <w:szCs w:val="24"/>
        </w:rPr>
        <w:t xml:space="preserve"> </w:t>
      </w:r>
      <w:r w:rsidRPr="00AE1318">
        <w:rPr>
          <w:rFonts w:ascii="Garamond" w:hAnsi="Garamond"/>
          <w:sz w:val="24"/>
          <w:szCs w:val="24"/>
        </w:rPr>
        <w:t>with any regulations or requirements of the</w:t>
      </w:r>
      <w:r w:rsidR="00C73DAC" w:rsidRPr="00AE1318">
        <w:rPr>
          <w:rFonts w:ascii="Garamond" w:hAnsi="Garamond"/>
          <w:sz w:val="24"/>
          <w:szCs w:val="24"/>
        </w:rPr>
        <w:t xml:space="preserve"> </w:t>
      </w:r>
      <w:r w:rsidRPr="00AE1318">
        <w:rPr>
          <w:rFonts w:ascii="Garamond" w:hAnsi="Garamond"/>
          <w:sz w:val="24"/>
          <w:szCs w:val="24"/>
        </w:rPr>
        <w:t xml:space="preserve">Agency, the latter shall </w:t>
      </w:r>
      <w:r w:rsidR="0062274C" w:rsidRPr="00AE1318">
        <w:rPr>
          <w:rFonts w:ascii="Garamond" w:hAnsi="Garamond"/>
          <w:sz w:val="24"/>
          <w:szCs w:val="24"/>
        </w:rPr>
        <w:t>supersede</w:t>
      </w:r>
      <w:r w:rsidRPr="00AE1318">
        <w:rPr>
          <w:rFonts w:ascii="Garamond" w:hAnsi="Garamond"/>
          <w:sz w:val="24"/>
          <w:szCs w:val="24"/>
        </w:rPr>
        <w:t>.</w:t>
      </w:r>
    </w:p>
    <w:p w:rsidR="002A20CA" w:rsidRPr="00AE1318" w:rsidRDefault="002A20CA" w:rsidP="00AE1318">
      <w:pPr>
        <w:pStyle w:val="ListParagraph"/>
        <w:spacing w:after="0"/>
        <w:ind w:left="1080"/>
        <w:rPr>
          <w:rFonts w:ascii="Garamond" w:hAnsi="Garamond"/>
          <w:sz w:val="24"/>
          <w:szCs w:val="24"/>
        </w:rPr>
      </w:pPr>
    </w:p>
    <w:p w:rsidR="00C73DAC" w:rsidRPr="00AE1318" w:rsidRDefault="00F53DFC" w:rsidP="00AE1318">
      <w:pPr>
        <w:pStyle w:val="ListParagraph"/>
        <w:numPr>
          <w:ilvl w:val="0"/>
          <w:numId w:val="32"/>
        </w:numPr>
        <w:spacing w:after="0"/>
        <w:rPr>
          <w:rFonts w:ascii="Garamond" w:hAnsi="Garamond"/>
          <w:b/>
          <w:sz w:val="28"/>
          <w:szCs w:val="28"/>
        </w:rPr>
      </w:pPr>
      <w:r w:rsidRPr="00AE1318">
        <w:rPr>
          <w:rFonts w:ascii="Garamond" w:hAnsi="Garamond"/>
          <w:b/>
          <w:sz w:val="28"/>
          <w:szCs w:val="28"/>
        </w:rPr>
        <w:t>Registration</w:t>
      </w:r>
      <w:r w:rsidR="00C73DAC" w:rsidRPr="00AE1318">
        <w:rPr>
          <w:rFonts w:ascii="Garamond" w:hAnsi="Garamond"/>
          <w:b/>
          <w:sz w:val="28"/>
          <w:szCs w:val="28"/>
        </w:rPr>
        <w:t xml:space="preserve"> Number assigned by the Agency</w:t>
      </w:r>
    </w:p>
    <w:p w:rsidR="0046322D" w:rsidRPr="00AE1318" w:rsidRDefault="0046322D" w:rsidP="00AE1318">
      <w:pPr>
        <w:pStyle w:val="Normal1"/>
        <w:widowControl w:val="0"/>
        <w:numPr>
          <w:ilvl w:val="1"/>
          <w:numId w:val="32"/>
        </w:numPr>
        <w:spacing w:after="100"/>
        <w:jc w:val="both"/>
        <w:rPr>
          <w:rFonts w:ascii="Garamond" w:eastAsia="Times" w:hAnsi="Garamond" w:cs="Times"/>
          <w:color w:val="auto"/>
          <w:sz w:val="24"/>
          <w:szCs w:val="24"/>
        </w:rPr>
      </w:pPr>
      <w:r w:rsidRPr="00AE1318">
        <w:rPr>
          <w:rFonts w:ascii="Garamond" w:eastAsia="Times" w:hAnsi="Garamond" w:cs="Times"/>
          <w:color w:val="auto"/>
          <w:sz w:val="24"/>
          <w:szCs w:val="24"/>
        </w:rPr>
        <w:t xml:space="preserve">The outer and inner labels of a </w:t>
      </w:r>
      <w:r w:rsidRPr="00AE1318">
        <w:rPr>
          <w:rFonts w:ascii="Garamond" w:hAnsi="Garamond"/>
          <w:color w:val="auto"/>
          <w:sz w:val="24"/>
          <w:szCs w:val="24"/>
        </w:rPr>
        <w:t>herbal medicine or related product</w:t>
      </w:r>
      <w:r w:rsidRPr="00AE1318">
        <w:rPr>
          <w:rFonts w:ascii="Garamond" w:eastAsia="Times" w:hAnsi="Garamond" w:cs="Times"/>
          <w:color w:val="auto"/>
          <w:sz w:val="24"/>
          <w:szCs w:val="24"/>
        </w:rPr>
        <w:t xml:space="preserve"> shall show clearly the Agency’s registration number (NAFDAC REG. NO.) assigned to it as indicated on the Certificate of Registration in a manner prescribed by the Agency.</w:t>
      </w:r>
    </w:p>
    <w:p w:rsidR="0046322D" w:rsidRPr="00AE1318" w:rsidRDefault="0046322D" w:rsidP="00AE1318">
      <w:pPr>
        <w:pStyle w:val="Normal1"/>
        <w:widowControl w:val="0"/>
        <w:numPr>
          <w:ilvl w:val="1"/>
          <w:numId w:val="32"/>
        </w:numPr>
        <w:spacing w:after="100"/>
        <w:jc w:val="both"/>
        <w:rPr>
          <w:rFonts w:ascii="Garamond" w:eastAsia="Times" w:hAnsi="Garamond" w:cs="Times"/>
          <w:color w:val="auto"/>
          <w:sz w:val="24"/>
          <w:szCs w:val="24"/>
        </w:rPr>
      </w:pPr>
      <w:r w:rsidRPr="00AE1318">
        <w:rPr>
          <w:rFonts w:ascii="Garamond" w:hAnsi="Garamond" w:cs="Times New Roman"/>
          <w:color w:val="auto"/>
          <w:sz w:val="24"/>
          <w:szCs w:val="24"/>
        </w:rPr>
        <w:t xml:space="preserve">Where </w:t>
      </w:r>
      <w:proofErr w:type="gramStart"/>
      <w:r w:rsidRPr="00AE1318">
        <w:rPr>
          <w:rFonts w:ascii="Garamond" w:hAnsi="Garamond" w:cs="Times New Roman"/>
          <w:color w:val="auto"/>
          <w:sz w:val="24"/>
          <w:szCs w:val="24"/>
        </w:rPr>
        <w:t>a</w:t>
      </w:r>
      <w:proofErr w:type="gramEnd"/>
      <w:r w:rsidRPr="00AE1318">
        <w:rPr>
          <w:rFonts w:ascii="Garamond" w:hAnsi="Garamond" w:cs="Times New Roman"/>
          <w:color w:val="auto"/>
          <w:sz w:val="24"/>
          <w:szCs w:val="24"/>
        </w:rPr>
        <w:t xml:space="preserve"> </w:t>
      </w:r>
      <w:r w:rsidRPr="00AE1318">
        <w:rPr>
          <w:rFonts w:ascii="Garamond" w:hAnsi="Garamond"/>
          <w:color w:val="auto"/>
          <w:sz w:val="24"/>
          <w:szCs w:val="24"/>
        </w:rPr>
        <w:t>herbal medicine or related product</w:t>
      </w:r>
      <w:r w:rsidRPr="00AE1318">
        <w:rPr>
          <w:rFonts w:ascii="Garamond" w:hAnsi="Garamond" w:cs="Times New Roman"/>
          <w:color w:val="auto"/>
          <w:sz w:val="24"/>
          <w:szCs w:val="24"/>
        </w:rPr>
        <w:t xml:space="preserve"> has tertiary, secondary and primary packaging materials, and the content of a unit pack is reasonably considered to be dispensed or sold to an end-user as a whole or is for a single use, the NAFDAC REG. NO. </w:t>
      </w:r>
      <w:proofErr w:type="gramStart"/>
      <w:r w:rsidRPr="00AE1318">
        <w:rPr>
          <w:rFonts w:ascii="Garamond" w:hAnsi="Garamond" w:cs="Times New Roman"/>
          <w:color w:val="auto"/>
          <w:sz w:val="24"/>
          <w:szCs w:val="24"/>
        </w:rPr>
        <w:t>shall</w:t>
      </w:r>
      <w:proofErr w:type="gramEnd"/>
      <w:r w:rsidRPr="00AE1318">
        <w:rPr>
          <w:rFonts w:ascii="Garamond" w:hAnsi="Garamond" w:cs="Times New Roman"/>
          <w:color w:val="auto"/>
          <w:sz w:val="24"/>
          <w:szCs w:val="24"/>
        </w:rPr>
        <w:t xml:space="preserve"> be shown on the tertiary and secondary packaging materials only.</w:t>
      </w:r>
    </w:p>
    <w:p w:rsidR="00C73DAC" w:rsidRPr="00AE1318" w:rsidRDefault="00C73DAC" w:rsidP="00AE1318">
      <w:pPr>
        <w:pStyle w:val="ListParagraph"/>
        <w:spacing w:after="0"/>
        <w:rPr>
          <w:rFonts w:ascii="Garamond" w:hAnsi="Garamond"/>
          <w:sz w:val="24"/>
          <w:szCs w:val="24"/>
        </w:rPr>
      </w:pPr>
    </w:p>
    <w:p w:rsidR="00C73DAC" w:rsidRPr="00AE1318" w:rsidRDefault="00D41D70" w:rsidP="00AE1318">
      <w:pPr>
        <w:pStyle w:val="ListParagraph"/>
        <w:numPr>
          <w:ilvl w:val="0"/>
          <w:numId w:val="32"/>
        </w:numPr>
        <w:spacing w:after="0"/>
        <w:rPr>
          <w:rFonts w:ascii="Garamond" w:hAnsi="Garamond"/>
          <w:b/>
          <w:sz w:val="28"/>
          <w:szCs w:val="28"/>
        </w:rPr>
      </w:pPr>
      <w:r w:rsidRPr="00AE1318">
        <w:rPr>
          <w:rFonts w:ascii="Garamond" w:hAnsi="Garamond"/>
          <w:b/>
          <w:sz w:val="28"/>
          <w:szCs w:val="28"/>
        </w:rPr>
        <w:t xml:space="preserve">Identification mark  </w:t>
      </w:r>
    </w:p>
    <w:p w:rsidR="00C73DAC" w:rsidRPr="00AE1318" w:rsidRDefault="00D41D70" w:rsidP="00AE1318">
      <w:pPr>
        <w:pStyle w:val="ListParagraph"/>
        <w:numPr>
          <w:ilvl w:val="0"/>
          <w:numId w:val="21"/>
        </w:numPr>
        <w:spacing w:after="0"/>
        <w:rPr>
          <w:rFonts w:ascii="Garamond" w:hAnsi="Garamond"/>
          <w:sz w:val="24"/>
          <w:szCs w:val="24"/>
        </w:rPr>
      </w:pPr>
      <w:r w:rsidRPr="00AE1318">
        <w:rPr>
          <w:rFonts w:ascii="Garamond" w:hAnsi="Garamond"/>
          <w:sz w:val="24"/>
          <w:szCs w:val="24"/>
        </w:rPr>
        <w:t>All tablets, capsule</w:t>
      </w:r>
      <w:r w:rsidR="002A4411" w:rsidRPr="00AE1318">
        <w:rPr>
          <w:rFonts w:ascii="Garamond" w:hAnsi="Garamond"/>
          <w:sz w:val="24"/>
          <w:szCs w:val="24"/>
        </w:rPr>
        <w:t>s</w:t>
      </w:r>
      <w:r w:rsidRPr="00AE1318">
        <w:rPr>
          <w:rFonts w:ascii="Garamond" w:hAnsi="Garamond"/>
          <w:sz w:val="24"/>
          <w:szCs w:val="24"/>
        </w:rPr>
        <w:t xml:space="preserve">, </w:t>
      </w:r>
      <w:r w:rsidR="002A4411" w:rsidRPr="00AE1318">
        <w:rPr>
          <w:rFonts w:ascii="Garamond" w:hAnsi="Garamond"/>
          <w:sz w:val="24"/>
          <w:szCs w:val="24"/>
        </w:rPr>
        <w:t>caplets and similar</w:t>
      </w:r>
      <w:r w:rsidR="00C73DAC" w:rsidRPr="00AE1318">
        <w:rPr>
          <w:rFonts w:ascii="Garamond" w:hAnsi="Garamond"/>
          <w:sz w:val="24"/>
          <w:szCs w:val="24"/>
        </w:rPr>
        <w:t xml:space="preserve"> </w:t>
      </w:r>
      <w:r w:rsidRPr="00AE1318">
        <w:rPr>
          <w:rFonts w:ascii="Garamond" w:hAnsi="Garamond"/>
          <w:sz w:val="24"/>
          <w:szCs w:val="24"/>
        </w:rPr>
        <w:t>dosage forms of herbal medicines and related</w:t>
      </w:r>
      <w:r w:rsidR="00C73DAC" w:rsidRPr="00AE1318">
        <w:rPr>
          <w:rFonts w:ascii="Garamond" w:hAnsi="Garamond"/>
          <w:sz w:val="24"/>
          <w:szCs w:val="24"/>
        </w:rPr>
        <w:t xml:space="preserve"> </w:t>
      </w:r>
      <w:r w:rsidR="00616A25" w:rsidRPr="00AE1318">
        <w:rPr>
          <w:rFonts w:ascii="Garamond" w:hAnsi="Garamond"/>
          <w:sz w:val="24"/>
          <w:szCs w:val="24"/>
        </w:rPr>
        <w:t xml:space="preserve">products </w:t>
      </w:r>
      <w:proofErr w:type="gramStart"/>
      <w:r w:rsidRPr="00AE1318">
        <w:rPr>
          <w:rFonts w:ascii="Garamond" w:hAnsi="Garamond"/>
          <w:sz w:val="24"/>
          <w:szCs w:val="24"/>
        </w:rPr>
        <w:t>shall  bear</w:t>
      </w:r>
      <w:proofErr w:type="gramEnd"/>
      <w:r w:rsidRPr="00AE1318">
        <w:rPr>
          <w:rFonts w:ascii="Garamond" w:hAnsi="Garamond"/>
          <w:sz w:val="24"/>
          <w:szCs w:val="24"/>
        </w:rPr>
        <w:t xml:space="preserve">  identification  marks</w:t>
      </w:r>
      <w:r w:rsidR="00C73DAC" w:rsidRPr="00AE1318">
        <w:rPr>
          <w:rFonts w:ascii="Garamond" w:hAnsi="Garamond"/>
          <w:sz w:val="24"/>
          <w:szCs w:val="24"/>
        </w:rPr>
        <w:t xml:space="preserve"> </w:t>
      </w:r>
      <w:r w:rsidRPr="00AE1318">
        <w:rPr>
          <w:rFonts w:ascii="Garamond" w:hAnsi="Garamond"/>
          <w:sz w:val="24"/>
          <w:szCs w:val="24"/>
        </w:rPr>
        <w:t>traceable to the manufacturer or a</w:t>
      </w:r>
      <w:r w:rsidR="00C73DAC" w:rsidRPr="00AE1318">
        <w:rPr>
          <w:rFonts w:ascii="Garamond" w:hAnsi="Garamond"/>
          <w:sz w:val="24"/>
          <w:szCs w:val="24"/>
        </w:rPr>
        <w:t xml:space="preserve"> </w:t>
      </w:r>
      <w:r w:rsidR="002A4411" w:rsidRPr="00AE1318">
        <w:rPr>
          <w:rFonts w:ascii="Garamond" w:hAnsi="Garamond"/>
          <w:sz w:val="24"/>
          <w:szCs w:val="24"/>
        </w:rPr>
        <w:t xml:space="preserve">Certificate  </w:t>
      </w:r>
      <w:r w:rsidR="002A4411" w:rsidRPr="00AE1318">
        <w:rPr>
          <w:rFonts w:ascii="Garamond" w:hAnsi="Garamond"/>
          <w:sz w:val="24"/>
          <w:szCs w:val="24"/>
        </w:rPr>
        <w:lastRenderedPageBreak/>
        <w:t>of  R</w:t>
      </w:r>
      <w:r w:rsidRPr="00AE1318">
        <w:rPr>
          <w:rFonts w:ascii="Garamond" w:hAnsi="Garamond"/>
          <w:sz w:val="24"/>
          <w:szCs w:val="24"/>
        </w:rPr>
        <w:t xml:space="preserve">egistration </w:t>
      </w:r>
      <w:r w:rsidR="002A4411" w:rsidRPr="00AE1318">
        <w:rPr>
          <w:rFonts w:ascii="Garamond" w:hAnsi="Garamond"/>
          <w:sz w:val="24"/>
          <w:szCs w:val="24"/>
        </w:rPr>
        <w:t>Holder</w:t>
      </w:r>
      <w:r w:rsidRPr="00AE1318">
        <w:rPr>
          <w:rFonts w:ascii="Garamond" w:hAnsi="Garamond"/>
          <w:sz w:val="24"/>
          <w:szCs w:val="24"/>
        </w:rPr>
        <w:t xml:space="preserve"> of  the  herbal</w:t>
      </w:r>
      <w:r w:rsidR="00C73DAC" w:rsidRPr="00AE1318">
        <w:rPr>
          <w:rFonts w:ascii="Garamond" w:hAnsi="Garamond"/>
          <w:sz w:val="24"/>
          <w:szCs w:val="24"/>
        </w:rPr>
        <w:t xml:space="preserve"> </w:t>
      </w:r>
      <w:r w:rsidRPr="00AE1318">
        <w:rPr>
          <w:rFonts w:ascii="Garamond" w:hAnsi="Garamond"/>
          <w:sz w:val="24"/>
          <w:szCs w:val="24"/>
        </w:rPr>
        <w:t>medicine or related product unless otherwise</w:t>
      </w:r>
      <w:r w:rsidR="00C73DAC" w:rsidRPr="00AE1318">
        <w:rPr>
          <w:rFonts w:ascii="Garamond" w:hAnsi="Garamond"/>
          <w:sz w:val="24"/>
          <w:szCs w:val="24"/>
        </w:rPr>
        <w:t xml:space="preserve"> </w:t>
      </w:r>
      <w:r w:rsidRPr="00AE1318">
        <w:rPr>
          <w:rFonts w:ascii="Garamond" w:hAnsi="Garamond"/>
          <w:sz w:val="24"/>
          <w:szCs w:val="24"/>
        </w:rPr>
        <w:t>exempted by the Agency.</w:t>
      </w:r>
      <w:r w:rsidR="00616A25" w:rsidRPr="00AE1318">
        <w:rPr>
          <w:rFonts w:ascii="Garamond" w:hAnsi="Garamond"/>
          <w:sz w:val="24"/>
          <w:szCs w:val="24"/>
        </w:rPr>
        <w:t xml:space="preserve"> </w:t>
      </w:r>
    </w:p>
    <w:p w:rsidR="00C73DAC" w:rsidRPr="00AE1318" w:rsidRDefault="002A4411" w:rsidP="00AE1318">
      <w:pPr>
        <w:pStyle w:val="ListParagraph"/>
        <w:numPr>
          <w:ilvl w:val="0"/>
          <w:numId w:val="21"/>
        </w:numPr>
        <w:spacing w:after="0"/>
        <w:rPr>
          <w:rFonts w:ascii="Garamond" w:hAnsi="Garamond"/>
          <w:sz w:val="24"/>
          <w:szCs w:val="24"/>
        </w:rPr>
      </w:pPr>
      <w:r w:rsidRPr="00AE1318">
        <w:rPr>
          <w:rFonts w:ascii="Garamond" w:hAnsi="Garamond"/>
          <w:sz w:val="24"/>
          <w:szCs w:val="24"/>
        </w:rPr>
        <w:t>R</w:t>
      </w:r>
      <w:r w:rsidR="00D41D70" w:rsidRPr="00AE1318">
        <w:rPr>
          <w:rFonts w:ascii="Garamond" w:hAnsi="Garamond"/>
          <w:sz w:val="24"/>
          <w:szCs w:val="24"/>
        </w:rPr>
        <w:t>equest</w:t>
      </w:r>
      <w:r w:rsidRPr="00AE1318">
        <w:rPr>
          <w:rFonts w:ascii="Garamond" w:hAnsi="Garamond"/>
          <w:sz w:val="24"/>
          <w:szCs w:val="24"/>
        </w:rPr>
        <w:t>s for exemptions</w:t>
      </w:r>
      <w:r w:rsidR="00D41D70" w:rsidRPr="00AE1318">
        <w:rPr>
          <w:rFonts w:ascii="Garamond" w:hAnsi="Garamond"/>
          <w:sz w:val="24"/>
          <w:szCs w:val="24"/>
        </w:rPr>
        <w:t xml:space="preserve"> shall be made in</w:t>
      </w:r>
      <w:r w:rsidR="00C73DAC" w:rsidRPr="00AE1318">
        <w:rPr>
          <w:rFonts w:ascii="Garamond" w:hAnsi="Garamond"/>
          <w:sz w:val="24"/>
          <w:szCs w:val="24"/>
        </w:rPr>
        <w:t xml:space="preserve"> </w:t>
      </w:r>
      <w:r w:rsidR="00D41D70" w:rsidRPr="00AE1318">
        <w:rPr>
          <w:rFonts w:ascii="Garamond" w:hAnsi="Garamond"/>
          <w:sz w:val="24"/>
          <w:szCs w:val="24"/>
        </w:rPr>
        <w:t>writing to the Agency giving reasons why a</w:t>
      </w:r>
      <w:r w:rsidR="00C73DAC" w:rsidRPr="00AE1318">
        <w:rPr>
          <w:rFonts w:ascii="Garamond" w:hAnsi="Garamond"/>
          <w:sz w:val="24"/>
          <w:szCs w:val="24"/>
        </w:rPr>
        <w:t xml:space="preserve"> </w:t>
      </w:r>
      <w:r w:rsidR="00D41D70" w:rsidRPr="00AE1318">
        <w:rPr>
          <w:rFonts w:ascii="Garamond" w:hAnsi="Garamond"/>
          <w:sz w:val="24"/>
          <w:szCs w:val="24"/>
        </w:rPr>
        <w:t>waiver is justified.</w:t>
      </w:r>
    </w:p>
    <w:p w:rsidR="00C73DAC" w:rsidRPr="00AE1318" w:rsidRDefault="00C73DAC" w:rsidP="00AE1318">
      <w:pPr>
        <w:pStyle w:val="ListParagraph"/>
        <w:spacing w:after="0"/>
        <w:ind w:left="1080"/>
        <w:rPr>
          <w:rFonts w:ascii="Garamond" w:hAnsi="Garamond"/>
          <w:sz w:val="24"/>
          <w:szCs w:val="24"/>
        </w:rPr>
      </w:pPr>
    </w:p>
    <w:p w:rsidR="00C73DAC" w:rsidRPr="00AE1318" w:rsidRDefault="00D41D70" w:rsidP="00AE1318">
      <w:pPr>
        <w:pStyle w:val="ListParagraph"/>
        <w:numPr>
          <w:ilvl w:val="0"/>
          <w:numId w:val="32"/>
        </w:numPr>
        <w:spacing w:after="0"/>
        <w:rPr>
          <w:rFonts w:ascii="Garamond" w:hAnsi="Garamond"/>
          <w:b/>
          <w:sz w:val="28"/>
          <w:szCs w:val="28"/>
        </w:rPr>
      </w:pPr>
      <w:r w:rsidRPr="00AE1318">
        <w:rPr>
          <w:rFonts w:ascii="Garamond" w:hAnsi="Garamond"/>
          <w:b/>
          <w:sz w:val="28"/>
          <w:szCs w:val="28"/>
        </w:rPr>
        <w:t>Adequate Labelling</w:t>
      </w:r>
      <w:r w:rsidRPr="00AE1318">
        <w:rPr>
          <w:rFonts w:ascii="Garamond" w:hAnsi="Garamond"/>
          <w:b/>
          <w:sz w:val="28"/>
          <w:szCs w:val="28"/>
        </w:rPr>
        <w:tab/>
      </w:r>
    </w:p>
    <w:p w:rsidR="00C73DAC" w:rsidRPr="00AE1318" w:rsidRDefault="00D41D70" w:rsidP="00AE1318">
      <w:pPr>
        <w:spacing w:after="0"/>
        <w:ind w:left="360"/>
        <w:rPr>
          <w:rFonts w:ascii="Garamond" w:hAnsi="Garamond"/>
          <w:sz w:val="24"/>
          <w:szCs w:val="24"/>
        </w:rPr>
      </w:pPr>
      <w:r w:rsidRPr="00AE1318">
        <w:rPr>
          <w:rFonts w:ascii="Garamond" w:hAnsi="Garamond"/>
          <w:sz w:val="24"/>
          <w:szCs w:val="24"/>
        </w:rPr>
        <w:t>Herbal medicines and related products shall</w:t>
      </w:r>
      <w:r w:rsidR="00C73DAC" w:rsidRPr="00AE1318">
        <w:rPr>
          <w:rFonts w:ascii="Garamond" w:hAnsi="Garamond"/>
          <w:sz w:val="24"/>
          <w:szCs w:val="24"/>
        </w:rPr>
        <w:t xml:space="preserve"> b</w:t>
      </w:r>
      <w:r w:rsidRPr="00AE1318">
        <w:rPr>
          <w:rFonts w:ascii="Garamond" w:hAnsi="Garamond"/>
          <w:sz w:val="24"/>
          <w:szCs w:val="24"/>
        </w:rPr>
        <w:t>e properly labelled with the following</w:t>
      </w:r>
      <w:r w:rsidR="0046322D" w:rsidRPr="00AE1318">
        <w:rPr>
          <w:rFonts w:ascii="Garamond" w:hAnsi="Garamond"/>
          <w:sz w:val="24"/>
          <w:szCs w:val="24"/>
        </w:rPr>
        <w:t xml:space="preserve"> </w:t>
      </w:r>
      <w:r w:rsidRPr="00AE1318">
        <w:rPr>
          <w:rFonts w:ascii="Garamond" w:hAnsi="Garamond"/>
          <w:sz w:val="24"/>
          <w:szCs w:val="24"/>
        </w:rPr>
        <w:t>information displayed clearly on the principal display panel or information panel as the case may apply on the inner and outer</w:t>
      </w:r>
      <w:r w:rsidR="00C73DAC" w:rsidRPr="00AE1318">
        <w:rPr>
          <w:rFonts w:ascii="Garamond" w:hAnsi="Garamond"/>
          <w:sz w:val="24"/>
          <w:szCs w:val="24"/>
        </w:rPr>
        <w:t xml:space="preserve"> </w:t>
      </w:r>
      <w:r w:rsidRPr="00AE1318">
        <w:rPr>
          <w:rFonts w:ascii="Garamond" w:hAnsi="Garamond"/>
          <w:sz w:val="24"/>
          <w:szCs w:val="24"/>
        </w:rPr>
        <w:t>package labels:</w:t>
      </w:r>
    </w:p>
    <w:p w:rsidR="00C73DAC" w:rsidRPr="00AE1318" w:rsidRDefault="00D41D70" w:rsidP="00AE1318">
      <w:pPr>
        <w:pStyle w:val="ListParagraph"/>
        <w:numPr>
          <w:ilvl w:val="0"/>
          <w:numId w:val="22"/>
        </w:numPr>
        <w:spacing w:after="0"/>
        <w:rPr>
          <w:rFonts w:ascii="Garamond" w:hAnsi="Garamond"/>
          <w:sz w:val="24"/>
          <w:szCs w:val="24"/>
        </w:rPr>
      </w:pPr>
      <w:r w:rsidRPr="00AE1318">
        <w:rPr>
          <w:rFonts w:ascii="Garamond" w:hAnsi="Garamond"/>
          <w:sz w:val="24"/>
          <w:szCs w:val="24"/>
        </w:rPr>
        <w:t xml:space="preserve">The </w:t>
      </w:r>
      <w:r w:rsidR="009E38D4" w:rsidRPr="00AE1318">
        <w:rPr>
          <w:rFonts w:ascii="Garamond" w:hAnsi="Garamond"/>
          <w:sz w:val="24"/>
          <w:szCs w:val="24"/>
        </w:rPr>
        <w:t xml:space="preserve">brand name, botanical </w:t>
      </w:r>
      <w:r w:rsidR="00FD77D7" w:rsidRPr="00AE1318">
        <w:rPr>
          <w:rFonts w:ascii="Garamond" w:hAnsi="Garamond"/>
          <w:sz w:val="24"/>
          <w:szCs w:val="24"/>
        </w:rPr>
        <w:t xml:space="preserve">or common </w:t>
      </w:r>
      <w:r w:rsidRPr="00AE1318">
        <w:rPr>
          <w:rFonts w:ascii="Garamond" w:hAnsi="Garamond"/>
          <w:sz w:val="24"/>
          <w:szCs w:val="24"/>
        </w:rPr>
        <w:t>name</w:t>
      </w:r>
      <w:r w:rsidR="0046322D" w:rsidRPr="00AE1318">
        <w:rPr>
          <w:rFonts w:ascii="Garamond" w:hAnsi="Garamond"/>
          <w:sz w:val="24"/>
          <w:szCs w:val="24"/>
        </w:rPr>
        <w:t>,</w:t>
      </w:r>
      <w:r w:rsidRPr="00AE1318">
        <w:rPr>
          <w:rFonts w:ascii="Garamond" w:hAnsi="Garamond"/>
          <w:sz w:val="24"/>
          <w:szCs w:val="24"/>
        </w:rPr>
        <w:t xml:space="preserve"> if any</w:t>
      </w:r>
      <w:r w:rsidR="0046322D" w:rsidRPr="00AE1318">
        <w:rPr>
          <w:rFonts w:ascii="Garamond" w:hAnsi="Garamond"/>
          <w:sz w:val="24"/>
          <w:szCs w:val="24"/>
        </w:rPr>
        <w:t>,</w:t>
      </w:r>
      <w:r w:rsidRPr="00AE1318">
        <w:rPr>
          <w:rFonts w:ascii="Garamond" w:hAnsi="Garamond"/>
          <w:sz w:val="24"/>
          <w:szCs w:val="24"/>
        </w:rPr>
        <w:t xml:space="preserve"> shall be qualified as herbal, homeopathic, animal or mineral medicinal product and or</w:t>
      </w:r>
      <w:r w:rsidR="00C73DAC" w:rsidRPr="00AE1318">
        <w:rPr>
          <w:rFonts w:ascii="Garamond" w:hAnsi="Garamond"/>
          <w:sz w:val="24"/>
          <w:szCs w:val="24"/>
        </w:rPr>
        <w:t xml:space="preserve"> </w:t>
      </w:r>
      <w:r w:rsidRPr="00AE1318">
        <w:rPr>
          <w:rFonts w:ascii="Garamond" w:hAnsi="Garamond"/>
          <w:sz w:val="24"/>
          <w:szCs w:val="24"/>
        </w:rPr>
        <w:t>admixture thereof</w:t>
      </w:r>
      <w:r w:rsidR="0046322D" w:rsidRPr="00AE1318">
        <w:rPr>
          <w:rFonts w:ascii="Garamond" w:hAnsi="Garamond"/>
          <w:sz w:val="24"/>
          <w:szCs w:val="24"/>
        </w:rPr>
        <w:t>.</w:t>
      </w:r>
    </w:p>
    <w:p w:rsidR="00C73DAC" w:rsidRPr="00AE1318" w:rsidRDefault="00D41D70" w:rsidP="00AE1318">
      <w:pPr>
        <w:pStyle w:val="ListParagraph"/>
        <w:numPr>
          <w:ilvl w:val="0"/>
          <w:numId w:val="22"/>
        </w:numPr>
        <w:spacing w:after="0"/>
        <w:rPr>
          <w:rFonts w:ascii="Garamond" w:hAnsi="Garamond"/>
          <w:sz w:val="24"/>
          <w:szCs w:val="24"/>
        </w:rPr>
      </w:pPr>
      <w:r w:rsidRPr="00AE1318">
        <w:rPr>
          <w:rFonts w:ascii="Garamond" w:hAnsi="Garamond"/>
          <w:sz w:val="24"/>
          <w:szCs w:val="24"/>
        </w:rPr>
        <w:t>A quantitative list of all ingredients of the product by their botanical or common names.</w:t>
      </w:r>
    </w:p>
    <w:p w:rsidR="00C73DAC" w:rsidRPr="00AE1318" w:rsidRDefault="00D41D70" w:rsidP="00AE1318">
      <w:pPr>
        <w:pStyle w:val="ListParagraph"/>
        <w:numPr>
          <w:ilvl w:val="0"/>
          <w:numId w:val="22"/>
        </w:numPr>
        <w:spacing w:after="0"/>
        <w:rPr>
          <w:rFonts w:ascii="Garamond" w:hAnsi="Garamond"/>
          <w:sz w:val="24"/>
          <w:szCs w:val="24"/>
        </w:rPr>
      </w:pPr>
      <w:r w:rsidRPr="00AE1318">
        <w:rPr>
          <w:rFonts w:ascii="Garamond" w:hAnsi="Garamond"/>
          <w:sz w:val="24"/>
          <w:szCs w:val="24"/>
        </w:rPr>
        <w:t>The net content of the product in terms of weight, measure, or numerical count and shall be in metric unit.</w:t>
      </w:r>
    </w:p>
    <w:p w:rsidR="00C73DAC" w:rsidRPr="00AE1318" w:rsidRDefault="00D41D70" w:rsidP="00AE1318">
      <w:pPr>
        <w:pStyle w:val="ListParagraph"/>
        <w:numPr>
          <w:ilvl w:val="0"/>
          <w:numId w:val="22"/>
        </w:numPr>
        <w:spacing w:after="0"/>
        <w:rPr>
          <w:rFonts w:ascii="Garamond" w:hAnsi="Garamond"/>
          <w:sz w:val="24"/>
          <w:szCs w:val="24"/>
        </w:rPr>
      </w:pPr>
      <w:r w:rsidRPr="00AE1318">
        <w:rPr>
          <w:rFonts w:ascii="Garamond" w:hAnsi="Garamond"/>
          <w:sz w:val="24"/>
          <w:szCs w:val="24"/>
        </w:rPr>
        <w:t>The name and full factory location address of the manufacturer.</w:t>
      </w:r>
    </w:p>
    <w:p w:rsidR="00C73DAC" w:rsidRPr="00AE1318" w:rsidRDefault="00D41D70" w:rsidP="00AE1318">
      <w:pPr>
        <w:pStyle w:val="ListParagraph"/>
        <w:numPr>
          <w:ilvl w:val="0"/>
          <w:numId w:val="22"/>
        </w:numPr>
        <w:spacing w:after="0"/>
        <w:rPr>
          <w:rFonts w:ascii="Garamond" w:hAnsi="Garamond"/>
          <w:sz w:val="24"/>
          <w:szCs w:val="24"/>
        </w:rPr>
      </w:pPr>
      <w:r w:rsidRPr="00AE1318">
        <w:rPr>
          <w:rFonts w:ascii="Garamond" w:hAnsi="Garamond"/>
          <w:sz w:val="24"/>
          <w:szCs w:val="24"/>
        </w:rPr>
        <w:t>Adequate directions for safe use of the product, including amount for use in specific age groups.</w:t>
      </w:r>
    </w:p>
    <w:p w:rsidR="00C73DAC" w:rsidRPr="00AE1318" w:rsidRDefault="00D41D70" w:rsidP="00AE1318">
      <w:pPr>
        <w:pStyle w:val="ListParagraph"/>
        <w:numPr>
          <w:ilvl w:val="0"/>
          <w:numId w:val="22"/>
        </w:numPr>
        <w:spacing w:after="0"/>
        <w:rPr>
          <w:rFonts w:ascii="Garamond" w:hAnsi="Garamond"/>
          <w:sz w:val="24"/>
          <w:szCs w:val="24"/>
        </w:rPr>
      </w:pPr>
      <w:r w:rsidRPr="00AE1318">
        <w:rPr>
          <w:rFonts w:ascii="Garamond" w:hAnsi="Garamond"/>
          <w:sz w:val="24"/>
          <w:szCs w:val="24"/>
        </w:rPr>
        <w:t xml:space="preserve">The lot or </w:t>
      </w:r>
      <w:r w:rsidR="00FD77D7" w:rsidRPr="00AE1318">
        <w:rPr>
          <w:rFonts w:ascii="Garamond" w:hAnsi="Garamond"/>
          <w:sz w:val="24"/>
          <w:szCs w:val="24"/>
        </w:rPr>
        <w:t>batch number</w:t>
      </w:r>
      <w:r w:rsidRPr="00AE1318">
        <w:rPr>
          <w:rFonts w:ascii="Garamond" w:hAnsi="Garamond"/>
          <w:sz w:val="24"/>
          <w:szCs w:val="24"/>
        </w:rPr>
        <w:t>.</w:t>
      </w:r>
    </w:p>
    <w:p w:rsidR="00C73DAC" w:rsidRPr="00AE1318" w:rsidRDefault="00D41D70" w:rsidP="00AE1318">
      <w:pPr>
        <w:pStyle w:val="ListParagraph"/>
        <w:numPr>
          <w:ilvl w:val="0"/>
          <w:numId w:val="22"/>
        </w:numPr>
        <w:spacing w:after="0"/>
        <w:rPr>
          <w:rFonts w:ascii="Garamond" w:hAnsi="Garamond"/>
          <w:sz w:val="24"/>
          <w:szCs w:val="24"/>
        </w:rPr>
      </w:pPr>
      <w:r w:rsidRPr="00AE1318">
        <w:rPr>
          <w:rFonts w:ascii="Garamond" w:hAnsi="Garamond"/>
          <w:sz w:val="24"/>
          <w:szCs w:val="24"/>
        </w:rPr>
        <w:t>The manufacture and expiration dates.</w:t>
      </w:r>
    </w:p>
    <w:p w:rsidR="00C73DAC" w:rsidRPr="00AE1318" w:rsidRDefault="00C73DAC" w:rsidP="00AE1318">
      <w:pPr>
        <w:pStyle w:val="ListParagraph"/>
        <w:numPr>
          <w:ilvl w:val="0"/>
          <w:numId w:val="22"/>
        </w:numPr>
        <w:spacing w:after="0"/>
        <w:rPr>
          <w:rFonts w:ascii="Garamond" w:hAnsi="Garamond"/>
          <w:sz w:val="24"/>
          <w:szCs w:val="24"/>
        </w:rPr>
      </w:pPr>
      <w:r w:rsidRPr="00AE1318">
        <w:rPr>
          <w:rFonts w:ascii="Garamond" w:hAnsi="Garamond"/>
          <w:sz w:val="24"/>
          <w:szCs w:val="24"/>
        </w:rPr>
        <w:t xml:space="preserve">The storage conditions </w:t>
      </w:r>
    </w:p>
    <w:p w:rsidR="00C73DAC" w:rsidRPr="00AE1318" w:rsidRDefault="00D41D70" w:rsidP="00AE1318">
      <w:pPr>
        <w:pStyle w:val="ListParagraph"/>
        <w:numPr>
          <w:ilvl w:val="0"/>
          <w:numId w:val="22"/>
        </w:numPr>
        <w:spacing w:after="0"/>
        <w:rPr>
          <w:rFonts w:ascii="Garamond" w:hAnsi="Garamond"/>
          <w:sz w:val="24"/>
          <w:szCs w:val="24"/>
        </w:rPr>
      </w:pPr>
      <w:r w:rsidRPr="00AE1318">
        <w:rPr>
          <w:rFonts w:ascii="Garamond" w:hAnsi="Garamond"/>
          <w:sz w:val="24"/>
          <w:szCs w:val="24"/>
        </w:rPr>
        <w:t>Dosage, route and frequency of administration.</w:t>
      </w:r>
    </w:p>
    <w:p w:rsidR="00D41D70" w:rsidRPr="00AE1318" w:rsidRDefault="00C73DAC" w:rsidP="00AE1318">
      <w:pPr>
        <w:pStyle w:val="ListParagraph"/>
        <w:numPr>
          <w:ilvl w:val="0"/>
          <w:numId w:val="22"/>
        </w:numPr>
        <w:spacing w:after="0"/>
        <w:rPr>
          <w:rFonts w:ascii="Garamond" w:hAnsi="Garamond"/>
          <w:sz w:val="24"/>
          <w:szCs w:val="24"/>
        </w:rPr>
      </w:pPr>
      <w:r w:rsidRPr="00AE1318">
        <w:rPr>
          <w:rFonts w:ascii="Garamond" w:hAnsi="Garamond"/>
          <w:sz w:val="24"/>
          <w:szCs w:val="24"/>
        </w:rPr>
        <w:t>I</w:t>
      </w:r>
      <w:r w:rsidR="00D41D70" w:rsidRPr="00AE1318">
        <w:rPr>
          <w:rFonts w:ascii="Garamond" w:hAnsi="Garamond"/>
          <w:sz w:val="24"/>
          <w:szCs w:val="24"/>
        </w:rPr>
        <w:t>ndicat</w:t>
      </w:r>
      <w:r w:rsidR="00E248D5" w:rsidRPr="00AE1318">
        <w:rPr>
          <w:rFonts w:ascii="Garamond" w:hAnsi="Garamond"/>
          <w:sz w:val="24"/>
          <w:szCs w:val="24"/>
        </w:rPr>
        <w:t xml:space="preserve">ion for the product, </w:t>
      </w:r>
    </w:p>
    <w:p w:rsidR="00E248D5" w:rsidRPr="00AE1318" w:rsidRDefault="00E248D5" w:rsidP="00AE1318">
      <w:pPr>
        <w:spacing w:after="0"/>
        <w:ind w:firstLine="360"/>
        <w:rPr>
          <w:rFonts w:ascii="Garamond" w:hAnsi="Garamond"/>
          <w:sz w:val="24"/>
          <w:szCs w:val="24"/>
        </w:rPr>
      </w:pPr>
      <w:r w:rsidRPr="00AE1318">
        <w:rPr>
          <w:rFonts w:ascii="Garamond" w:hAnsi="Garamond"/>
          <w:sz w:val="24"/>
          <w:szCs w:val="24"/>
        </w:rPr>
        <w:t>And any other requirements specified by the Agency</w:t>
      </w:r>
      <w:r w:rsidR="009E38D4" w:rsidRPr="00AE1318">
        <w:rPr>
          <w:rFonts w:ascii="Garamond" w:hAnsi="Garamond"/>
          <w:sz w:val="24"/>
          <w:szCs w:val="24"/>
        </w:rPr>
        <w:t>.</w:t>
      </w:r>
      <w:r w:rsidRPr="00AE1318">
        <w:rPr>
          <w:rFonts w:ascii="Garamond" w:hAnsi="Garamond"/>
          <w:sz w:val="24"/>
          <w:szCs w:val="24"/>
        </w:rPr>
        <w:t xml:space="preserve"> </w:t>
      </w:r>
    </w:p>
    <w:p w:rsidR="002A20CA" w:rsidRPr="00AE1318" w:rsidRDefault="002A20CA" w:rsidP="00AE1318">
      <w:pPr>
        <w:pStyle w:val="ListParagraph"/>
        <w:spacing w:after="0"/>
        <w:ind w:left="1440"/>
        <w:rPr>
          <w:rFonts w:ascii="Garamond" w:hAnsi="Garamond"/>
          <w:sz w:val="24"/>
          <w:szCs w:val="24"/>
        </w:rPr>
      </w:pPr>
    </w:p>
    <w:p w:rsidR="0094275E" w:rsidRPr="00AE1318" w:rsidRDefault="00D41D70" w:rsidP="00AE1318">
      <w:pPr>
        <w:pStyle w:val="ListParagraph"/>
        <w:numPr>
          <w:ilvl w:val="0"/>
          <w:numId w:val="32"/>
        </w:numPr>
        <w:spacing w:after="0"/>
        <w:rPr>
          <w:rFonts w:ascii="Garamond" w:hAnsi="Garamond"/>
          <w:b/>
          <w:sz w:val="28"/>
          <w:szCs w:val="28"/>
        </w:rPr>
      </w:pPr>
      <w:r w:rsidRPr="00AE1318">
        <w:rPr>
          <w:rFonts w:ascii="Garamond" w:hAnsi="Garamond"/>
          <w:b/>
          <w:sz w:val="28"/>
          <w:szCs w:val="28"/>
        </w:rPr>
        <w:t xml:space="preserve">Labelling of </w:t>
      </w:r>
      <w:r w:rsidR="0094275E" w:rsidRPr="00AE1318">
        <w:rPr>
          <w:rFonts w:ascii="Garamond" w:hAnsi="Garamond"/>
          <w:b/>
          <w:sz w:val="28"/>
          <w:szCs w:val="28"/>
        </w:rPr>
        <w:t>bulk package</w:t>
      </w:r>
    </w:p>
    <w:p w:rsidR="0094275E" w:rsidRPr="00AE1318" w:rsidRDefault="00D41D70" w:rsidP="00AE1318">
      <w:pPr>
        <w:spacing w:after="0"/>
        <w:ind w:left="360"/>
        <w:rPr>
          <w:rFonts w:ascii="Garamond" w:hAnsi="Garamond"/>
          <w:sz w:val="24"/>
          <w:szCs w:val="24"/>
        </w:rPr>
      </w:pPr>
      <w:r w:rsidRPr="00AE1318">
        <w:rPr>
          <w:rFonts w:ascii="Garamond" w:hAnsi="Garamond"/>
          <w:sz w:val="24"/>
          <w:szCs w:val="24"/>
        </w:rPr>
        <w:t>Where a herbal medicine or related product is sold in bulk for further manufacturing, provisions of th</w:t>
      </w:r>
      <w:r w:rsidR="00A36722" w:rsidRPr="00AE1318">
        <w:rPr>
          <w:rFonts w:ascii="Garamond" w:hAnsi="Garamond"/>
          <w:sz w:val="24"/>
          <w:szCs w:val="24"/>
        </w:rPr>
        <w:t>ese R</w:t>
      </w:r>
      <w:r w:rsidRPr="00AE1318">
        <w:rPr>
          <w:rFonts w:ascii="Garamond" w:hAnsi="Garamond"/>
          <w:sz w:val="24"/>
          <w:szCs w:val="24"/>
        </w:rPr>
        <w:t>egulation shall not apply, provided that, the label of the bulk product contains the following information:</w:t>
      </w:r>
    </w:p>
    <w:p w:rsidR="0094275E" w:rsidRPr="00AE1318" w:rsidRDefault="00D41D70" w:rsidP="00AE1318">
      <w:pPr>
        <w:pStyle w:val="ListParagraph"/>
        <w:numPr>
          <w:ilvl w:val="0"/>
          <w:numId w:val="23"/>
        </w:numPr>
        <w:spacing w:after="0"/>
        <w:rPr>
          <w:rFonts w:ascii="Garamond" w:hAnsi="Garamond"/>
          <w:sz w:val="24"/>
          <w:szCs w:val="24"/>
        </w:rPr>
      </w:pPr>
      <w:r w:rsidRPr="00AE1318">
        <w:rPr>
          <w:rFonts w:ascii="Garamond" w:hAnsi="Garamond"/>
          <w:sz w:val="24"/>
          <w:szCs w:val="24"/>
        </w:rPr>
        <w:t>The proprietary or brand name of the</w:t>
      </w:r>
      <w:r w:rsidR="0094275E" w:rsidRPr="00AE1318">
        <w:rPr>
          <w:rFonts w:ascii="Garamond" w:hAnsi="Garamond"/>
          <w:sz w:val="24"/>
          <w:szCs w:val="24"/>
        </w:rPr>
        <w:t xml:space="preserve"> </w:t>
      </w:r>
      <w:r w:rsidRPr="00AE1318">
        <w:rPr>
          <w:rFonts w:ascii="Garamond" w:hAnsi="Garamond"/>
          <w:sz w:val="24"/>
          <w:szCs w:val="24"/>
        </w:rPr>
        <w:t>herbal medi</w:t>
      </w:r>
      <w:r w:rsidR="0094275E" w:rsidRPr="00AE1318">
        <w:rPr>
          <w:rFonts w:ascii="Garamond" w:hAnsi="Garamond"/>
          <w:sz w:val="24"/>
          <w:szCs w:val="24"/>
        </w:rPr>
        <w:t>cines.</w:t>
      </w:r>
    </w:p>
    <w:p w:rsidR="0094275E" w:rsidRPr="00AE1318" w:rsidRDefault="0094275E" w:rsidP="00AE1318">
      <w:pPr>
        <w:pStyle w:val="ListParagraph"/>
        <w:numPr>
          <w:ilvl w:val="0"/>
          <w:numId w:val="23"/>
        </w:numPr>
        <w:spacing w:after="0"/>
        <w:rPr>
          <w:rFonts w:ascii="Garamond" w:hAnsi="Garamond"/>
          <w:sz w:val="24"/>
          <w:szCs w:val="24"/>
        </w:rPr>
      </w:pPr>
      <w:r w:rsidRPr="00AE1318">
        <w:rPr>
          <w:rFonts w:ascii="Garamond" w:hAnsi="Garamond"/>
          <w:sz w:val="24"/>
          <w:szCs w:val="24"/>
        </w:rPr>
        <w:t>T</w:t>
      </w:r>
      <w:r w:rsidR="00D41D70" w:rsidRPr="00AE1318">
        <w:rPr>
          <w:rFonts w:ascii="Garamond" w:hAnsi="Garamond"/>
          <w:sz w:val="24"/>
          <w:szCs w:val="24"/>
        </w:rPr>
        <w:t>he</w:t>
      </w:r>
      <w:r w:rsidRPr="00AE1318">
        <w:rPr>
          <w:rFonts w:ascii="Garamond" w:hAnsi="Garamond"/>
          <w:sz w:val="24"/>
          <w:szCs w:val="24"/>
        </w:rPr>
        <w:t xml:space="preserve"> botanical or common name of the herbal medicines.</w:t>
      </w:r>
    </w:p>
    <w:p w:rsidR="0094275E" w:rsidRPr="00AE1318" w:rsidRDefault="0094275E" w:rsidP="00AE1318">
      <w:pPr>
        <w:pStyle w:val="ListParagraph"/>
        <w:numPr>
          <w:ilvl w:val="0"/>
          <w:numId w:val="23"/>
        </w:numPr>
        <w:spacing w:after="0"/>
        <w:rPr>
          <w:rFonts w:ascii="Garamond" w:hAnsi="Garamond"/>
          <w:sz w:val="24"/>
          <w:szCs w:val="24"/>
        </w:rPr>
      </w:pPr>
      <w:r w:rsidRPr="00AE1318">
        <w:rPr>
          <w:rFonts w:ascii="Garamond" w:hAnsi="Garamond"/>
          <w:sz w:val="24"/>
          <w:szCs w:val="24"/>
        </w:rPr>
        <w:t>A statement of net contents.</w:t>
      </w:r>
    </w:p>
    <w:p w:rsidR="0094275E" w:rsidRPr="00AE1318" w:rsidRDefault="00D41D70" w:rsidP="00AE1318">
      <w:pPr>
        <w:pStyle w:val="ListParagraph"/>
        <w:numPr>
          <w:ilvl w:val="0"/>
          <w:numId w:val="23"/>
        </w:numPr>
        <w:spacing w:after="0"/>
        <w:rPr>
          <w:rFonts w:ascii="Garamond" w:hAnsi="Garamond"/>
          <w:sz w:val="24"/>
          <w:szCs w:val="24"/>
        </w:rPr>
      </w:pPr>
      <w:r w:rsidRPr="00AE1318">
        <w:rPr>
          <w:rFonts w:ascii="Garamond" w:hAnsi="Garamond"/>
          <w:sz w:val="24"/>
          <w:szCs w:val="24"/>
        </w:rPr>
        <w:t>An i</w:t>
      </w:r>
      <w:r w:rsidR="0094275E" w:rsidRPr="00AE1318">
        <w:rPr>
          <w:rFonts w:ascii="Garamond" w:hAnsi="Garamond"/>
          <w:sz w:val="24"/>
          <w:szCs w:val="24"/>
        </w:rPr>
        <w:t>dentifying lot or batch number.</w:t>
      </w:r>
    </w:p>
    <w:p w:rsidR="0094275E" w:rsidRPr="00AE1318" w:rsidRDefault="00D41D70" w:rsidP="00AE1318">
      <w:pPr>
        <w:pStyle w:val="ListParagraph"/>
        <w:numPr>
          <w:ilvl w:val="0"/>
          <w:numId w:val="23"/>
        </w:numPr>
        <w:spacing w:after="0"/>
        <w:rPr>
          <w:rFonts w:ascii="Garamond" w:hAnsi="Garamond"/>
          <w:sz w:val="24"/>
          <w:szCs w:val="24"/>
        </w:rPr>
      </w:pPr>
      <w:r w:rsidRPr="00AE1318">
        <w:rPr>
          <w:rFonts w:ascii="Garamond" w:hAnsi="Garamond"/>
          <w:sz w:val="24"/>
          <w:szCs w:val="24"/>
        </w:rPr>
        <w:t>The manufacture and expiration dates.</w:t>
      </w:r>
    </w:p>
    <w:p w:rsidR="00D41D70" w:rsidRPr="00AE1318" w:rsidRDefault="0094275E" w:rsidP="00AE1318">
      <w:pPr>
        <w:pStyle w:val="ListParagraph"/>
        <w:numPr>
          <w:ilvl w:val="0"/>
          <w:numId w:val="23"/>
        </w:numPr>
        <w:spacing w:after="0"/>
        <w:rPr>
          <w:rFonts w:ascii="Garamond" w:hAnsi="Garamond"/>
          <w:sz w:val="24"/>
          <w:szCs w:val="24"/>
        </w:rPr>
      </w:pPr>
      <w:r w:rsidRPr="00AE1318">
        <w:rPr>
          <w:rFonts w:ascii="Garamond" w:hAnsi="Garamond"/>
          <w:sz w:val="24"/>
          <w:szCs w:val="24"/>
        </w:rPr>
        <w:t xml:space="preserve">Statement </w:t>
      </w:r>
      <w:r w:rsidR="00D41D70" w:rsidRPr="00AE1318">
        <w:rPr>
          <w:rFonts w:ascii="Garamond" w:hAnsi="Garamond"/>
          <w:sz w:val="24"/>
          <w:szCs w:val="24"/>
        </w:rPr>
        <w:t>of</w:t>
      </w:r>
      <w:r w:rsidRPr="00AE1318">
        <w:rPr>
          <w:rFonts w:ascii="Garamond" w:hAnsi="Garamond"/>
          <w:sz w:val="24"/>
          <w:szCs w:val="24"/>
        </w:rPr>
        <w:t xml:space="preserve"> </w:t>
      </w:r>
      <w:r w:rsidR="00D41D70" w:rsidRPr="00AE1318">
        <w:rPr>
          <w:rFonts w:ascii="Garamond" w:hAnsi="Garamond"/>
          <w:sz w:val="24"/>
          <w:szCs w:val="24"/>
        </w:rPr>
        <w:t>caution</w:t>
      </w:r>
      <w:r w:rsidRPr="00AE1318">
        <w:rPr>
          <w:rFonts w:ascii="Garamond" w:hAnsi="Garamond"/>
          <w:sz w:val="24"/>
          <w:szCs w:val="24"/>
        </w:rPr>
        <w:t xml:space="preserve"> </w:t>
      </w:r>
      <w:r w:rsidR="0062274C" w:rsidRPr="00AE1318">
        <w:rPr>
          <w:rFonts w:ascii="Garamond" w:hAnsi="Garamond"/>
          <w:sz w:val="24"/>
          <w:szCs w:val="24"/>
        </w:rPr>
        <w:t>e.g. “manufacturing</w:t>
      </w:r>
      <w:r w:rsidR="00D41D70" w:rsidRPr="00AE1318">
        <w:rPr>
          <w:rFonts w:ascii="Garamond" w:hAnsi="Garamond"/>
          <w:sz w:val="24"/>
          <w:szCs w:val="24"/>
        </w:rPr>
        <w:t xml:space="preserve"> purpose only".</w:t>
      </w:r>
      <w:r w:rsidR="00D41D70" w:rsidRPr="00AE1318">
        <w:rPr>
          <w:rFonts w:ascii="Garamond" w:hAnsi="Garamond"/>
          <w:sz w:val="24"/>
          <w:szCs w:val="24"/>
        </w:rPr>
        <w:tab/>
      </w:r>
    </w:p>
    <w:p w:rsidR="0094275E" w:rsidRPr="00AE1318" w:rsidRDefault="0094275E" w:rsidP="00AE1318">
      <w:pPr>
        <w:pStyle w:val="ListParagraph"/>
        <w:spacing w:after="0"/>
        <w:ind w:left="1440"/>
        <w:rPr>
          <w:rFonts w:ascii="Garamond" w:hAnsi="Garamond"/>
          <w:sz w:val="24"/>
          <w:szCs w:val="24"/>
        </w:rPr>
      </w:pPr>
    </w:p>
    <w:p w:rsidR="0094275E" w:rsidRPr="00AE1318" w:rsidRDefault="0094275E" w:rsidP="00AE1318">
      <w:pPr>
        <w:pStyle w:val="ListParagraph"/>
        <w:numPr>
          <w:ilvl w:val="0"/>
          <w:numId w:val="32"/>
        </w:numPr>
        <w:spacing w:after="0"/>
        <w:rPr>
          <w:rFonts w:ascii="Garamond" w:hAnsi="Garamond"/>
          <w:b/>
          <w:sz w:val="28"/>
          <w:szCs w:val="28"/>
        </w:rPr>
      </w:pPr>
      <w:r w:rsidRPr="00AE1318">
        <w:rPr>
          <w:rFonts w:ascii="Garamond" w:hAnsi="Garamond"/>
          <w:b/>
          <w:sz w:val="28"/>
          <w:szCs w:val="28"/>
        </w:rPr>
        <w:t>Labelling Information for Practitioners</w:t>
      </w:r>
    </w:p>
    <w:p w:rsidR="00D41D70" w:rsidRPr="00AE1318" w:rsidRDefault="00D41D70" w:rsidP="00AE1318">
      <w:pPr>
        <w:spacing w:after="0"/>
        <w:ind w:left="360"/>
        <w:rPr>
          <w:rFonts w:ascii="Garamond" w:hAnsi="Garamond"/>
          <w:sz w:val="24"/>
          <w:szCs w:val="24"/>
        </w:rPr>
      </w:pPr>
      <w:r w:rsidRPr="00AE1318">
        <w:rPr>
          <w:rFonts w:ascii="Garamond" w:hAnsi="Garamond"/>
          <w:sz w:val="24"/>
          <w:szCs w:val="24"/>
        </w:rPr>
        <w:t>All herbal medicines or related products may</w:t>
      </w:r>
      <w:r w:rsidR="0094275E" w:rsidRPr="00AE1318">
        <w:rPr>
          <w:rFonts w:ascii="Garamond" w:hAnsi="Garamond"/>
          <w:sz w:val="24"/>
          <w:szCs w:val="24"/>
        </w:rPr>
        <w:t xml:space="preserve"> </w:t>
      </w:r>
      <w:r w:rsidRPr="00AE1318">
        <w:rPr>
          <w:rFonts w:ascii="Garamond" w:hAnsi="Garamond"/>
          <w:sz w:val="24"/>
          <w:szCs w:val="24"/>
        </w:rPr>
        <w:t>be ac</w:t>
      </w:r>
      <w:r w:rsidR="00A36722" w:rsidRPr="00AE1318">
        <w:rPr>
          <w:rFonts w:ascii="Garamond" w:hAnsi="Garamond"/>
          <w:sz w:val="24"/>
          <w:szCs w:val="24"/>
        </w:rPr>
        <w:t xml:space="preserve">companied by an </w:t>
      </w:r>
      <w:r w:rsidR="0094275E" w:rsidRPr="00AE1318">
        <w:rPr>
          <w:rFonts w:ascii="Garamond" w:hAnsi="Garamond"/>
          <w:sz w:val="24"/>
          <w:szCs w:val="24"/>
        </w:rPr>
        <w:t xml:space="preserve">outer label and </w:t>
      </w:r>
      <w:r w:rsidRPr="00AE1318">
        <w:rPr>
          <w:rFonts w:ascii="Garamond" w:hAnsi="Garamond"/>
          <w:sz w:val="24"/>
          <w:szCs w:val="24"/>
        </w:rPr>
        <w:t>package inse</w:t>
      </w:r>
      <w:r w:rsidR="0094275E" w:rsidRPr="00AE1318">
        <w:rPr>
          <w:rFonts w:ascii="Garamond" w:hAnsi="Garamond"/>
          <w:sz w:val="24"/>
          <w:szCs w:val="24"/>
        </w:rPr>
        <w:t xml:space="preserve">rt with relevant information to </w:t>
      </w:r>
      <w:r w:rsidRPr="00AE1318">
        <w:rPr>
          <w:rFonts w:ascii="Garamond" w:hAnsi="Garamond"/>
          <w:sz w:val="24"/>
          <w:szCs w:val="24"/>
        </w:rPr>
        <w:t>practitioners for the safe use of the products.</w:t>
      </w:r>
    </w:p>
    <w:p w:rsidR="0094275E" w:rsidRPr="00AE1318" w:rsidRDefault="0094275E" w:rsidP="00AE1318">
      <w:pPr>
        <w:pStyle w:val="ListParagraph"/>
        <w:spacing w:after="0"/>
        <w:rPr>
          <w:rFonts w:ascii="Garamond" w:hAnsi="Garamond"/>
          <w:b/>
        </w:rPr>
      </w:pPr>
    </w:p>
    <w:p w:rsidR="0094275E" w:rsidRPr="00AE1318" w:rsidRDefault="00A36722" w:rsidP="00AE1318">
      <w:pPr>
        <w:pStyle w:val="ListParagraph"/>
        <w:numPr>
          <w:ilvl w:val="0"/>
          <w:numId w:val="32"/>
        </w:numPr>
        <w:spacing w:after="0"/>
        <w:rPr>
          <w:rFonts w:ascii="Garamond" w:hAnsi="Garamond"/>
          <w:b/>
          <w:sz w:val="28"/>
          <w:szCs w:val="28"/>
        </w:rPr>
      </w:pPr>
      <w:r w:rsidRPr="00AE1318">
        <w:rPr>
          <w:rFonts w:ascii="Garamond" w:hAnsi="Garamond"/>
          <w:b/>
          <w:sz w:val="28"/>
          <w:szCs w:val="28"/>
        </w:rPr>
        <w:t>Information on Package insert</w:t>
      </w:r>
      <w:r w:rsidR="00D41D70" w:rsidRPr="00AE1318">
        <w:rPr>
          <w:rFonts w:ascii="Garamond" w:hAnsi="Garamond"/>
          <w:b/>
          <w:sz w:val="28"/>
          <w:szCs w:val="28"/>
        </w:rPr>
        <w:tab/>
      </w:r>
    </w:p>
    <w:p w:rsidR="00D41D70" w:rsidRPr="00AE1318" w:rsidRDefault="00D41D70" w:rsidP="00AE1318">
      <w:pPr>
        <w:spacing w:after="0"/>
        <w:ind w:firstLine="360"/>
        <w:rPr>
          <w:rFonts w:ascii="Garamond" w:hAnsi="Garamond"/>
          <w:sz w:val="24"/>
          <w:szCs w:val="24"/>
        </w:rPr>
      </w:pPr>
      <w:r w:rsidRPr="00AE1318">
        <w:rPr>
          <w:rFonts w:ascii="Garamond" w:hAnsi="Garamond"/>
          <w:sz w:val="24"/>
          <w:szCs w:val="24"/>
        </w:rPr>
        <w:t>Relevant</w:t>
      </w:r>
      <w:r w:rsidR="0094275E" w:rsidRPr="00AE1318">
        <w:rPr>
          <w:rFonts w:ascii="Garamond" w:hAnsi="Garamond"/>
          <w:sz w:val="24"/>
          <w:szCs w:val="24"/>
        </w:rPr>
        <w:t xml:space="preserve"> information</w:t>
      </w:r>
      <w:r w:rsidR="00A36722" w:rsidRPr="00AE1318">
        <w:rPr>
          <w:rFonts w:ascii="Garamond" w:hAnsi="Garamond"/>
          <w:sz w:val="24"/>
          <w:szCs w:val="24"/>
        </w:rPr>
        <w:t xml:space="preserve"> </w:t>
      </w:r>
      <w:r w:rsidR="0094275E" w:rsidRPr="00AE1318">
        <w:rPr>
          <w:rFonts w:ascii="Garamond" w:hAnsi="Garamond"/>
          <w:sz w:val="24"/>
          <w:szCs w:val="24"/>
        </w:rPr>
        <w:t xml:space="preserve">required to appear </w:t>
      </w:r>
      <w:r w:rsidRPr="00AE1318">
        <w:rPr>
          <w:rFonts w:ascii="Garamond" w:hAnsi="Garamond"/>
          <w:sz w:val="24"/>
          <w:szCs w:val="24"/>
        </w:rPr>
        <w:t>on</w:t>
      </w:r>
      <w:r w:rsidR="00A36722" w:rsidRPr="00AE1318">
        <w:rPr>
          <w:rFonts w:ascii="Garamond" w:hAnsi="Garamond"/>
          <w:sz w:val="24"/>
          <w:szCs w:val="24"/>
        </w:rPr>
        <w:t xml:space="preserve"> </w:t>
      </w:r>
      <w:r w:rsidRPr="00AE1318">
        <w:rPr>
          <w:rFonts w:ascii="Garamond" w:hAnsi="Garamond"/>
          <w:sz w:val="24"/>
          <w:szCs w:val="24"/>
        </w:rPr>
        <w:t xml:space="preserve">the package insert </w:t>
      </w:r>
      <w:r w:rsidR="00A36722" w:rsidRPr="00AE1318">
        <w:rPr>
          <w:rFonts w:ascii="Garamond" w:hAnsi="Garamond"/>
          <w:sz w:val="24"/>
          <w:szCs w:val="24"/>
        </w:rPr>
        <w:t>for</w:t>
      </w:r>
      <w:r w:rsidR="0094275E" w:rsidRPr="00AE1318">
        <w:rPr>
          <w:rFonts w:ascii="Garamond" w:hAnsi="Garamond"/>
          <w:sz w:val="24"/>
          <w:szCs w:val="24"/>
        </w:rPr>
        <w:t xml:space="preserve"> </w:t>
      </w:r>
      <w:r w:rsidRPr="00AE1318">
        <w:rPr>
          <w:rFonts w:ascii="Garamond" w:hAnsi="Garamond"/>
          <w:sz w:val="24"/>
          <w:szCs w:val="24"/>
        </w:rPr>
        <w:t>Practitioners shall include:</w:t>
      </w:r>
    </w:p>
    <w:p w:rsidR="00A36722" w:rsidRPr="00AE1318" w:rsidRDefault="00A36722" w:rsidP="00AE1318">
      <w:pPr>
        <w:pStyle w:val="ListParagraph"/>
        <w:numPr>
          <w:ilvl w:val="0"/>
          <w:numId w:val="30"/>
        </w:numPr>
        <w:spacing w:after="0"/>
        <w:rPr>
          <w:rFonts w:ascii="Garamond" w:hAnsi="Garamond"/>
          <w:sz w:val="24"/>
          <w:szCs w:val="24"/>
        </w:rPr>
      </w:pPr>
      <w:r w:rsidRPr="00AE1318">
        <w:rPr>
          <w:rFonts w:ascii="Garamond" w:hAnsi="Garamond"/>
          <w:sz w:val="24"/>
          <w:szCs w:val="24"/>
        </w:rPr>
        <w:t>Product name</w:t>
      </w:r>
    </w:p>
    <w:p w:rsidR="0094275E" w:rsidRPr="00AE1318" w:rsidRDefault="00D41D70" w:rsidP="00AE1318">
      <w:pPr>
        <w:pStyle w:val="ListParagraph"/>
        <w:numPr>
          <w:ilvl w:val="0"/>
          <w:numId w:val="30"/>
        </w:numPr>
        <w:spacing w:after="0"/>
        <w:rPr>
          <w:rFonts w:ascii="Garamond" w:hAnsi="Garamond"/>
          <w:sz w:val="24"/>
          <w:szCs w:val="24"/>
        </w:rPr>
      </w:pPr>
      <w:r w:rsidRPr="00AE1318">
        <w:rPr>
          <w:rFonts w:ascii="Garamond" w:hAnsi="Garamond"/>
          <w:sz w:val="24"/>
          <w:szCs w:val="24"/>
        </w:rPr>
        <w:t>Description;</w:t>
      </w:r>
    </w:p>
    <w:p w:rsidR="0094275E" w:rsidRPr="00AE1318" w:rsidRDefault="00D41D70" w:rsidP="00AE1318">
      <w:pPr>
        <w:pStyle w:val="ListParagraph"/>
        <w:numPr>
          <w:ilvl w:val="0"/>
          <w:numId w:val="30"/>
        </w:numPr>
        <w:spacing w:after="0"/>
        <w:rPr>
          <w:rFonts w:ascii="Garamond" w:hAnsi="Garamond"/>
          <w:sz w:val="24"/>
          <w:szCs w:val="24"/>
        </w:rPr>
      </w:pPr>
      <w:r w:rsidRPr="00AE1318">
        <w:rPr>
          <w:rFonts w:ascii="Garamond" w:hAnsi="Garamond"/>
          <w:sz w:val="24"/>
          <w:szCs w:val="24"/>
        </w:rPr>
        <w:t>Clinical Pharmacology</w:t>
      </w:r>
      <w:r w:rsidR="00A36722" w:rsidRPr="00AE1318">
        <w:rPr>
          <w:rFonts w:ascii="Garamond" w:hAnsi="Garamond"/>
          <w:sz w:val="24"/>
          <w:szCs w:val="24"/>
        </w:rPr>
        <w:t xml:space="preserve"> or as applicable</w:t>
      </w:r>
      <w:r w:rsidRPr="00AE1318">
        <w:rPr>
          <w:rFonts w:ascii="Garamond" w:hAnsi="Garamond"/>
          <w:sz w:val="24"/>
          <w:szCs w:val="24"/>
        </w:rPr>
        <w:t>;</w:t>
      </w:r>
    </w:p>
    <w:p w:rsidR="0094275E" w:rsidRPr="00AE1318" w:rsidRDefault="00D41D70" w:rsidP="00AE1318">
      <w:pPr>
        <w:pStyle w:val="ListParagraph"/>
        <w:numPr>
          <w:ilvl w:val="0"/>
          <w:numId w:val="30"/>
        </w:numPr>
        <w:spacing w:after="0"/>
        <w:rPr>
          <w:rFonts w:ascii="Garamond" w:hAnsi="Garamond"/>
          <w:sz w:val="24"/>
          <w:szCs w:val="24"/>
        </w:rPr>
      </w:pPr>
      <w:r w:rsidRPr="00AE1318">
        <w:rPr>
          <w:rFonts w:ascii="Garamond" w:hAnsi="Garamond"/>
          <w:sz w:val="24"/>
          <w:szCs w:val="24"/>
        </w:rPr>
        <w:lastRenderedPageBreak/>
        <w:t>Indications and usage;</w:t>
      </w:r>
    </w:p>
    <w:p w:rsidR="0094275E" w:rsidRPr="00AE1318" w:rsidRDefault="00D41D70" w:rsidP="00AE1318">
      <w:pPr>
        <w:pStyle w:val="ListParagraph"/>
        <w:numPr>
          <w:ilvl w:val="0"/>
          <w:numId w:val="30"/>
        </w:numPr>
        <w:spacing w:after="0"/>
        <w:rPr>
          <w:rFonts w:ascii="Garamond" w:hAnsi="Garamond"/>
          <w:sz w:val="24"/>
          <w:szCs w:val="24"/>
        </w:rPr>
      </w:pPr>
      <w:r w:rsidRPr="00AE1318">
        <w:rPr>
          <w:rFonts w:ascii="Garamond" w:hAnsi="Garamond"/>
          <w:sz w:val="24"/>
          <w:szCs w:val="24"/>
        </w:rPr>
        <w:t>Contraindications;</w:t>
      </w:r>
    </w:p>
    <w:p w:rsidR="0094275E" w:rsidRPr="00AE1318" w:rsidRDefault="00A36722" w:rsidP="00AE1318">
      <w:pPr>
        <w:pStyle w:val="ListParagraph"/>
        <w:numPr>
          <w:ilvl w:val="0"/>
          <w:numId w:val="30"/>
        </w:numPr>
        <w:spacing w:after="0"/>
        <w:rPr>
          <w:rFonts w:ascii="Garamond" w:hAnsi="Garamond"/>
          <w:sz w:val="24"/>
          <w:szCs w:val="24"/>
        </w:rPr>
      </w:pPr>
      <w:r w:rsidRPr="00AE1318">
        <w:rPr>
          <w:rFonts w:ascii="Garamond" w:hAnsi="Garamond"/>
          <w:sz w:val="24"/>
          <w:szCs w:val="24"/>
        </w:rPr>
        <w:t>Warnings</w:t>
      </w:r>
      <w:r w:rsidR="00D41D70" w:rsidRPr="00AE1318">
        <w:rPr>
          <w:rFonts w:ascii="Garamond" w:hAnsi="Garamond"/>
          <w:sz w:val="24"/>
          <w:szCs w:val="24"/>
        </w:rPr>
        <w:t>;</w:t>
      </w:r>
    </w:p>
    <w:p w:rsidR="0094275E" w:rsidRPr="00AE1318" w:rsidRDefault="00D41D70" w:rsidP="00AE1318">
      <w:pPr>
        <w:pStyle w:val="ListParagraph"/>
        <w:numPr>
          <w:ilvl w:val="0"/>
          <w:numId w:val="30"/>
        </w:numPr>
        <w:spacing w:after="0"/>
        <w:rPr>
          <w:rFonts w:ascii="Garamond" w:hAnsi="Garamond"/>
          <w:sz w:val="24"/>
          <w:szCs w:val="24"/>
        </w:rPr>
      </w:pPr>
      <w:r w:rsidRPr="00AE1318">
        <w:rPr>
          <w:rFonts w:ascii="Garamond" w:hAnsi="Garamond"/>
          <w:sz w:val="24"/>
          <w:szCs w:val="24"/>
        </w:rPr>
        <w:t>Precautions;</w:t>
      </w:r>
    </w:p>
    <w:p w:rsidR="0094275E" w:rsidRPr="00AE1318" w:rsidRDefault="00D41D70" w:rsidP="00AE1318">
      <w:pPr>
        <w:pStyle w:val="ListParagraph"/>
        <w:numPr>
          <w:ilvl w:val="0"/>
          <w:numId w:val="30"/>
        </w:numPr>
        <w:spacing w:after="0"/>
        <w:rPr>
          <w:rFonts w:ascii="Garamond" w:hAnsi="Garamond"/>
          <w:sz w:val="24"/>
          <w:szCs w:val="24"/>
        </w:rPr>
      </w:pPr>
      <w:r w:rsidRPr="00AE1318">
        <w:rPr>
          <w:rFonts w:ascii="Garamond" w:hAnsi="Garamond"/>
          <w:sz w:val="24"/>
          <w:szCs w:val="24"/>
        </w:rPr>
        <w:t>Dosage and administration;</w:t>
      </w:r>
    </w:p>
    <w:p w:rsidR="0094275E" w:rsidRPr="00AE1318" w:rsidRDefault="00D41D70" w:rsidP="00AE1318">
      <w:pPr>
        <w:pStyle w:val="ListParagraph"/>
        <w:numPr>
          <w:ilvl w:val="0"/>
          <w:numId w:val="30"/>
        </w:numPr>
        <w:spacing w:after="0"/>
        <w:rPr>
          <w:rFonts w:ascii="Garamond" w:hAnsi="Garamond"/>
          <w:sz w:val="24"/>
          <w:szCs w:val="24"/>
        </w:rPr>
      </w:pPr>
      <w:r w:rsidRPr="00AE1318">
        <w:rPr>
          <w:rFonts w:ascii="Garamond" w:hAnsi="Garamond"/>
          <w:sz w:val="24"/>
          <w:szCs w:val="24"/>
        </w:rPr>
        <w:t>Adverse reactions;</w:t>
      </w:r>
    </w:p>
    <w:p w:rsidR="0094275E" w:rsidRPr="00AE1318" w:rsidRDefault="0094275E" w:rsidP="00AE1318">
      <w:pPr>
        <w:pStyle w:val="ListParagraph"/>
        <w:numPr>
          <w:ilvl w:val="0"/>
          <w:numId w:val="30"/>
        </w:numPr>
        <w:spacing w:after="0"/>
        <w:rPr>
          <w:rFonts w:ascii="Garamond" w:hAnsi="Garamond"/>
          <w:sz w:val="24"/>
          <w:szCs w:val="24"/>
        </w:rPr>
      </w:pPr>
      <w:r w:rsidRPr="00AE1318">
        <w:rPr>
          <w:rFonts w:ascii="Garamond" w:hAnsi="Garamond"/>
          <w:sz w:val="24"/>
          <w:szCs w:val="24"/>
        </w:rPr>
        <w:t>Drug abuse and dependence</w:t>
      </w:r>
      <w:r w:rsidR="00A36722" w:rsidRPr="00AE1318">
        <w:rPr>
          <w:rFonts w:ascii="Garamond" w:hAnsi="Garamond"/>
          <w:sz w:val="24"/>
          <w:szCs w:val="24"/>
        </w:rPr>
        <w:t>, or as applicable</w:t>
      </w:r>
      <w:r w:rsidRPr="00AE1318">
        <w:rPr>
          <w:rFonts w:ascii="Garamond" w:hAnsi="Garamond"/>
          <w:sz w:val="24"/>
          <w:szCs w:val="24"/>
        </w:rPr>
        <w:t>;</w:t>
      </w:r>
    </w:p>
    <w:p w:rsidR="0094275E" w:rsidRPr="00AE1318" w:rsidRDefault="00D41D70" w:rsidP="00AE1318">
      <w:pPr>
        <w:pStyle w:val="ListParagraph"/>
        <w:numPr>
          <w:ilvl w:val="0"/>
          <w:numId w:val="30"/>
        </w:numPr>
        <w:spacing w:after="0"/>
        <w:rPr>
          <w:rFonts w:ascii="Garamond" w:hAnsi="Garamond"/>
          <w:sz w:val="24"/>
          <w:szCs w:val="24"/>
        </w:rPr>
      </w:pPr>
      <w:r w:rsidRPr="00AE1318">
        <w:rPr>
          <w:rFonts w:ascii="Garamond" w:hAnsi="Garamond"/>
          <w:sz w:val="24"/>
          <w:szCs w:val="24"/>
        </w:rPr>
        <w:t>Symptoms  of  over  dosage  and</w:t>
      </w:r>
      <w:r w:rsidR="00A36722" w:rsidRPr="00AE1318">
        <w:rPr>
          <w:rFonts w:ascii="Garamond" w:hAnsi="Garamond"/>
          <w:sz w:val="24"/>
          <w:szCs w:val="24"/>
        </w:rPr>
        <w:t xml:space="preserve"> treatment</w:t>
      </w:r>
      <w:r w:rsidR="0094275E" w:rsidRPr="00AE1318">
        <w:rPr>
          <w:rFonts w:ascii="Garamond" w:hAnsi="Garamond"/>
          <w:sz w:val="24"/>
          <w:szCs w:val="24"/>
        </w:rPr>
        <w:t>;</w:t>
      </w:r>
    </w:p>
    <w:p w:rsidR="00291057" w:rsidRPr="00AE1318" w:rsidRDefault="00A36722" w:rsidP="00AE1318">
      <w:pPr>
        <w:pStyle w:val="ListParagraph"/>
        <w:numPr>
          <w:ilvl w:val="0"/>
          <w:numId w:val="30"/>
        </w:numPr>
        <w:spacing w:after="0"/>
        <w:rPr>
          <w:rFonts w:ascii="Garamond" w:hAnsi="Garamond"/>
          <w:sz w:val="24"/>
          <w:szCs w:val="24"/>
        </w:rPr>
      </w:pPr>
      <w:r w:rsidRPr="00AE1318">
        <w:rPr>
          <w:rFonts w:ascii="Garamond" w:hAnsi="Garamond"/>
          <w:sz w:val="24"/>
          <w:szCs w:val="24"/>
        </w:rPr>
        <w:t>Presentation</w:t>
      </w:r>
      <w:r w:rsidR="00D41D70" w:rsidRPr="00AE1318">
        <w:rPr>
          <w:rFonts w:ascii="Garamond" w:hAnsi="Garamond"/>
          <w:sz w:val="24"/>
          <w:szCs w:val="24"/>
        </w:rPr>
        <w:t>;</w:t>
      </w:r>
      <w:r w:rsidR="00D41D70" w:rsidRPr="00AE1318">
        <w:rPr>
          <w:rFonts w:ascii="Garamond" w:hAnsi="Garamond"/>
          <w:sz w:val="24"/>
          <w:szCs w:val="24"/>
        </w:rPr>
        <w:tab/>
      </w:r>
    </w:p>
    <w:p w:rsidR="00D41D70" w:rsidRPr="00AE1318" w:rsidRDefault="0094275E" w:rsidP="00AE1318">
      <w:pPr>
        <w:pStyle w:val="ListParagraph"/>
        <w:numPr>
          <w:ilvl w:val="0"/>
          <w:numId w:val="30"/>
        </w:numPr>
        <w:spacing w:after="0"/>
        <w:rPr>
          <w:rFonts w:ascii="Garamond" w:hAnsi="Garamond"/>
          <w:sz w:val="24"/>
          <w:szCs w:val="24"/>
        </w:rPr>
      </w:pPr>
      <w:r w:rsidRPr="00AE1318">
        <w:rPr>
          <w:rFonts w:ascii="Garamond" w:hAnsi="Garamond"/>
          <w:sz w:val="24"/>
          <w:szCs w:val="24"/>
        </w:rPr>
        <w:t>Storage conditions;</w:t>
      </w:r>
      <w:r w:rsidR="00D41D70" w:rsidRPr="00AE1318">
        <w:rPr>
          <w:rFonts w:ascii="Garamond" w:hAnsi="Garamond"/>
          <w:sz w:val="24"/>
          <w:szCs w:val="24"/>
        </w:rPr>
        <w:tab/>
      </w:r>
    </w:p>
    <w:p w:rsidR="00291057" w:rsidRPr="00AE1318" w:rsidRDefault="00291057" w:rsidP="00AE1318">
      <w:pPr>
        <w:spacing w:after="0"/>
        <w:rPr>
          <w:rFonts w:ascii="Garamond" w:hAnsi="Garamond"/>
          <w:sz w:val="24"/>
          <w:szCs w:val="24"/>
        </w:rPr>
      </w:pPr>
    </w:p>
    <w:p w:rsidR="0094275E" w:rsidRPr="00AE1318" w:rsidRDefault="0094275E" w:rsidP="00AE1318">
      <w:pPr>
        <w:pStyle w:val="ListParagraph"/>
        <w:numPr>
          <w:ilvl w:val="0"/>
          <w:numId w:val="32"/>
        </w:numPr>
        <w:spacing w:after="0"/>
        <w:rPr>
          <w:rFonts w:ascii="Garamond" w:hAnsi="Garamond"/>
          <w:sz w:val="28"/>
          <w:szCs w:val="28"/>
        </w:rPr>
      </w:pPr>
      <w:r w:rsidRPr="00AE1318">
        <w:rPr>
          <w:rFonts w:ascii="Garamond" w:hAnsi="Garamond"/>
          <w:b/>
          <w:sz w:val="28"/>
          <w:szCs w:val="28"/>
        </w:rPr>
        <w:t>Prohibition of Labelling of Herbal Medicines or Related Products for certain treatments.</w:t>
      </w:r>
    </w:p>
    <w:p w:rsidR="00900AC9" w:rsidRPr="00AE1318" w:rsidRDefault="00D41D70" w:rsidP="00AE1318">
      <w:pPr>
        <w:pStyle w:val="ListParagraph"/>
        <w:numPr>
          <w:ilvl w:val="1"/>
          <w:numId w:val="32"/>
        </w:numPr>
        <w:spacing w:after="0"/>
        <w:rPr>
          <w:rFonts w:ascii="Garamond" w:hAnsi="Garamond"/>
          <w:sz w:val="24"/>
          <w:szCs w:val="24"/>
        </w:rPr>
      </w:pPr>
      <w:r w:rsidRPr="00AE1318">
        <w:rPr>
          <w:rFonts w:ascii="Garamond" w:hAnsi="Garamond"/>
          <w:sz w:val="24"/>
          <w:szCs w:val="24"/>
        </w:rPr>
        <w:t xml:space="preserve"> No person shall label a herbal medicine or</w:t>
      </w:r>
      <w:r w:rsidR="0094275E" w:rsidRPr="00AE1318">
        <w:rPr>
          <w:rFonts w:ascii="Garamond" w:hAnsi="Garamond"/>
          <w:sz w:val="24"/>
          <w:szCs w:val="24"/>
        </w:rPr>
        <w:t xml:space="preserve"> </w:t>
      </w:r>
      <w:r w:rsidRPr="00AE1318">
        <w:rPr>
          <w:rFonts w:ascii="Garamond" w:hAnsi="Garamond"/>
          <w:sz w:val="24"/>
          <w:szCs w:val="24"/>
        </w:rPr>
        <w:t>related product as a treatment, preventive or</w:t>
      </w:r>
      <w:r w:rsidR="0094275E" w:rsidRPr="00AE1318">
        <w:rPr>
          <w:rFonts w:ascii="Garamond" w:hAnsi="Garamond"/>
          <w:sz w:val="24"/>
          <w:szCs w:val="24"/>
        </w:rPr>
        <w:t xml:space="preserve"> </w:t>
      </w:r>
      <w:proofErr w:type="gramStart"/>
      <w:r w:rsidRPr="00AE1318">
        <w:rPr>
          <w:rFonts w:ascii="Garamond" w:hAnsi="Garamond"/>
          <w:sz w:val="24"/>
          <w:szCs w:val="24"/>
        </w:rPr>
        <w:t>cure</w:t>
      </w:r>
      <w:proofErr w:type="gramEnd"/>
      <w:r w:rsidRPr="00AE1318">
        <w:rPr>
          <w:rFonts w:ascii="Garamond" w:hAnsi="Garamond"/>
          <w:sz w:val="24"/>
          <w:szCs w:val="24"/>
        </w:rPr>
        <w:t xml:space="preserve"> for any of the diseases, disorders or</w:t>
      </w:r>
      <w:r w:rsidR="0094275E" w:rsidRPr="00AE1318">
        <w:rPr>
          <w:rFonts w:ascii="Garamond" w:hAnsi="Garamond"/>
          <w:sz w:val="24"/>
          <w:szCs w:val="24"/>
        </w:rPr>
        <w:t xml:space="preserve"> </w:t>
      </w:r>
      <w:r w:rsidRPr="00AE1318">
        <w:rPr>
          <w:rFonts w:ascii="Garamond" w:hAnsi="Garamond"/>
          <w:sz w:val="24"/>
          <w:szCs w:val="24"/>
        </w:rPr>
        <w:t>abnormal states as identified in schedule 1 to</w:t>
      </w:r>
      <w:r w:rsidR="0094275E" w:rsidRPr="00AE1318">
        <w:rPr>
          <w:rFonts w:ascii="Garamond" w:hAnsi="Garamond"/>
          <w:sz w:val="24"/>
          <w:szCs w:val="24"/>
        </w:rPr>
        <w:t xml:space="preserve"> </w:t>
      </w:r>
      <w:r w:rsidRPr="00AE1318">
        <w:rPr>
          <w:rFonts w:ascii="Garamond" w:hAnsi="Garamond"/>
          <w:sz w:val="24"/>
          <w:szCs w:val="24"/>
        </w:rPr>
        <w:t>the Food and Drug Act 1990 (as amended.)</w:t>
      </w:r>
    </w:p>
    <w:p w:rsidR="00D41D70" w:rsidRPr="00AE1318" w:rsidRDefault="00D41D70" w:rsidP="00AE1318">
      <w:pPr>
        <w:pStyle w:val="ListParagraph"/>
        <w:numPr>
          <w:ilvl w:val="1"/>
          <w:numId w:val="32"/>
        </w:numPr>
        <w:spacing w:after="0"/>
        <w:rPr>
          <w:rFonts w:ascii="Garamond" w:hAnsi="Garamond"/>
          <w:sz w:val="24"/>
          <w:szCs w:val="24"/>
        </w:rPr>
      </w:pPr>
      <w:r w:rsidRPr="00AE1318">
        <w:rPr>
          <w:rFonts w:ascii="Garamond" w:hAnsi="Garamond"/>
          <w:sz w:val="24"/>
          <w:szCs w:val="24"/>
        </w:rPr>
        <w:t>No person shall sell, advertise, display or orally present any herbal medicine or related product to the general public whose label contains such words as "for vitality”.</w:t>
      </w:r>
    </w:p>
    <w:p w:rsidR="00AE1318" w:rsidRDefault="00AE1318" w:rsidP="00AE1318">
      <w:pPr>
        <w:spacing w:after="0"/>
        <w:rPr>
          <w:rFonts w:ascii="Garamond" w:hAnsi="Garamond"/>
          <w:b/>
          <w:sz w:val="24"/>
          <w:szCs w:val="24"/>
        </w:rPr>
      </w:pPr>
    </w:p>
    <w:p w:rsidR="003C7975" w:rsidRPr="00AE1318" w:rsidRDefault="00D41D70" w:rsidP="00AE1318">
      <w:pPr>
        <w:pStyle w:val="ListParagraph"/>
        <w:numPr>
          <w:ilvl w:val="0"/>
          <w:numId w:val="32"/>
        </w:numPr>
        <w:spacing w:after="0"/>
        <w:rPr>
          <w:rFonts w:ascii="Garamond" w:hAnsi="Garamond"/>
          <w:b/>
          <w:sz w:val="28"/>
          <w:szCs w:val="28"/>
        </w:rPr>
      </w:pPr>
      <w:r w:rsidRPr="00AE1318">
        <w:rPr>
          <w:rFonts w:ascii="Garamond" w:hAnsi="Garamond"/>
          <w:b/>
          <w:sz w:val="28"/>
          <w:szCs w:val="28"/>
        </w:rPr>
        <w:t>Herbal medicines</w:t>
      </w:r>
      <w:r w:rsidR="003C7975" w:rsidRPr="00AE1318">
        <w:rPr>
          <w:rFonts w:ascii="Garamond" w:hAnsi="Garamond"/>
          <w:b/>
          <w:sz w:val="28"/>
          <w:szCs w:val="28"/>
        </w:rPr>
        <w:t xml:space="preserve"> and related products not for use in pregnancy &amp; children </w:t>
      </w:r>
      <w:r w:rsidR="0045267D" w:rsidRPr="00AE1318">
        <w:rPr>
          <w:rFonts w:ascii="Garamond" w:hAnsi="Garamond"/>
          <w:b/>
          <w:sz w:val="28"/>
          <w:szCs w:val="28"/>
        </w:rPr>
        <w:t>[</w:t>
      </w:r>
      <w:r w:rsidR="003C7975" w:rsidRPr="00AE1318">
        <w:rPr>
          <w:rFonts w:ascii="Garamond" w:hAnsi="Garamond"/>
          <w:b/>
          <w:sz w:val="28"/>
          <w:szCs w:val="28"/>
        </w:rPr>
        <w:t>below 5 years</w:t>
      </w:r>
      <w:r w:rsidR="0045267D" w:rsidRPr="00AE1318">
        <w:rPr>
          <w:rFonts w:ascii="Garamond" w:hAnsi="Garamond"/>
          <w:b/>
          <w:sz w:val="28"/>
          <w:szCs w:val="28"/>
        </w:rPr>
        <w:t>]</w:t>
      </w:r>
    </w:p>
    <w:p w:rsidR="005E505D" w:rsidRPr="00AE1318" w:rsidRDefault="00D41D70" w:rsidP="00AE1318">
      <w:pPr>
        <w:spacing w:after="0"/>
        <w:ind w:left="360"/>
        <w:rPr>
          <w:rFonts w:ascii="Garamond" w:hAnsi="Garamond"/>
          <w:sz w:val="24"/>
          <w:szCs w:val="24"/>
        </w:rPr>
      </w:pPr>
      <w:r w:rsidRPr="00AE1318">
        <w:rPr>
          <w:rFonts w:ascii="Garamond" w:hAnsi="Garamond"/>
          <w:sz w:val="24"/>
          <w:szCs w:val="24"/>
        </w:rPr>
        <w:t>Both the inner and outer labels of all herbal</w:t>
      </w:r>
      <w:r w:rsidR="003C7975" w:rsidRPr="00AE1318">
        <w:rPr>
          <w:rFonts w:ascii="Garamond" w:hAnsi="Garamond"/>
          <w:sz w:val="24"/>
          <w:szCs w:val="24"/>
        </w:rPr>
        <w:t xml:space="preserve"> </w:t>
      </w:r>
      <w:r w:rsidRPr="00AE1318">
        <w:rPr>
          <w:rFonts w:ascii="Garamond" w:hAnsi="Garamond"/>
          <w:sz w:val="24"/>
          <w:szCs w:val="24"/>
        </w:rPr>
        <w:t>medicines and related products shall carry a</w:t>
      </w:r>
      <w:r w:rsidR="003C7975" w:rsidRPr="00AE1318">
        <w:rPr>
          <w:rFonts w:ascii="Garamond" w:hAnsi="Garamond"/>
          <w:sz w:val="24"/>
          <w:szCs w:val="24"/>
        </w:rPr>
        <w:t xml:space="preserve"> </w:t>
      </w:r>
      <w:r w:rsidRPr="00AE1318">
        <w:rPr>
          <w:rFonts w:ascii="Garamond" w:hAnsi="Garamond"/>
          <w:sz w:val="24"/>
          <w:szCs w:val="24"/>
        </w:rPr>
        <w:t xml:space="preserve">warning statement directing pregnant women and children </w:t>
      </w:r>
      <w:r w:rsidR="0045267D" w:rsidRPr="00AE1318">
        <w:rPr>
          <w:rFonts w:ascii="Garamond" w:hAnsi="Garamond"/>
          <w:sz w:val="24"/>
          <w:szCs w:val="24"/>
        </w:rPr>
        <w:t>[</w:t>
      </w:r>
      <w:r w:rsidRPr="00AE1318">
        <w:rPr>
          <w:rFonts w:ascii="Garamond" w:hAnsi="Garamond"/>
          <w:sz w:val="24"/>
          <w:szCs w:val="24"/>
        </w:rPr>
        <w:t xml:space="preserve">below 5 years of </w:t>
      </w:r>
      <w:r w:rsidR="0062274C" w:rsidRPr="00AE1318">
        <w:rPr>
          <w:rFonts w:ascii="Garamond" w:hAnsi="Garamond"/>
          <w:sz w:val="24"/>
          <w:szCs w:val="24"/>
        </w:rPr>
        <w:t>age</w:t>
      </w:r>
      <w:r w:rsidR="0045267D" w:rsidRPr="00AE1318">
        <w:rPr>
          <w:rFonts w:ascii="Garamond" w:hAnsi="Garamond"/>
          <w:sz w:val="24"/>
          <w:szCs w:val="24"/>
        </w:rPr>
        <w:t>]</w:t>
      </w:r>
      <w:r w:rsidR="0062274C" w:rsidRPr="00AE1318">
        <w:rPr>
          <w:rFonts w:ascii="Garamond" w:hAnsi="Garamond"/>
          <w:sz w:val="24"/>
          <w:szCs w:val="24"/>
        </w:rPr>
        <w:t xml:space="preserve"> not</w:t>
      </w:r>
      <w:r w:rsidRPr="00AE1318">
        <w:rPr>
          <w:rFonts w:ascii="Garamond" w:hAnsi="Garamond"/>
          <w:sz w:val="24"/>
          <w:szCs w:val="24"/>
        </w:rPr>
        <w:t xml:space="preserve"> to use them, except there is adequate</w:t>
      </w:r>
      <w:r w:rsidR="003C7975" w:rsidRPr="00AE1318">
        <w:rPr>
          <w:rFonts w:ascii="Garamond" w:hAnsi="Garamond"/>
          <w:sz w:val="24"/>
          <w:szCs w:val="24"/>
        </w:rPr>
        <w:t xml:space="preserve"> </w:t>
      </w:r>
      <w:r w:rsidRPr="00AE1318">
        <w:rPr>
          <w:rFonts w:ascii="Garamond" w:hAnsi="Garamond"/>
          <w:sz w:val="24"/>
          <w:szCs w:val="24"/>
        </w:rPr>
        <w:t>evidence of safety in pregnancy and children</w:t>
      </w:r>
      <w:r w:rsidR="00511387" w:rsidRPr="00AE1318">
        <w:rPr>
          <w:rFonts w:ascii="Garamond" w:hAnsi="Garamond"/>
          <w:sz w:val="24"/>
          <w:szCs w:val="24"/>
        </w:rPr>
        <w:t>.</w:t>
      </w:r>
      <w:r w:rsidRPr="00AE1318">
        <w:rPr>
          <w:rFonts w:ascii="Garamond" w:hAnsi="Garamond"/>
          <w:sz w:val="24"/>
          <w:szCs w:val="24"/>
        </w:rPr>
        <w:t xml:space="preserve"> </w:t>
      </w:r>
      <w:proofErr w:type="gramStart"/>
      <w:r w:rsidRPr="00AE1318">
        <w:rPr>
          <w:rFonts w:ascii="Garamond" w:hAnsi="Garamond"/>
          <w:sz w:val="24"/>
          <w:szCs w:val="24"/>
        </w:rPr>
        <w:t>under</w:t>
      </w:r>
      <w:proofErr w:type="gramEnd"/>
      <w:r w:rsidRPr="00AE1318">
        <w:rPr>
          <w:rFonts w:ascii="Garamond" w:hAnsi="Garamond"/>
          <w:sz w:val="24"/>
          <w:szCs w:val="24"/>
        </w:rPr>
        <w:t xml:space="preserve"> 5 years of age.</w:t>
      </w:r>
    </w:p>
    <w:p w:rsidR="005E505D" w:rsidRPr="00AE1318" w:rsidRDefault="005E505D" w:rsidP="00AE1318">
      <w:pPr>
        <w:spacing w:after="0"/>
        <w:ind w:left="360"/>
        <w:rPr>
          <w:rFonts w:ascii="Garamond" w:hAnsi="Garamond"/>
          <w:sz w:val="24"/>
          <w:szCs w:val="24"/>
        </w:rPr>
      </w:pPr>
    </w:p>
    <w:p w:rsidR="003C7975" w:rsidRPr="00AE1318" w:rsidRDefault="00D41D70" w:rsidP="00AE1318">
      <w:pPr>
        <w:pStyle w:val="ListParagraph"/>
        <w:numPr>
          <w:ilvl w:val="0"/>
          <w:numId w:val="32"/>
        </w:numPr>
        <w:spacing w:after="0"/>
        <w:rPr>
          <w:rFonts w:ascii="Garamond" w:hAnsi="Garamond"/>
          <w:b/>
          <w:sz w:val="28"/>
          <w:szCs w:val="28"/>
        </w:rPr>
      </w:pPr>
      <w:r w:rsidRPr="00AE1318">
        <w:rPr>
          <w:rFonts w:ascii="Garamond" w:hAnsi="Garamond"/>
          <w:b/>
          <w:sz w:val="28"/>
          <w:szCs w:val="28"/>
        </w:rPr>
        <w:t>Warning for Children.</w:t>
      </w:r>
    </w:p>
    <w:p w:rsidR="00D41D70" w:rsidRPr="00AE1318" w:rsidRDefault="00D41D70" w:rsidP="00AE1318">
      <w:pPr>
        <w:spacing w:after="0"/>
        <w:ind w:left="360"/>
        <w:rPr>
          <w:rFonts w:ascii="Garamond" w:hAnsi="Garamond"/>
          <w:sz w:val="24"/>
          <w:szCs w:val="24"/>
        </w:rPr>
      </w:pPr>
      <w:r w:rsidRPr="00AE1318">
        <w:rPr>
          <w:rFonts w:ascii="Garamond" w:hAnsi="Garamond"/>
          <w:sz w:val="24"/>
          <w:szCs w:val="24"/>
        </w:rPr>
        <w:t>The label of all herbal medicines and related P</w:t>
      </w:r>
      <w:r w:rsidR="0045267D" w:rsidRPr="00AE1318">
        <w:rPr>
          <w:rFonts w:ascii="Garamond" w:hAnsi="Garamond"/>
          <w:sz w:val="24"/>
          <w:szCs w:val="24"/>
        </w:rPr>
        <w:t>roducts shall carry a warning "K</w:t>
      </w:r>
      <w:r w:rsidRPr="00AE1318">
        <w:rPr>
          <w:rFonts w:ascii="Garamond" w:hAnsi="Garamond"/>
          <w:sz w:val="24"/>
          <w:szCs w:val="24"/>
        </w:rPr>
        <w:t>eep this medicine out of reach of children".</w:t>
      </w:r>
    </w:p>
    <w:p w:rsidR="00D41D70" w:rsidRPr="00AE1318" w:rsidRDefault="00D41D70" w:rsidP="00AE1318">
      <w:pPr>
        <w:spacing w:after="0"/>
        <w:rPr>
          <w:rFonts w:ascii="Garamond" w:hAnsi="Garamond"/>
          <w:sz w:val="24"/>
          <w:szCs w:val="24"/>
        </w:rPr>
      </w:pPr>
    </w:p>
    <w:p w:rsidR="003C7975" w:rsidRPr="00AE1318" w:rsidRDefault="0045267D" w:rsidP="00AE1318">
      <w:pPr>
        <w:pStyle w:val="ListParagraph"/>
        <w:numPr>
          <w:ilvl w:val="0"/>
          <w:numId w:val="32"/>
        </w:numPr>
        <w:spacing w:after="0"/>
        <w:rPr>
          <w:rFonts w:ascii="Garamond" w:hAnsi="Garamond"/>
          <w:sz w:val="28"/>
          <w:szCs w:val="28"/>
        </w:rPr>
      </w:pPr>
      <w:r w:rsidRPr="00AE1318">
        <w:rPr>
          <w:rFonts w:ascii="Garamond" w:hAnsi="Garamond"/>
          <w:b/>
          <w:sz w:val="28"/>
          <w:szCs w:val="28"/>
        </w:rPr>
        <w:t>Mis</w:t>
      </w:r>
      <w:r w:rsidR="00D41D70" w:rsidRPr="00AE1318">
        <w:rPr>
          <w:rFonts w:ascii="Garamond" w:hAnsi="Garamond"/>
          <w:b/>
          <w:sz w:val="28"/>
          <w:szCs w:val="28"/>
        </w:rPr>
        <w:t xml:space="preserve">leading and </w:t>
      </w:r>
      <w:r w:rsidR="003C7975" w:rsidRPr="00AE1318">
        <w:rPr>
          <w:rFonts w:ascii="Garamond" w:hAnsi="Garamond"/>
          <w:b/>
          <w:sz w:val="28"/>
          <w:szCs w:val="28"/>
        </w:rPr>
        <w:t xml:space="preserve">Misinformation </w:t>
      </w:r>
    </w:p>
    <w:p w:rsidR="003C7975" w:rsidRPr="00AE1318" w:rsidRDefault="00D41D70" w:rsidP="00AE1318">
      <w:pPr>
        <w:pStyle w:val="ListParagraph"/>
        <w:numPr>
          <w:ilvl w:val="0"/>
          <w:numId w:val="25"/>
        </w:numPr>
        <w:spacing w:after="0"/>
        <w:rPr>
          <w:rFonts w:ascii="Garamond" w:hAnsi="Garamond"/>
          <w:sz w:val="24"/>
          <w:szCs w:val="24"/>
        </w:rPr>
      </w:pPr>
      <w:r w:rsidRPr="00AE1318">
        <w:rPr>
          <w:rFonts w:ascii="Garamond" w:hAnsi="Garamond"/>
          <w:sz w:val="24"/>
          <w:szCs w:val="24"/>
        </w:rPr>
        <w:t>No person shall sell, advertise, display</w:t>
      </w:r>
      <w:r w:rsidR="0045267D" w:rsidRPr="00AE1318">
        <w:rPr>
          <w:rFonts w:ascii="Garamond" w:hAnsi="Garamond"/>
          <w:sz w:val="24"/>
          <w:szCs w:val="24"/>
        </w:rPr>
        <w:t xml:space="preserve"> or use</w:t>
      </w:r>
      <w:r w:rsidRPr="00AE1318">
        <w:rPr>
          <w:rFonts w:ascii="Garamond" w:hAnsi="Garamond"/>
          <w:sz w:val="24"/>
          <w:szCs w:val="24"/>
        </w:rPr>
        <w:t xml:space="preserve"> any herbal medicine or related product with a</w:t>
      </w:r>
      <w:r w:rsidR="003C7975" w:rsidRPr="00AE1318">
        <w:rPr>
          <w:rFonts w:ascii="Garamond" w:hAnsi="Garamond"/>
          <w:sz w:val="24"/>
          <w:szCs w:val="24"/>
        </w:rPr>
        <w:t xml:space="preserve"> </w:t>
      </w:r>
      <w:proofErr w:type="gramStart"/>
      <w:r w:rsidRPr="00AE1318">
        <w:rPr>
          <w:rFonts w:ascii="Garamond" w:hAnsi="Garamond"/>
          <w:sz w:val="24"/>
          <w:szCs w:val="24"/>
        </w:rPr>
        <w:t>name</w:t>
      </w:r>
      <w:proofErr w:type="gramEnd"/>
      <w:r w:rsidRPr="00AE1318">
        <w:rPr>
          <w:rFonts w:ascii="Garamond" w:hAnsi="Garamond"/>
          <w:sz w:val="24"/>
          <w:szCs w:val="24"/>
        </w:rPr>
        <w:t xml:space="preserve"> suggestive of the symptom, disorders, diseases or abnormal states that it is supposed to treat, prevent or</w:t>
      </w:r>
      <w:r w:rsidR="0045267D" w:rsidRPr="00AE1318">
        <w:rPr>
          <w:rFonts w:ascii="Garamond" w:hAnsi="Garamond"/>
          <w:sz w:val="24"/>
          <w:szCs w:val="24"/>
        </w:rPr>
        <w:t xml:space="preserve"> cure.</w:t>
      </w:r>
    </w:p>
    <w:p w:rsidR="0045267D" w:rsidRPr="00AE1318" w:rsidRDefault="0045267D" w:rsidP="00AE1318">
      <w:pPr>
        <w:pStyle w:val="ListParagraph"/>
        <w:numPr>
          <w:ilvl w:val="0"/>
          <w:numId w:val="25"/>
        </w:numPr>
        <w:spacing w:after="0"/>
        <w:rPr>
          <w:rFonts w:ascii="Garamond" w:hAnsi="Garamond"/>
          <w:sz w:val="24"/>
          <w:szCs w:val="24"/>
        </w:rPr>
      </w:pPr>
      <w:r w:rsidRPr="00AE1318">
        <w:rPr>
          <w:rFonts w:ascii="Garamond" w:hAnsi="Garamond"/>
          <w:sz w:val="24"/>
          <w:szCs w:val="24"/>
        </w:rPr>
        <w:t xml:space="preserve">The label of </w:t>
      </w:r>
      <w:proofErr w:type="gramStart"/>
      <w:r w:rsidRPr="00AE1318">
        <w:rPr>
          <w:rFonts w:ascii="Garamond" w:hAnsi="Garamond"/>
          <w:sz w:val="24"/>
          <w:szCs w:val="24"/>
        </w:rPr>
        <w:t>a</w:t>
      </w:r>
      <w:proofErr w:type="gramEnd"/>
      <w:r w:rsidRPr="00AE1318">
        <w:rPr>
          <w:rFonts w:ascii="Garamond" w:hAnsi="Garamond"/>
          <w:sz w:val="24"/>
          <w:szCs w:val="24"/>
        </w:rPr>
        <w:t xml:space="preserve"> herbal medicine or related product with antipyretic and analgesic property shall not bear the indication "for fever" but shall be labelled "for feverish conditions" or "feverish feeling".</w:t>
      </w:r>
    </w:p>
    <w:p w:rsidR="005E505D" w:rsidRPr="00AE1318" w:rsidRDefault="005E505D" w:rsidP="00AE1318">
      <w:pPr>
        <w:spacing w:after="0"/>
        <w:rPr>
          <w:rFonts w:ascii="Garamond" w:hAnsi="Garamond"/>
          <w:sz w:val="24"/>
          <w:szCs w:val="24"/>
        </w:rPr>
      </w:pPr>
    </w:p>
    <w:p w:rsidR="003C7975" w:rsidRPr="00AE1318" w:rsidRDefault="00D41D70" w:rsidP="00AE1318">
      <w:pPr>
        <w:pStyle w:val="ListParagraph"/>
        <w:numPr>
          <w:ilvl w:val="0"/>
          <w:numId w:val="32"/>
        </w:numPr>
        <w:spacing w:after="0"/>
        <w:rPr>
          <w:rFonts w:ascii="Garamond" w:hAnsi="Garamond"/>
          <w:b/>
          <w:sz w:val="28"/>
          <w:szCs w:val="28"/>
        </w:rPr>
      </w:pPr>
      <w:r w:rsidRPr="00AE1318">
        <w:rPr>
          <w:rFonts w:ascii="Garamond" w:hAnsi="Garamond"/>
          <w:b/>
          <w:sz w:val="28"/>
          <w:szCs w:val="28"/>
        </w:rPr>
        <w:t>Penalty</w:t>
      </w:r>
      <w:r w:rsidRPr="00AE1318">
        <w:rPr>
          <w:rFonts w:ascii="Garamond" w:hAnsi="Garamond"/>
          <w:b/>
          <w:sz w:val="28"/>
          <w:szCs w:val="28"/>
        </w:rPr>
        <w:tab/>
      </w:r>
    </w:p>
    <w:p w:rsidR="003C7975" w:rsidRPr="00AE1318" w:rsidRDefault="00D41D70" w:rsidP="00AE1318">
      <w:pPr>
        <w:pStyle w:val="ListParagraph"/>
        <w:numPr>
          <w:ilvl w:val="1"/>
          <w:numId w:val="32"/>
        </w:numPr>
        <w:spacing w:after="0"/>
        <w:rPr>
          <w:rFonts w:ascii="Garamond" w:hAnsi="Garamond"/>
          <w:sz w:val="24"/>
          <w:szCs w:val="24"/>
        </w:rPr>
      </w:pPr>
      <w:r w:rsidRPr="00AE1318">
        <w:rPr>
          <w:rFonts w:ascii="Garamond" w:hAnsi="Garamond"/>
          <w:sz w:val="24"/>
          <w:szCs w:val="24"/>
        </w:rPr>
        <w:t>A person who contravenes any of the</w:t>
      </w:r>
      <w:r w:rsidR="003C7975" w:rsidRPr="00AE1318">
        <w:rPr>
          <w:rFonts w:ascii="Garamond" w:hAnsi="Garamond"/>
          <w:sz w:val="24"/>
          <w:szCs w:val="24"/>
        </w:rPr>
        <w:t xml:space="preserve"> </w:t>
      </w:r>
      <w:r w:rsidRPr="00AE1318">
        <w:rPr>
          <w:rFonts w:ascii="Garamond" w:hAnsi="Garamond"/>
          <w:sz w:val="24"/>
          <w:szCs w:val="24"/>
        </w:rPr>
        <w:t>provisions of these Regulations shall be guilty of an offence and liable on conviction :-</w:t>
      </w:r>
    </w:p>
    <w:p w:rsidR="003C7975" w:rsidRPr="00AE1318" w:rsidRDefault="0062274C" w:rsidP="00AE1318">
      <w:pPr>
        <w:pStyle w:val="ListParagraph"/>
        <w:numPr>
          <w:ilvl w:val="1"/>
          <w:numId w:val="26"/>
        </w:numPr>
        <w:spacing w:after="0"/>
        <w:rPr>
          <w:rFonts w:ascii="Garamond" w:hAnsi="Garamond"/>
          <w:sz w:val="24"/>
          <w:szCs w:val="24"/>
        </w:rPr>
      </w:pPr>
      <w:r w:rsidRPr="00AE1318">
        <w:rPr>
          <w:rFonts w:ascii="Garamond" w:hAnsi="Garamond"/>
          <w:sz w:val="24"/>
          <w:szCs w:val="24"/>
        </w:rPr>
        <w:t>In</w:t>
      </w:r>
      <w:r w:rsidR="00D41D70" w:rsidRPr="00AE1318">
        <w:rPr>
          <w:rFonts w:ascii="Garamond" w:hAnsi="Garamond"/>
          <w:sz w:val="24"/>
          <w:szCs w:val="24"/>
        </w:rPr>
        <w:t xml:space="preserve"> case of an individual to imprisonment</w:t>
      </w:r>
      <w:r w:rsidR="003C7975" w:rsidRPr="00AE1318">
        <w:rPr>
          <w:rFonts w:ascii="Garamond" w:hAnsi="Garamond"/>
          <w:sz w:val="24"/>
          <w:szCs w:val="24"/>
        </w:rPr>
        <w:t xml:space="preserve"> </w:t>
      </w:r>
      <w:r w:rsidR="00D41D70" w:rsidRPr="00AE1318">
        <w:rPr>
          <w:rFonts w:ascii="Garamond" w:hAnsi="Garamond"/>
          <w:sz w:val="24"/>
          <w:szCs w:val="24"/>
        </w:rPr>
        <w:t>for a term not exceeding two years or to a</w:t>
      </w:r>
      <w:r w:rsidR="003C7975" w:rsidRPr="00AE1318">
        <w:rPr>
          <w:rFonts w:ascii="Garamond" w:hAnsi="Garamond"/>
          <w:sz w:val="24"/>
          <w:szCs w:val="24"/>
        </w:rPr>
        <w:t xml:space="preserve"> </w:t>
      </w:r>
      <w:r w:rsidR="00D41D70" w:rsidRPr="00AE1318">
        <w:rPr>
          <w:rFonts w:ascii="Garamond" w:hAnsi="Garamond"/>
          <w:sz w:val="24"/>
          <w:szCs w:val="24"/>
        </w:rPr>
        <w:t>fine not exceeding N50</w:t>
      </w:r>
      <w:r w:rsidRPr="00AE1318">
        <w:rPr>
          <w:rFonts w:ascii="Garamond" w:hAnsi="Garamond"/>
          <w:sz w:val="24"/>
          <w:szCs w:val="24"/>
        </w:rPr>
        <w:t>, 000 or</w:t>
      </w:r>
      <w:r w:rsidR="00D41D70" w:rsidRPr="00AE1318">
        <w:rPr>
          <w:rFonts w:ascii="Garamond" w:hAnsi="Garamond"/>
          <w:sz w:val="24"/>
          <w:szCs w:val="24"/>
        </w:rPr>
        <w:t xml:space="preserve"> to both such</w:t>
      </w:r>
      <w:r w:rsidR="003C7975" w:rsidRPr="00AE1318">
        <w:rPr>
          <w:rFonts w:ascii="Garamond" w:hAnsi="Garamond"/>
          <w:sz w:val="24"/>
          <w:szCs w:val="24"/>
        </w:rPr>
        <w:t xml:space="preserve"> </w:t>
      </w:r>
      <w:r w:rsidR="00D41D70" w:rsidRPr="00AE1318">
        <w:rPr>
          <w:rFonts w:ascii="Garamond" w:hAnsi="Garamond"/>
          <w:sz w:val="24"/>
          <w:szCs w:val="24"/>
        </w:rPr>
        <w:t>imprisonment and fine.</w:t>
      </w:r>
    </w:p>
    <w:p w:rsidR="003C7975" w:rsidRPr="00AE1318" w:rsidRDefault="00D41D70" w:rsidP="00AE1318">
      <w:pPr>
        <w:pStyle w:val="ListParagraph"/>
        <w:numPr>
          <w:ilvl w:val="1"/>
          <w:numId w:val="26"/>
        </w:numPr>
        <w:spacing w:after="0"/>
        <w:rPr>
          <w:rFonts w:ascii="Garamond" w:hAnsi="Garamond"/>
          <w:sz w:val="24"/>
          <w:szCs w:val="24"/>
        </w:rPr>
      </w:pPr>
      <w:proofErr w:type="gramStart"/>
      <w:r w:rsidRPr="00AE1318">
        <w:rPr>
          <w:rFonts w:ascii="Garamond" w:hAnsi="Garamond"/>
          <w:sz w:val="24"/>
          <w:szCs w:val="24"/>
        </w:rPr>
        <w:lastRenderedPageBreak/>
        <w:t>in</w:t>
      </w:r>
      <w:proofErr w:type="gramEnd"/>
      <w:r w:rsidRPr="00AE1318">
        <w:rPr>
          <w:rFonts w:ascii="Garamond" w:hAnsi="Garamond"/>
          <w:sz w:val="24"/>
          <w:szCs w:val="24"/>
        </w:rPr>
        <w:t xml:space="preserve"> the case of fine not exceeding</w:t>
      </w:r>
      <w:r w:rsidR="003C7975" w:rsidRPr="00AE1318">
        <w:rPr>
          <w:rFonts w:ascii="Garamond" w:hAnsi="Garamond"/>
          <w:sz w:val="24"/>
          <w:szCs w:val="24"/>
        </w:rPr>
        <w:t xml:space="preserve"> </w:t>
      </w:r>
      <w:r w:rsidRPr="00AE1318">
        <w:rPr>
          <w:rFonts w:ascii="Garamond" w:hAnsi="Garamond"/>
          <w:sz w:val="24"/>
          <w:szCs w:val="24"/>
        </w:rPr>
        <w:t>a body corporate to a N100</w:t>
      </w:r>
      <w:r w:rsidR="0062274C" w:rsidRPr="00AE1318">
        <w:rPr>
          <w:rFonts w:ascii="Garamond" w:hAnsi="Garamond"/>
          <w:sz w:val="24"/>
          <w:szCs w:val="24"/>
        </w:rPr>
        <w:t>, 000</w:t>
      </w:r>
      <w:r w:rsidRPr="00AE1318">
        <w:rPr>
          <w:rFonts w:ascii="Garamond" w:hAnsi="Garamond"/>
          <w:sz w:val="24"/>
          <w:szCs w:val="24"/>
        </w:rPr>
        <w:t>.</w:t>
      </w:r>
    </w:p>
    <w:p w:rsidR="003C7975" w:rsidRPr="00AE1318" w:rsidRDefault="00D41D70" w:rsidP="00AE1318">
      <w:pPr>
        <w:pStyle w:val="ListParagraph"/>
        <w:numPr>
          <w:ilvl w:val="1"/>
          <w:numId w:val="32"/>
        </w:numPr>
        <w:spacing w:after="0"/>
        <w:rPr>
          <w:rFonts w:ascii="Garamond" w:hAnsi="Garamond"/>
          <w:sz w:val="24"/>
          <w:szCs w:val="24"/>
        </w:rPr>
      </w:pPr>
      <w:r w:rsidRPr="00AE1318">
        <w:rPr>
          <w:rFonts w:ascii="Garamond" w:hAnsi="Garamond"/>
          <w:sz w:val="24"/>
          <w:szCs w:val="24"/>
        </w:rPr>
        <w:t>Where an offence under these regulation is Committed by a body corporate, firm, or other association of individual</w:t>
      </w:r>
      <w:r w:rsidR="00A142E6" w:rsidRPr="00AE1318">
        <w:rPr>
          <w:rFonts w:ascii="Garamond" w:hAnsi="Garamond"/>
          <w:sz w:val="24"/>
          <w:szCs w:val="24"/>
        </w:rPr>
        <w:t xml:space="preserve"> every</w:t>
      </w:r>
      <w:r w:rsidRPr="00AE1318">
        <w:rPr>
          <w:rFonts w:ascii="Garamond" w:hAnsi="Garamond"/>
          <w:sz w:val="24"/>
          <w:szCs w:val="24"/>
        </w:rPr>
        <w:t>-</w:t>
      </w:r>
    </w:p>
    <w:p w:rsidR="003C7975" w:rsidRPr="00AE1318" w:rsidRDefault="00D41D70" w:rsidP="00AE1318">
      <w:pPr>
        <w:pStyle w:val="ListParagraph"/>
        <w:numPr>
          <w:ilvl w:val="1"/>
          <w:numId w:val="27"/>
        </w:numPr>
        <w:spacing w:after="0"/>
        <w:rPr>
          <w:rFonts w:ascii="Garamond" w:hAnsi="Garamond"/>
          <w:sz w:val="24"/>
          <w:szCs w:val="24"/>
        </w:rPr>
      </w:pPr>
      <w:r w:rsidRPr="00AE1318">
        <w:rPr>
          <w:rFonts w:ascii="Garamond" w:hAnsi="Garamond"/>
          <w:sz w:val="24"/>
          <w:szCs w:val="24"/>
        </w:rPr>
        <w:t>director, manager, secretary or other similar officer of the body corporate; or</w:t>
      </w:r>
    </w:p>
    <w:p w:rsidR="003C7975" w:rsidRPr="00AE1318" w:rsidRDefault="00D41D70" w:rsidP="00AE1318">
      <w:pPr>
        <w:pStyle w:val="ListParagraph"/>
        <w:numPr>
          <w:ilvl w:val="1"/>
          <w:numId w:val="27"/>
        </w:numPr>
        <w:spacing w:after="0"/>
        <w:rPr>
          <w:rFonts w:ascii="Garamond" w:hAnsi="Garamond"/>
          <w:sz w:val="24"/>
          <w:szCs w:val="24"/>
        </w:rPr>
      </w:pPr>
      <w:r w:rsidRPr="00AE1318">
        <w:rPr>
          <w:rFonts w:ascii="Garamond" w:hAnsi="Garamond"/>
          <w:sz w:val="24"/>
          <w:szCs w:val="24"/>
        </w:rPr>
        <w:t>partner or officer of the firm; or</w:t>
      </w:r>
    </w:p>
    <w:p w:rsidR="003C7975" w:rsidRPr="00AE1318" w:rsidRDefault="00D41D70" w:rsidP="00AE1318">
      <w:pPr>
        <w:pStyle w:val="ListParagraph"/>
        <w:numPr>
          <w:ilvl w:val="1"/>
          <w:numId w:val="27"/>
        </w:numPr>
        <w:spacing w:after="0"/>
        <w:rPr>
          <w:rFonts w:ascii="Garamond" w:hAnsi="Garamond"/>
          <w:sz w:val="24"/>
          <w:szCs w:val="24"/>
        </w:rPr>
      </w:pPr>
      <w:r w:rsidRPr="00AE1318">
        <w:rPr>
          <w:rFonts w:ascii="Garamond" w:hAnsi="Garamond"/>
          <w:sz w:val="24"/>
          <w:szCs w:val="24"/>
        </w:rPr>
        <w:t>trustee of the body concerned; or</w:t>
      </w:r>
    </w:p>
    <w:p w:rsidR="003C7975" w:rsidRPr="00AE1318" w:rsidRDefault="00D41D70" w:rsidP="00AE1318">
      <w:pPr>
        <w:pStyle w:val="ListParagraph"/>
        <w:numPr>
          <w:ilvl w:val="1"/>
          <w:numId w:val="27"/>
        </w:numPr>
        <w:spacing w:after="0"/>
        <w:rPr>
          <w:rFonts w:ascii="Garamond" w:hAnsi="Garamond"/>
          <w:sz w:val="24"/>
          <w:szCs w:val="24"/>
        </w:rPr>
      </w:pPr>
      <w:r w:rsidRPr="00AE1318">
        <w:rPr>
          <w:rFonts w:ascii="Garamond" w:hAnsi="Garamond"/>
          <w:sz w:val="24"/>
          <w:szCs w:val="24"/>
        </w:rPr>
        <w:t>person concerned in the management of the affairs of the association; or</w:t>
      </w:r>
    </w:p>
    <w:p w:rsidR="003C7975" w:rsidRPr="00AE1318" w:rsidRDefault="00D41D70" w:rsidP="00AE1318">
      <w:pPr>
        <w:pStyle w:val="ListParagraph"/>
        <w:numPr>
          <w:ilvl w:val="1"/>
          <w:numId w:val="27"/>
        </w:numPr>
        <w:spacing w:after="0"/>
        <w:rPr>
          <w:rFonts w:ascii="Garamond" w:hAnsi="Garamond"/>
          <w:sz w:val="24"/>
          <w:szCs w:val="24"/>
        </w:rPr>
      </w:pPr>
      <w:r w:rsidRPr="00AE1318">
        <w:rPr>
          <w:rFonts w:ascii="Garamond" w:hAnsi="Garamond"/>
          <w:sz w:val="24"/>
          <w:szCs w:val="24"/>
        </w:rPr>
        <w:t>person who was purporting to act in a capacity referred to in paragraphs (a) to (d) of this regulation is severally guilty of that offence and liable to be proceeded against and punished for that offence in the same manner as if he had himself committed the offence unless he proves that the act or omission constituting the offence took place without his knowledge, consent or connivance.</w:t>
      </w:r>
    </w:p>
    <w:p w:rsidR="003C7975" w:rsidRPr="00AE1318" w:rsidRDefault="003C7975" w:rsidP="00AE1318">
      <w:pPr>
        <w:pStyle w:val="ListParagraph"/>
        <w:spacing w:after="0"/>
        <w:ind w:left="1800"/>
        <w:rPr>
          <w:rFonts w:ascii="Garamond" w:hAnsi="Garamond"/>
          <w:sz w:val="24"/>
          <w:szCs w:val="24"/>
        </w:rPr>
      </w:pPr>
    </w:p>
    <w:p w:rsidR="003C7975" w:rsidRPr="00AE1318" w:rsidRDefault="003C7975" w:rsidP="00AE1318">
      <w:pPr>
        <w:pStyle w:val="ListParagraph"/>
        <w:numPr>
          <w:ilvl w:val="0"/>
          <w:numId w:val="32"/>
        </w:numPr>
        <w:spacing w:after="0"/>
        <w:rPr>
          <w:rFonts w:ascii="Garamond" w:hAnsi="Garamond"/>
          <w:sz w:val="28"/>
          <w:szCs w:val="28"/>
        </w:rPr>
      </w:pPr>
      <w:r w:rsidRPr="00AE1318">
        <w:rPr>
          <w:rFonts w:ascii="Garamond" w:hAnsi="Garamond"/>
          <w:b/>
          <w:sz w:val="28"/>
          <w:szCs w:val="28"/>
        </w:rPr>
        <w:t xml:space="preserve"> </w:t>
      </w:r>
      <w:r w:rsidR="00D41D70" w:rsidRPr="00AE1318">
        <w:rPr>
          <w:rFonts w:ascii="Garamond" w:hAnsi="Garamond"/>
          <w:b/>
          <w:sz w:val="28"/>
          <w:szCs w:val="28"/>
        </w:rPr>
        <w:t>Forfeiture</w:t>
      </w:r>
      <w:r w:rsidR="00D41D70" w:rsidRPr="00AE1318">
        <w:rPr>
          <w:rFonts w:ascii="Garamond" w:hAnsi="Garamond"/>
          <w:sz w:val="28"/>
          <w:szCs w:val="28"/>
        </w:rPr>
        <w:tab/>
      </w:r>
    </w:p>
    <w:p w:rsidR="00D41D70" w:rsidRPr="00AE1318" w:rsidRDefault="00D41D70" w:rsidP="00AE1318">
      <w:pPr>
        <w:spacing w:after="0"/>
        <w:ind w:left="360"/>
        <w:rPr>
          <w:rFonts w:ascii="Garamond" w:hAnsi="Garamond"/>
          <w:sz w:val="24"/>
          <w:szCs w:val="24"/>
        </w:rPr>
      </w:pPr>
      <w:r w:rsidRPr="00AE1318">
        <w:rPr>
          <w:rFonts w:ascii="Garamond" w:hAnsi="Garamond"/>
          <w:sz w:val="24"/>
          <w:szCs w:val="24"/>
        </w:rPr>
        <w:t>In addition to the penalty specified in</w:t>
      </w:r>
      <w:r w:rsidR="003C7975" w:rsidRPr="00AE1318">
        <w:rPr>
          <w:rFonts w:ascii="Garamond" w:hAnsi="Garamond"/>
          <w:sz w:val="24"/>
          <w:szCs w:val="24"/>
        </w:rPr>
        <w:t xml:space="preserve"> </w:t>
      </w:r>
      <w:r w:rsidR="00297A2A" w:rsidRPr="00AE1318">
        <w:rPr>
          <w:rFonts w:ascii="Garamond" w:hAnsi="Garamond"/>
          <w:sz w:val="24"/>
          <w:szCs w:val="24"/>
        </w:rPr>
        <w:t>R</w:t>
      </w:r>
      <w:r w:rsidRPr="00AE1318">
        <w:rPr>
          <w:rFonts w:ascii="Garamond" w:hAnsi="Garamond"/>
          <w:sz w:val="24"/>
          <w:szCs w:val="24"/>
        </w:rPr>
        <w:t>egulation 1</w:t>
      </w:r>
      <w:r w:rsidR="00297A2A" w:rsidRPr="00AE1318">
        <w:rPr>
          <w:rFonts w:ascii="Garamond" w:hAnsi="Garamond"/>
          <w:sz w:val="24"/>
          <w:szCs w:val="24"/>
        </w:rPr>
        <w:t>7</w:t>
      </w:r>
      <w:r w:rsidRPr="00AE1318">
        <w:rPr>
          <w:rFonts w:ascii="Garamond" w:hAnsi="Garamond"/>
          <w:sz w:val="24"/>
          <w:szCs w:val="24"/>
        </w:rPr>
        <w:t xml:space="preserve"> of these Regulations, a</w:t>
      </w:r>
      <w:r w:rsidR="003C7975" w:rsidRPr="00AE1318">
        <w:rPr>
          <w:rFonts w:ascii="Garamond" w:hAnsi="Garamond"/>
          <w:sz w:val="24"/>
          <w:szCs w:val="24"/>
        </w:rPr>
        <w:t xml:space="preserve"> </w:t>
      </w:r>
      <w:r w:rsidRPr="00AE1318">
        <w:rPr>
          <w:rFonts w:ascii="Garamond" w:hAnsi="Garamond"/>
          <w:sz w:val="24"/>
          <w:szCs w:val="24"/>
        </w:rPr>
        <w:t>person convicted of an offence under</w:t>
      </w:r>
      <w:r w:rsidR="003C7975" w:rsidRPr="00AE1318">
        <w:rPr>
          <w:rFonts w:ascii="Garamond" w:hAnsi="Garamond"/>
          <w:sz w:val="24"/>
          <w:szCs w:val="24"/>
        </w:rPr>
        <w:t xml:space="preserve"> </w:t>
      </w:r>
      <w:r w:rsidRPr="00AE1318">
        <w:rPr>
          <w:rFonts w:ascii="Garamond" w:hAnsi="Garamond"/>
          <w:sz w:val="24"/>
          <w:szCs w:val="24"/>
        </w:rPr>
        <w:t>these Regulations shall forfeit to the</w:t>
      </w:r>
      <w:r w:rsidR="003C7975" w:rsidRPr="00AE1318">
        <w:rPr>
          <w:rFonts w:ascii="Garamond" w:hAnsi="Garamond"/>
          <w:sz w:val="24"/>
          <w:szCs w:val="24"/>
        </w:rPr>
        <w:t xml:space="preserve"> </w:t>
      </w:r>
      <w:r w:rsidRPr="00AE1318">
        <w:rPr>
          <w:rFonts w:ascii="Garamond" w:hAnsi="Garamond"/>
          <w:sz w:val="24"/>
          <w:szCs w:val="24"/>
        </w:rPr>
        <w:t>Agency, the herbal medicine or related</w:t>
      </w:r>
      <w:r w:rsidR="003C7975" w:rsidRPr="00AE1318">
        <w:rPr>
          <w:rFonts w:ascii="Garamond" w:hAnsi="Garamond"/>
          <w:sz w:val="24"/>
          <w:szCs w:val="24"/>
        </w:rPr>
        <w:t xml:space="preserve"> </w:t>
      </w:r>
      <w:r w:rsidRPr="00AE1318">
        <w:rPr>
          <w:rFonts w:ascii="Garamond" w:hAnsi="Garamond"/>
          <w:sz w:val="24"/>
          <w:szCs w:val="24"/>
        </w:rPr>
        <w:t>product and whatsoever is used in</w:t>
      </w:r>
      <w:r w:rsidR="003C7975" w:rsidRPr="00AE1318">
        <w:rPr>
          <w:rFonts w:ascii="Garamond" w:hAnsi="Garamond"/>
          <w:sz w:val="24"/>
          <w:szCs w:val="24"/>
        </w:rPr>
        <w:t xml:space="preserve"> </w:t>
      </w:r>
      <w:r w:rsidRPr="00AE1318">
        <w:rPr>
          <w:rFonts w:ascii="Garamond" w:hAnsi="Garamond"/>
          <w:sz w:val="24"/>
          <w:szCs w:val="24"/>
        </w:rPr>
        <w:t>connection with the commission of the</w:t>
      </w:r>
      <w:r w:rsidR="003C7975" w:rsidRPr="00AE1318">
        <w:rPr>
          <w:rFonts w:ascii="Garamond" w:hAnsi="Garamond"/>
          <w:sz w:val="24"/>
          <w:szCs w:val="24"/>
        </w:rPr>
        <w:t xml:space="preserve"> </w:t>
      </w:r>
      <w:r w:rsidRPr="00AE1318">
        <w:rPr>
          <w:rFonts w:ascii="Garamond" w:hAnsi="Garamond"/>
          <w:sz w:val="24"/>
          <w:szCs w:val="24"/>
        </w:rPr>
        <w:t>offence.</w:t>
      </w:r>
    </w:p>
    <w:p w:rsidR="003C7975" w:rsidRPr="00AE1318" w:rsidRDefault="003C7975" w:rsidP="00AE1318">
      <w:pPr>
        <w:pStyle w:val="ListParagraph"/>
        <w:spacing w:after="0"/>
        <w:rPr>
          <w:rFonts w:ascii="Garamond" w:hAnsi="Garamond"/>
          <w:sz w:val="24"/>
          <w:szCs w:val="24"/>
        </w:rPr>
      </w:pPr>
    </w:p>
    <w:p w:rsidR="003C7975" w:rsidRPr="00AE1318" w:rsidRDefault="00D41D70" w:rsidP="00AE1318">
      <w:pPr>
        <w:pStyle w:val="ListParagraph"/>
        <w:numPr>
          <w:ilvl w:val="0"/>
          <w:numId w:val="32"/>
        </w:numPr>
        <w:spacing w:after="0"/>
        <w:rPr>
          <w:rFonts w:ascii="Garamond" w:hAnsi="Garamond"/>
          <w:b/>
          <w:sz w:val="28"/>
          <w:szCs w:val="28"/>
        </w:rPr>
      </w:pPr>
      <w:r w:rsidRPr="00AE1318">
        <w:rPr>
          <w:rFonts w:ascii="Garamond" w:hAnsi="Garamond"/>
          <w:b/>
          <w:sz w:val="28"/>
          <w:szCs w:val="28"/>
        </w:rPr>
        <w:t>Interpretation.</w:t>
      </w:r>
      <w:r w:rsidRPr="00AE1318">
        <w:rPr>
          <w:rFonts w:ascii="Garamond" w:hAnsi="Garamond"/>
          <w:b/>
          <w:sz w:val="28"/>
          <w:szCs w:val="28"/>
        </w:rPr>
        <w:tab/>
      </w:r>
    </w:p>
    <w:p w:rsidR="003C7975" w:rsidRPr="00AE1318" w:rsidRDefault="00D41D70" w:rsidP="00AE1318">
      <w:pPr>
        <w:spacing w:after="0"/>
        <w:ind w:firstLine="284"/>
        <w:rPr>
          <w:rFonts w:ascii="Garamond" w:hAnsi="Garamond"/>
          <w:sz w:val="24"/>
          <w:szCs w:val="24"/>
        </w:rPr>
      </w:pPr>
      <w:r w:rsidRPr="00AE1318">
        <w:rPr>
          <w:rFonts w:ascii="Garamond" w:hAnsi="Garamond"/>
          <w:sz w:val="24"/>
          <w:szCs w:val="24"/>
        </w:rPr>
        <w:t>In these regulations, unless the context otherwise requires –</w:t>
      </w:r>
    </w:p>
    <w:p w:rsidR="003C7975" w:rsidRPr="00AE1318" w:rsidRDefault="00D41D70" w:rsidP="00AE1318">
      <w:pPr>
        <w:pStyle w:val="ListParagraph"/>
        <w:numPr>
          <w:ilvl w:val="0"/>
          <w:numId w:val="37"/>
        </w:numPr>
        <w:spacing w:after="0"/>
        <w:rPr>
          <w:rFonts w:ascii="Garamond" w:hAnsi="Garamond"/>
          <w:sz w:val="24"/>
          <w:szCs w:val="24"/>
        </w:rPr>
      </w:pPr>
      <w:r w:rsidRPr="00AE1318">
        <w:rPr>
          <w:rFonts w:ascii="Garamond" w:hAnsi="Garamond"/>
          <w:sz w:val="24"/>
          <w:szCs w:val="24"/>
        </w:rPr>
        <w:t>"</w:t>
      </w:r>
      <w:r w:rsidRPr="00AE1318">
        <w:rPr>
          <w:rFonts w:ascii="Garamond" w:hAnsi="Garamond"/>
          <w:b/>
          <w:sz w:val="24"/>
          <w:szCs w:val="24"/>
        </w:rPr>
        <w:t>Agency</w:t>
      </w:r>
      <w:r w:rsidRPr="00AE1318">
        <w:rPr>
          <w:rFonts w:ascii="Garamond" w:hAnsi="Garamond"/>
          <w:sz w:val="24"/>
          <w:szCs w:val="24"/>
        </w:rPr>
        <w:t>" means the National Agency for Food and Drug Administration and Control;</w:t>
      </w:r>
      <w:r w:rsidR="003C7975" w:rsidRPr="00AE1318">
        <w:rPr>
          <w:rFonts w:ascii="Garamond" w:hAnsi="Garamond"/>
          <w:sz w:val="24"/>
          <w:szCs w:val="24"/>
        </w:rPr>
        <w:t xml:space="preserve"> </w:t>
      </w:r>
    </w:p>
    <w:p w:rsidR="003C7975" w:rsidRPr="00AE1318" w:rsidRDefault="003C7975" w:rsidP="00AE1318">
      <w:pPr>
        <w:pStyle w:val="ListParagraph"/>
        <w:spacing w:after="0"/>
        <w:rPr>
          <w:rFonts w:ascii="Garamond" w:hAnsi="Garamond"/>
          <w:sz w:val="24"/>
          <w:szCs w:val="24"/>
        </w:rPr>
      </w:pPr>
    </w:p>
    <w:p w:rsidR="003C7975" w:rsidRPr="00AE1318" w:rsidRDefault="00D41D70" w:rsidP="00AE1318">
      <w:pPr>
        <w:pStyle w:val="ListParagraph"/>
        <w:numPr>
          <w:ilvl w:val="0"/>
          <w:numId w:val="37"/>
        </w:numPr>
        <w:spacing w:after="0"/>
        <w:rPr>
          <w:rFonts w:ascii="Garamond" w:hAnsi="Garamond"/>
          <w:sz w:val="24"/>
          <w:szCs w:val="24"/>
        </w:rPr>
      </w:pPr>
      <w:r w:rsidRPr="00AE1318">
        <w:rPr>
          <w:rFonts w:ascii="Garamond" w:hAnsi="Garamond"/>
          <w:sz w:val="24"/>
          <w:szCs w:val="24"/>
        </w:rPr>
        <w:t>"</w:t>
      </w:r>
      <w:r w:rsidRPr="00AE1318">
        <w:rPr>
          <w:rFonts w:ascii="Garamond" w:hAnsi="Garamond"/>
          <w:b/>
          <w:sz w:val="24"/>
          <w:szCs w:val="24"/>
        </w:rPr>
        <w:t>Botanical name</w:t>
      </w:r>
      <w:r w:rsidRPr="00AE1318">
        <w:rPr>
          <w:rFonts w:ascii="Garamond" w:hAnsi="Garamond"/>
          <w:sz w:val="24"/>
          <w:szCs w:val="24"/>
        </w:rPr>
        <w:t>" means the scientific name by which plant is identified;</w:t>
      </w:r>
      <w:r w:rsidR="003C7975" w:rsidRPr="00AE1318">
        <w:rPr>
          <w:rFonts w:ascii="Garamond" w:hAnsi="Garamond"/>
          <w:sz w:val="24"/>
          <w:szCs w:val="24"/>
        </w:rPr>
        <w:t xml:space="preserve"> </w:t>
      </w:r>
    </w:p>
    <w:p w:rsidR="003C7975" w:rsidRPr="00AE1318" w:rsidRDefault="003C7975" w:rsidP="00AE1318">
      <w:pPr>
        <w:pStyle w:val="ListParagraph"/>
        <w:spacing w:after="0"/>
        <w:rPr>
          <w:rFonts w:ascii="Garamond" w:hAnsi="Garamond"/>
          <w:sz w:val="24"/>
          <w:szCs w:val="24"/>
        </w:rPr>
      </w:pPr>
    </w:p>
    <w:p w:rsidR="003C7975" w:rsidRPr="00AE1318" w:rsidRDefault="00D41D70" w:rsidP="00AE1318">
      <w:pPr>
        <w:pStyle w:val="ListParagraph"/>
        <w:numPr>
          <w:ilvl w:val="0"/>
          <w:numId w:val="37"/>
        </w:numPr>
        <w:spacing w:after="0"/>
        <w:rPr>
          <w:rFonts w:ascii="Garamond" w:hAnsi="Garamond"/>
          <w:sz w:val="24"/>
          <w:szCs w:val="24"/>
        </w:rPr>
      </w:pPr>
      <w:r w:rsidRPr="00AE1318">
        <w:rPr>
          <w:rFonts w:ascii="Garamond" w:hAnsi="Garamond"/>
          <w:sz w:val="24"/>
          <w:szCs w:val="24"/>
        </w:rPr>
        <w:t>"</w:t>
      </w:r>
      <w:r w:rsidRPr="00AE1318">
        <w:rPr>
          <w:rFonts w:ascii="Garamond" w:hAnsi="Garamond"/>
          <w:b/>
          <w:sz w:val="24"/>
          <w:szCs w:val="24"/>
        </w:rPr>
        <w:t>Common name</w:t>
      </w:r>
      <w:r w:rsidRPr="00AE1318">
        <w:rPr>
          <w:rFonts w:ascii="Garamond" w:hAnsi="Garamond"/>
          <w:sz w:val="24"/>
          <w:szCs w:val="24"/>
        </w:rPr>
        <w:t>" means, with reference to herbal medicine or related product, the name in English language or other such language by which the product is commonly known;</w:t>
      </w:r>
    </w:p>
    <w:p w:rsidR="003C7975" w:rsidRPr="00AE1318" w:rsidRDefault="003C7975" w:rsidP="00AE1318">
      <w:pPr>
        <w:pStyle w:val="ListParagraph"/>
        <w:spacing w:after="0"/>
        <w:rPr>
          <w:rFonts w:ascii="Garamond" w:hAnsi="Garamond"/>
          <w:sz w:val="24"/>
          <w:szCs w:val="24"/>
        </w:rPr>
      </w:pPr>
    </w:p>
    <w:p w:rsidR="003C7975" w:rsidRPr="00AE1318" w:rsidRDefault="00D41D70" w:rsidP="00AE1318">
      <w:pPr>
        <w:pStyle w:val="ListParagraph"/>
        <w:numPr>
          <w:ilvl w:val="0"/>
          <w:numId w:val="37"/>
        </w:numPr>
        <w:spacing w:after="0"/>
        <w:rPr>
          <w:rFonts w:ascii="Garamond" w:hAnsi="Garamond"/>
          <w:sz w:val="24"/>
          <w:szCs w:val="24"/>
        </w:rPr>
      </w:pPr>
      <w:r w:rsidRPr="00AE1318">
        <w:rPr>
          <w:rFonts w:ascii="Garamond" w:hAnsi="Garamond"/>
          <w:sz w:val="24"/>
          <w:szCs w:val="24"/>
        </w:rPr>
        <w:t>"</w:t>
      </w:r>
      <w:r w:rsidRPr="00AE1318">
        <w:rPr>
          <w:rFonts w:ascii="Garamond" w:hAnsi="Garamond"/>
          <w:b/>
          <w:sz w:val="24"/>
          <w:szCs w:val="24"/>
        </w:rPr>
        <w:t>Expiration date</w:t>
      </w:r>
      <w:r w:rsidRPr="00AE1318">
        <w:rPr>
          <w:rFonts w:ascii="Garamond" w:hAnsi="Garamond"/>
          <w:sz w:val="24"/>
          <w:szCs w:val="24"/>
        </w:rPr>
        <w:t>" means any date after which a herbal medicine or related product is not recommended for use;</w:t>
      </w:r>
    </w:p>
    <w:p w:rsidR="003C7975" w:rsidRPr="00AE1318" w:rsidRDefault="003C7975" w:rsidP="00AE1318">
      <w:pPr>
        <w:pStyle w:val="ListParagraph"/>
        <w:spacing w:after="0"/>
        <w:rPr>
          <w:rFonts w:ascii="Garamond" w:hAnsi="Garamond"/>
          <w:sz w:val="24"/>
          <w:szCs w:val="24"/>
        </w:rPr>
      </w:pPr>
    </w:p>
    <w:p w:rsidR="003C7975" w:rsidRPr="00AE1318" w:rsidRDefault="00D41D70" w:rsidP="00AE1318">
      <w:pPr>
        <w:pStyle w:val="ListParagraph"/>
        <w:numPr>
          <w:ilvl w:val="0"/>
          <w:numId w:val="37"/>
        </w:numPr>
        <w:spacing w:after="0"/>
        <w:rPr>
          <w:rFonts w:ascii="Garamond" w:hAnsi="Garamond"/>
          <w:sz w:val="24"/>
          <w:szCs w:val="24"/>
        </w:rPr>
      </w:pPr>
      <w:r w:rsidRPr="00AE1318">
        <w:rPr>
          <w:rFonts w:ascii="Garamond" w:hAnsi="Garamond"/>
          <w:sz w:val="24"/>
          <w:szCs w:val="24"/>
        </w:rPr>
        <w:t>"</w:t>
      </w:r>
      <w:r w:rsidRPr="00AE1318">
        <w:rPr>
          <w:rFonts w:ascii="Garamond" w:hAnsi="Garamond"/>
          <w:b/>
          <w:sz w:val="24"/>
          <w:szCs w:val="24"/>
        </w:rPr>
        <w:t>Herbal Medicines and Related Products</w:t>
      </w:r>
      <w:r w:rsidRPr="00AE1318">
        <w:rPr>
          <w:rFonts w:ascii="Garamond" w:hAnsi="Garamond"/>
          <w:sz w:val="24"/>
          <w:szCs w:val="24"/>
        </w:rPr>
        <w:t>"</w:t>
      </w:r>
      <w:r w:rsidR="003C7975" w:rsidRPr="00AE1318">
        <w:rPr>
          <w:rFonts w:ascii="Garamond" w:hAnsi="Garamond"/>
          <w:sz w:val="24"/>
          <w:szCs w:val="24"/>
        </w:rPr>
        <w:t xml:space="preserve"> </w:t>
      </w:r>
      <w:r w:rsidR="0045267D" w:rsidRPr="00AE1318">
        <w:rPr>
          <w:rFonts w:ascii="Garamond" w:hAnsi="Garamond"/>
          <w:sz w:val="24"/>
          <w:szCs w:val="24"/>
        </w:rPr>
        <w:t>means</w:t>
      </w:r>
      <w:r w:rsidRPr="00AE1318">
        <w:rPr>
          <w:rFonts w:ascii="Garamond" w:hAnsi="Garamond"/>
          <w:sz w:val="24"/>
          <w:szCs w:val="24"/>
        </w:rPr>
        <w:t>:</w:t>
      </w:r>
    </w:p>
    <w:p w:rsidR="003C7975" w:rsidRPr="00AE1318" w:rsidRDefault="00D41D70" w:rsidP="00AE1318">
      <w:pPr>
        <w:pStyle w:val="ListParagraph"/>
        <w:numPr>
          <w:ilvl w:val="1"/>
          <w:numId w:val="32"/>
        </w:numPr>
        <w:spacing w:after="0"/>
        <w:rPr>
          <w:rFonts w:ascii="Garamond" w:hAnsi="Garamond"/>
          <w:sz w:val="24"/>
          <w:szCs w:val="24"/>
        </w:rPr>
      </w:pPr>
      <w:r w:rsidRPr="00AE1318">
        <w:rPr>
          <w:rFonts w:ascii="Garamond" w:hAnsi="Garamond"/>
          <w:sz w:val="24"/>
          <w:szCs w:val="24"/>
        </w:rPr>
        <w:t>Finished medicinal products containing plant and/or their preparation presented with therapeutic or prophylactic claim and include all preparations containing a plant material in part or wholly;</w:t>
      </w:r>
    </w:p>
    <w:p w:rsidR="003C7975" w:rsidRPr="00AE1318" w:rsidRDefault="00D41D70" w:rsidP="00AE1318">
      <w:pPr>
        <w:pStyle w:val="ListParagraph"/>
        <w:numPr>
          <w:ilvl w:val="1"/>
          <w:numId w:val="32"/>
        </w:numPr>
        <w:spacing w:after="0"/>
        <w:rPr>
          <w:rFonts w:ascii="Garamond" w:hAnsi="Garamond"/>
          <w:sz w:val="24"/>
          <w:szCs w:val="24"/>
        </w:rPr>
      </w:pPr>
      <w:r w:rsidRPr="00AE1318">
        <w:rPr>
          <w:rFonts w:ascii="Garamond" w:hAnsi="Garamond"/>
          <w:sz w:val="24"/>
          <w:szCs w:val="24"/>
        </w:rPr>
        <w:t>Animal medicinal product which shall be defined as a finished medicinal product containing only</w:t>
      </w:r>
      <w:r w:rsidR="003C7975" w:rsidRPr="00AE1318">
        <w:rPr>
          <w:rFonts w:ascii="Garamond" w:hAnsi="Garamond"/>
          <w:sz w:val="24"/>
          <w:szCs w:val="24"/>
        </w:rPr>
        <w:t xml:space="preserve"> </w:t>
      </w:r>
      <w:r w:rsidRPr="00AE1318">
        <w:rPr>
          <w:rFonts w:ascii="Garamond" w:hAnsi="Garamond"/>
          <w:sz w:val="24"/>
          <w:szCs w:val="24"/>
        </w:rPr>
        <w:t>animal</w:t>
      </w:r>
      <w:r w:rsidR="003C7975" w:rsidRPr="00AE1318">
        <w:rPr>
          <w:rFonts w:ascii="Garamond" w:hAnsi="Garamond"/>
          <w:sz w:val="24"/>
          <w:szCs w:val="24"/>
        </w:rPr>
        <w:t xml:space="preserve"> </w:t>
      </w:r>
      <w:r w:rsidRPr="00AE1318">
        <w:rPr>
          <w:rFonts w:ascii="Garamond" w:hAnsi="Garamond"/>
          <w:sz w:val="24"/>
          <w:szCs w:val="24"/>
        </w:rPr>
        <w:t>material</w:t>
      </w:r>
      <w:r w:rsidR="003C7975" w:rsidRPr="00AE1318">
        <w:rPr>
          <w:rFonts w:ascii="Garamond" w:hAnsi="Garamond"/>
          <w:sz w:val="24"/>
          <w:szCs w:val="24"/>
        </w:rPr>
        <w:t xml:space="preserve"> </w:t>
      </w:r>
      <w:r w:rsidRPr="00AE1318">
        <w:rPr>
          <w:rFonts w:ascii="Garamond" w:hAnsi="Garamond"/>
          <w:sz w:val="24"/>
          <w:szCs w:val="24"/>
        </w:rPr>
        <w:t>and</w:t>
      </w:r>
      <w:r w:rsidR="003C7975" w:rsidRPr="00AE1318">
        <w:rPr>
          <w:rFonts w:ascii="Garamond" w:hAnsi="Garamond"/>
          <w:sz w:val="24"/>
          <w:szCs w:val="24"/>
        </w:rPr>
        <w:t xml:space="preserve"> </w:t>
      </w:r>
      <w:r w:rsidRPr="00AE1318">
        <w:rPr>
          <w:rFonts w:ascii="Garamond" w:hAnsi="Garamond"/>
          <w:sz w:val="24"/>
          <w:szCs w:val="24"/>
        </w:rPr>
        <w:t>their</w:t>
      </w:r>
      <w:r w:rsidR="003C7975" w:rsidRPr="00AE1318">
        <w:rPr>
          <w:rFonts w:ascii="Garamond" w:hAnsi="Garamond"/>
          <w:sz w:val="24"/>
          <w:szCs w:val="24"/>
        </w:rPr>
        <w:t xml:space="preserve"> </w:t>
      </w:r>
      <w:r w:rsidRPr="00AE1318">
        <w:rPr>
          <w:rFonts w:ascii="Garamond" w:hAnsi="Garamond"/>
          <w:sz w:val="24"/>
          <w:szCs w:val="24"/>
        </w:rPr>
        <w:t>preparations</w:t>
      </w:r>
      <w:r w:rsidRPr="00AE1318">
        <w:rPr>
          <w:rFonts w:ascii="Garamond" w:hAnsi="Garamond"/>
          <w:sz w:val="24"/>
          <w:szCs w:val="24"/>
        </w:rPr>
        <w:tab/>
        <w:t>presented</w:t>
      </w:r>
      <w:r w:rsidR="003C7975" w:rsidRPr="00AE1318">
        <w:rPr>
          <w:rFonts w:ascii="Garamond" w:hAnsi="Garamond"/>
          <w:sz w:val="24"/>
          <w:szCs w:val="24"/>
        </w:rPr>
        <w:t xml:space="preserve"> </w:t>
      </w:r>
      <w:r w:rsidRPr="00AE1318">
        <w:rPr>
          <w:rFonts w:ascii="Garamond" w:hAnsi="Garamond"/>
          <w:sz w:val="24"/>
          <w:szCs w:val="24"/>
        </w:rPr>
        <w:t>with</w:t>
      </w:r>
      <w:r w:rsidR="003C7975" w:rsidRPr="00AE1318">
        <w:rPr>
          <w:rFonts w:ascii="Garamond" w:hAnsi="Garamond"/>
          <w:sz w:val="24"/>
          <w:szCs w:val="24"/>
        </w:rPr>
        <w:t xml:space="preserve"> </w:t>
      </w:r>
      <w:r w:rsidRPr="00AE1318">
        <w:rPr>
          <w:rFonts w:ascii="Garamond" w:hAnsi="Garamond"/>
          <w:sz w:val="24"/>
          <w:szCs w:val="24"/>
        </w:rPr>
        <w:t>therapeutic or prophylactic claim;</w:t>
      </w:r>
    </w:p>
    <w:p w:rsidR="003C7975" w:rsidRPr="00AE1318" w:rsidRDefault="00D41D70" w:rsidP="00AE1318">
      <w:pPr>
        <w:pStyle w:val="ListParagraph"/>
        <w:numPr>
          <w:ilvl w:val="1"/>
          <w:numId w:val="32"/>
        </w:numPr>
        <w:spacing w:after="0"/>
        <w:rPr>
          <w:rFonts w:ascii="Garamond" w:hAnsi="Garamond"/>
          <w:sz w:val="24"/>
          <w:szCs w:val="24"/>
        </w:rPr>
      </w:pPr>
      <w:r w:rsidRPr="00AE1318">
        <w:rPr>
          <w:rFonts w:ascii="Garamond" w:hAnsi="Garamond"/>
          <w:sz w:val="24"/>
          <w:szCs w:val="24"/>
        </w:rPr>
        <w:t>Mineral medicinal product which shall be defined as finished medicinal product containing only in-organic minerals and/or their preparations;</w:t>
      </w:r>
    </w:p>
    <w:p w:rsidR="003C7975" w:rsidRPr="00AE1318" w:rsidRDefault="00D41D70" w:rsidP="00AE1318">
      <w:pPr>
        <w:pStyle w:val="ListParagraph"/>
        <w:numPr>
          <w:ilvl w:val="1"/>
          <w:numId w:val="32"/>
        </w:numPr>
        <w:spacing w:after="0"/>
        <w:rPr>
          <w:rFonts w:ascii="Garamond" w:hAnsi="Garamond"/>
          <w:sz w:val="24"/>
          <w:szCs w:val="24"/>
        </w:rPr>
      </w:pPr>
      <w:r w:rsidRPr="00AE1318">
        <w:rPr>
          <w:rFonts w:ascii="Garamond" w:hAnsi="Garamond"/>
          <w:sz w:val="24"/>
          <w:szCs w:val="24"/>
        </w:rPr>
        <w:t>Preparation or admixture thereof manufactured, sold or advertised for use in the diagnosis, treatment, mitigation or prevention of any disease, disorder, abnormal physical state or the sympto</w:t>
      </w:r>
      <w:r w:rsidR="003C7975" w:rsidRPr="00AE1318">
        <w:rPr>
          <w:rFonts w:ascii="Garamond" w:hAnsi="Garamond"/>
          <w:sz w:val="24"/>
          <w:szCs w:val="24"/>
        </w:rPr>
        <w:t>m thereof, in man or animal; and</w:t>
      </w:r>
    </w:p>
    <w:p w:rsidR="003C7975" w:rsidRPr="00AE1318" w:rsidRDefault="00D41D70" w:rsidP="00AE1318">
      <w:pPr>
        <w:pStyle w:val="ListParagraph"/>
        <w:numPr>
          <w:ilvl w:val="1"/>
          <w:numId w:val="32"/>
        </w:numPr>
        <w:spacing w:after="0"/>
        <w:rPr>
          <w:rFonts w:ascii="Garamond" w:hAnsi="Garamond"/>
          <w:sz w:val="24"/>
          <w:szCs w:val="24"/>
        </w:rPr>
      </w:pPr>
      <w:r w:rsidRPr="00AE1318">
        <w:rPr>
          <w:rFonts w:ascii="Garamond" w:hAnsi="Garamond"/>
          <w:sz w:val="24"/>
          <w:szCs w:val="24"/>
        </w:rPr>
        <w:t>Preparation or admixture used for restoring, correcting or modifying</w:t>
      </w:r>
      <w:r w:rsidR="003C7975" w:rsidRPr="00AE1318">
        <w:rPr>
          <w:rFonts w:ascii="Garamond" w:hAnsi="Garamond"/>
          <w:sz w:val="24"/>
          <w:szCs w:val="24"/>
        </w:rPr>
        <w:t xml:space="preserve"> </w:t>
      </w:r>
      <w:r w:rsidRPr="00AE1318">
        <w:rPr>
          <w:rFonts w:ascii="Garamond" w:hAnsi="Garamond"/>
          <w:sz w:val="24"/>
          <w:szCs w:val="24"/>
        </w:rPr>
        <w:t>organic  functions  in  man  or  in</w:t>
      </w:r>
      <w:r w:rsidR="003C7975" w:rsidRPr="00AE1318">
        <w:rPr>
          <w:rFonts w:ascii="Garamond" w:hAnsi="Garamond"/>
          <w:sz w:val="24"/>
          <w:szCs w:val="24"/>
        </w:rPr>
        <w:t xml:space="preserve"> </w:t>
      </w:r>
      <w:r w:rsidRPr="00AE1318">
        <w:rPr>
          <w:rFonts w:ascii="Garamond" w:hAnsi="Garamond"/>
          <w:sz w:val="24"/>
          <w:szCs w:val="24"/>
        </w:rPr>
        <w:t>animal;</w:t>
      </w:r>
    </w:p>
    <w:p w:rsidR="003C7975" w:rsidRPr="00AE1318" w:rsidRDefault="003C7975" w:rsidP="00AE1318">
      <w:pPr>
        <w:pStyle w:val="ListParagraph"/>
        <w:spacing w:after="0"/>
        <w:ind w:left="1440"/>
        <w:rPr>
          <w:rFonts w:ascii="Garamond" w:hAnsi="Garamond"/>
          <w:sz w:val="24"/>
          <w:szCs w:val="24"/>
        </w:rPr>
      </w:pPr>
    </w:p>
    <w:p w:rsidR="00AE1318" w:rsidRPr="00AE1318" w:rsidRDefault="00D41D70" w:rsidP="00AE1318">
      <w:pPr>
        <w:pStyle w:val="ListParagraph"/>
        <w:numPr>
          <w:ilvl w:val="1"/>
          <w:numId w:val="32"/>
        </w:numPr>
        <w:spacing w:after="0"/>
        <w:rPr>
          <w:rFonts w:ascii="Garamond" w:hAnsi="Garamond"/>
          <w:sz w:val="24"/>
          <w:szCs w:val="24"/>
        </w:rPr>
      </w:pPr>
      <w:r w:rsidRPr="00AE1318">
        <w:rPr>
          <w:rFonts w:ascii="Garamond" w:hAnsi="Garamond"/>
          <w:b/>
          <w:sz w:val="24"/>
          <w:szCs w:val="24"/>
        </w:rPr>
        <w:t>"Label"</w:t>
      </w:r>
      <w:r w:rsidRPr="00AE1318">
        <w:rPr>
          <w:rFonts w:ascii="Garamond" w:hAnsi="Garamond"/>
          <w:sz w:val="24"/>
          <w:szCs w:val="24"/>
        </w:rPr>
        <w:t xml:space="preserve"> includes any legend, word or mark attached to, included in, belonging to or </w:t>
      </w:r>
    </w:p>
    <w:p w:rsidR="00633E28" w:rsidRPr="00AE1318" w:rsidRDefault="00D41D70" w:rsidP="00AE1318">
      <w:pPr>
        <w:spacing w:after="0"/>
        <w:ind w:left="710" w:firstLine="720"/>
        <w:rPr>
          <w:rFonts w:ascii="Garamond" w:hAnsi="Garamond"/>
          <w:sz w:val="24"/>
          <w:szCs w:val="24"/>
        </w:rPr>
      </w:pPr>
      <w:proofErr w:type="gramStart"/>
      <w:r w:rsidRPr="00AE1318">
        <w:rPr>
          <w:rFonts w:ascii="Garamond" w:hAnsi="Garamond"/>
          <w:sz w:val="24"/>
          <w:szCs w:val="24"/>
        </w:rPr>
        <w:t>accompanying</w:t>
      </w:r>
      <w:proofErr w:type="gramEnd"/>
      <w:r w:rsidRPr="00AE1318">
        <w:rPr>
          <w:rFonts w:ascii="Garamond" w:hAnsi="Garamond"/>
          <w:sz w:val="24"/>
          <w:szCs w:val="24"/>
        </w:rPr>
        <w:t xml:space="preserve"> any herbal medicine or related product;</w:t>
      </w:r>
    </w:p>
    <w:p w:rsidR="00D41D70" w:rsidRPr="00AE1318" w:rsidRDefault="00D41D70" w:rsidP="00AE1318">
      <w:pPr>
        <w:spacing w:after="0"/>
        <w:ind w:left="1047" w:firstLine="306"/>
        <w:rPr>
          <w:rFonts w:ascii="Garamond" w:hAnsi="Garamond"/>
          <w:sz w:val="24"/>
          <w:szCs w:val="24"/>
        </w:rPr>
      </w:pPr>
      <w:r w:rsidRPr="00AE1318">
        <w:rPr>
          <w:rFonts w:ascii="Garamond" w:hAnsi="Garamond"/>
          <w:sz w:val="24"/>
          <w:szCs w:val="24"/>
        </w:rPr>
        <w:t>“Principal display panel”</w:t>
      </w:r>
      <w:r w:rsidR="00633E28" w:rsidRPr="00AE1318">
        <w:rPr>
          <w:rFonts w:ascii="Garamond" w:hAnsi="Garamond"/>
          <w:sz w:val="24"/>
          <w:szCs w:val="24"/>
        </w:rPr>
        <w:t xml:space="preserve"> means:</w:t>
      </w:r>
    </w:p>
    <w:p w:rsidR="003C7975" w:rsidRPr="00AE1318" w:rsidRDefault="00D41D70" w:rsidP="00AE1318">
      <w:pPr>
        <w:pStyle w:val="ListParagraph"/>
        <w:numPr>
          <w:ilvl w:val="1"/>
          <w:numId w:val="41"/>
        </w:numPr>
        <w:spacing w:after="0"/>
        <w:rPr>
          <w:rFonts w:ascii="Garamond" w:hAnsi="Garamond"/>
          <w:sz w:val="24"/>
          <w:szCs w:val="24"/>
        </w:rPr>
      </w:pPr>
      <w:r w:rsidRPr="00AE1318">
        <w:rPr>
          <w:rFonts w:ascii="Garamond" w:hAnsi="Garamond"/>
          <w:sz w:val="24"/>
          <w:szCs w:val="24"/>
        </w:rPr>
        <w:t>in the case of a container that is mounted on a display card, that part of the label applied to all or part of the principal display surface of the container</w:t>
      </w:r>
      <w:r w:rsidR="00633E28" w:rsidRPr="00AE1318">
        <w:rPr>
          <w:rFonts w:ascii="Garamond" w:hAnsi="Garamond"/>
          <w:sz w:val="24"/>
          <w:szCs w:val="24"/>
        </w:rPr>
        <w:t>;</w:t>
      </w:r>
      <w:r w:rsidRPr="00AE1318">
        <w:rPr>
          <w:rFonts w:ascii="Garamond" w:hAnsi="Garamond"/>
          <w:sz w:val="24"/>
          <w:szCs w:val="24"/>
        </w:rPr>
        <w:t xml:space="preserve"> or part of the side of the display card that is displayed or visible under normal or customary conditions of sale or use</w:t>
      </w:r>
      <w:r w:rsidR="00633E28" w:rsidRPr="00AE1318">
        <w:rPr>
          <w:rFonts w:ascii="Garamond" w:hAnsi="Garamond"/>
          <w:sz w:val="24"/>
          <w:szCs w:val="24"/>
        </w:rPr>
        <w:t>;</w:t>
      </w:r>
      <w:r w:rsidRPr="00AE1318">
        <w:rPr>
          <w:rFonts w:ascii="Garamond" w:hAnsi="Garamond"/>
          <w:sz w:val="24"/>
          <w:szCs w:val="24"/>
        </w:rPr>
        <w:t xml:space="preserve"> or to both such parts of the container and the display card</w:t>
      </w:r>
    </w:p>
    <w:p w:rsidR="005B1F27" w:rsidRPr="00AE1318" w:rsidRDefault="00D41D70" w:rsidP="00AE1318">
      <w:pPr>
        <w:pStyle w:val="ListParagraph"/>
        <w:numPr>
          <w:ilvl w:val="1"/>
          <w:numId w:val="41"/>
        </w:numPr>
        <w:spacing w:after="0"/>
        <w:rPr>
          <w:rFonts w:ascii="Garamond" w:hAnsi="Garamond"/>
          <w:sz w:val="24"/>
          <w:szCs w:val="24"/>
        </w:rPr>
      </w:pPr>
      <w:r w:rsidRPr="00AE1318">
        <w:rPr>
          <w:rFonts w:ascii="Garamond" w:hAnsi="Garamond"/>
          <w:sz w:val="24"/>
          <w:szCs w:val="24"/>
        </w:rPr>
        <w:t>in the case of an ornamental container, that part of the label applied to all or part of the bottom of the container</w:t>
      </w:r>
      <w:r w:rsidR="00633E28" w:rsidRPr="00AE1318">
        <w:rPr>
          <w:rFonts w:ascii="Garamond" w:hAnsi="Garamond"/>
          <w:sz w:val="24"/>
          <w:szCs w:val="24"/>
        </w:rPr>
        <w:t>;</w:t>
      </w:r>
      <w:r w:rsidRPr="00AE1318">
        <w:rPr>
          <w:rFonts w:ascii="Garamond" w:hAnsi="Garamond"/>
          <w:sz w:val="24"/>
          <w:szCs w:val="24"/>
        </w:rPr>
        <w:t xml:space="preserve"> or to all or part of the principal display surface</w:t>
      </w:r>
      <w:r w:rsidR="00633E28" w:rsidRPr="00AE1318">
        <w:rPr>
          <w:rFonts w:ascii="Garamond" w:hAnsi="Garamond"/>
          <w:sz w:val="24"/>
          <w:szCs w:val="24"/>
        </w:rPr>
        <w:t>;</w:t>
      </w:r>
      <w:r w:rsidRPr="00AE1318">
        <w:rPr>
          <w:rFonts w:ascii="Garamond" w:hAnsi="Garamond"/>
          <w:sz w:val="24"/>
          <w:szCs w:val="24"/>
        </w:rPr>
        <w:t xml:space="preserve"> or to all or part of a tag that is attached to the container, and </w:t>
      </w:r>
    </w:p>
    <w:p w:rsidR="00633E28" w:rsidRPr="00AE1318" w:rsidRDefault="00D41D70" w:rsidP="00AE1318">
      <w:pPr>
        <w:pStyle w:val="ListParagraph"/>
        <w:numPr>
          <w:ilvl w:val="1"/>
          <w:numId w:val="41"/>
        </w:numPr>
        <w:spacing w:after="0"/>
        <w:rPr>
          <w:rFonts w:ascii="Garamond" w:hAnsi="Garamond"/>
          <w:sz w:val="24"/>
          <w:szCs w:val="24"/>
        </w:rPr>
      </w:pPr>
      <w:r w:rsidRPr="00AE1318">
        <w:rPr>
          <w:rFonts w:ascii="Garamond" w:hAnsi="Garamond"/>
          <w:sz w:val="24"/>
          <w:szCs w:val="24"/>
        </w:rPr>
        <w:t>in the case of all other containers, that part of the label applied to all or part of the principal display surface</w:t>
      </w:r>
    </w:p>
    <w:p w:rsidR="005B1F27" w:rsidRPr="00AE1318" w:rsidRDefault="005B1F27" w:rsidP="00AE1318">
      <w:pPr>
        <w:pStyle w:val="ListParagraph"/>
        <w:numPr>
          <w:ilvl w:val="1"/>
          <w:numId w:val="41"/>
        </w:numPr>
        <w:spacing w:after="0"/>
        <w:rPr>
          <w:rFonts w:ascii="Garamond" w:hAnsi="Garamond"/>
          <w:sz w:val="24"/>
          <w:szCs w:val="24"/>
        </w:rPr>
      </w:pPr>
      <w:r w:rsidRPr="00AE1318">
        <w:rPr>
          <w:rFonts w:ascii="Garamond" w:hAnsi="Garamond"/>
          <w:sz w:val="24"/>
          <w:szCs w:val="24"/>
        </w:rPr>
        <w:t xml:space="preserve"> “Manufacturer” </w:t>
      </w:r>
      <w:r w:rsidR="00633E28" w:rsidRPr="00AE1318">
        <w:rPr>
          <w:rFonts w:ascii="Garamond" w:hAnsi="Garamond"/>
          <w:sz w:val="24"/>
          <w:szCs w:val="24"/>
        </w:rPr>
        <w:t>means The</w:t>
      </w:r>
      <w:r w:rsidR="00D41D70" w:rsidRPr="00AE1318">
        <w:rPr>
          <w:rFonts w:ascii="Garamond" w:hAnsi="Garamond"/>
          <w:sz w:val="24"/>
          <w:szCs w:val="24"/>
        </w:rPr>
        <w:t xml:space="preserve"> person who performs all of the following operations that are required to produce the product: </w:t>
      </w:r>
    </w:p>
    <w:p w:rsidR="00D41D70" w:rsidRPr="00AE1318" w:rsidRDefault="00D41D70" w:rsidP="00AE1318">
      <w:pPr>
        <w:pStyle w:val="ListParagraph"/>
        <w:spacing w:after="0"/>
        <w:ind w:left="1418"/>
        <w:rPr>
          <w:rFonts w:ascii="Garamond" w:hAnsi="Garamond"/>
          <w:sz w:val="24"/>
          <w:szCs w:val="24"/>
        </w:rPr>
      </w:pPr>
      <w:r w:rsidRPr="00AE1318">
        <w:rPr>
          <w:rFonts w:ascii="Garamond" w:hAnsi="Garamond"/>
          <w:sz w:val="24"/>
          <w:szCs w:val="24"/>
        </w:rPr>
        <w:t xml:space="preserve">(1) Mixing, (2) granulating, (3) milling, (4) molding, (5) lyophilizing, (6) tableting, (7) encapsulating, (8) coating, (9) sterilizing, and (10) filling into dispensing containers, (11)extraction. </w:t>
      </w:r>
    </w:p>
    <w:p w:rsidR="00A142E6" w:rsidRPr="00AE1318" w:rsidRDefault="00A142E6" w:rsidP="00AE1318">
      <w:pPr>
        <w:spacing w:after="0"/>
        <w:ind w:firstLine="720"/>
        <w:rPr>
          <w:rFonts w:ascii="Garamond" w:hAnsi="Garamond"/>
          <w:sz w:val="24"/>
          <w:szCs w:val="24"/>
        </w:rPr>
      </w:pPr>
    </w:p>
    <w:p w:rsidR="00D41D70" w:rsidRPr="00AE1318" w:rsidRDefault="00D41D70" w:rsidP="00AE1318">
      <w:pPr>
        <w:pStyle w:val="ListParagraph"/>
        <w:numPr>
          <w:ilvl w:val="0"/>
          <w:numId w:val="23"/>
        </w:numPr>
        <w:spacing w:after="0"/>
        <w:rPr>
          <w:rFonts w:ascii="Garamond" w:hAnsi="Garamond"/>
          <w:sz w:val="24"/>
          <w:szCs w:val="24"/>
        </w:rPr>
      </w:pPr>
      <w:r w:rsidRPr="00AE1318">
        <w:rPr>
          <w:rFonts w:ascii="Garamond" w:hAnsi="Garamond"/>
          <w:sz w:val="24"/>
          <w:szCs w:val="24"/>
        </w:rPr>
        <w:t>"Package" includes anything in which any herbal medicine or related product is wholly or partly contained, pl</w:t>
      </w:r>
      <w:bookmarkStart w:id="0" w:name="_GoBack"/>
      <w:r w:rsidRPr="00AE1318">
        <w:rPr>
          <w:rFonts w:ascii="Garamond" w:hAnsi="Garamond"/>
          <w:sz w:val="24"/>
          <w:szCs w:val="24"/>
        </w:rPr>
        <w:t>a</w:t>
      </w:r>
      <w:bookmarkEnd w:id="0"/>
      <w:r w:rsidRPr="00AE1318">
        <w:rPr>
          <w:rFonts w:ascii="Garamond" w:hAnsi="Garamond"/>
          <w:sz w:val="24"/>
          <w:szCs w:val="24"/>
        </w:rPr>
        <w:t>ced or packed;</w:t>
      </w:r>
    </w:p>
    <w:p w:rsidR="00A142E6" w:rsidRPr="00AE1318" w:rsidRDefault="00A142E6" w:rsidP="00AE1318">
      <w:pPr>
        <w:spacing w:after="0"/>
        <w:ind w:firstLine="720"/>
        <w:rPr>
          <w:rFonts w:ascii="Garamond" w:hAnsi="Garamond"/>
          <w:sz w:val="24"/>
          <w:szCs w:val="24"/>
        </w:rPr>
      </w:pPr>
    </w:p>
    <w:p w:rsidR="00D41D70" w:rsidRPr="00AE1318" w:rsidRDefault="00D41D70" w:rsidP="00AE1318">
      <w:pPr>
        <w:pStyle w:val="ListParagraph"/>
        <w:numPr>
          <w:ilvl w:val="0"/>
          <w:numId w:val="23"/>
        </w:numPr>
        <w:spacing w:after="0"/>
        <w:rPr>
          <w:rFonts w:ascii="Garamond" w:hAnsi="Garamond"/>
          <w:sz w:val="24"/>
          <w:szCs w:val="24"/>
        </w:rPr>
      </w:pPr>
      <w:r w:rsidRPr="00AE1318">
        <w:rPr>
          <w:rFonts w:ascii="Garamond" w:hAnsi="Garamond"/>
          <w:sz w:val="24"/>
          <w:szCs w:val="24"/>
        </w:rPr>
        <w:t>"</w:t>
      </w:r>
      <w:r w:rsidRPr="00AE1318">
        <w:rPr>
          <w:rFonts w:ascii="Garamond" w:hAnsi="Garamond"/>
          <w:b/>
          <w:sz w:val="24"/>
          <w:szCs w:val="24"/>
        </w:rPr>
        <w:t>Practitioners</w:t>
      </w:r>
      <w:r w:rsidRPr="00AE1318">
        <w:rPr>
          <w:rFonts w:ascii="Garamond" w:hAnsi="Garamond"/>
          <w:sz w:val="24"/>
          <w:szCs w:val="24"/>
        </w:rPr>
        <w:t>" means any person authorized by the appropriate governmental body to practice herbal medicine; and</w:t>
      </w:r>
    </w:p>
    <w:p w:rsidR="00A142E6" w:rsidRPr="00AE1318" w:rsidRDefault="00A142E6" w:rsidP="00AE1318">
      <w:pPr>
        <w:spacing w:after="0"/>
        <w:rPr>
          <w:rFonts w:ascii="Garamond" w:hAnsi="Garamond"/>
          <w:sz w:val="24"/>
          <w:szCs w:val="24"/>
        </w:rPr>
      </w:pPr>
    </w:p>
    <w:p w:rsidR="00D41D70" w:rsidRPr="00AE1318" w:rsidRDefault="00D41D70" w:rsidP="00AE1318">
      <w:pPr>
        <w:pStyle w:val="ListParagraph"/>
        <w:numPr>
          <w:ilvl w:val="0"/>
          <w:numId w:val="23"/>
        </w:numPr>
        <w:spacing w:after="0"/>
        <w:rPr>
          <w:rFonts w:ascii="Garamond" w:hAnsi="Garamond"/>
          <w:sz w:val="24"/>
          <w:szCs w:val="24"/>
        </w:rPr>
      </w:pPr>
      <w:r w:rsidRPr="00AE1318">
        <w:rPr>
          <w:rFonts w:ascii="Garamond" w:hAnsi="Garamond"/>
          <w:sz w:val="24"/>
          <w:szCs w:val="24"/>
        </w:rPr>
        <w:t>"</w:t>
      </w:r>
      <w:r w:rsidRPr="00AE1318">
        <w:rPr>
          <w:rFonts w:ascii="Garamond" w:hAnsi="Garamond"/>
          <w:b/>
          <w:sz w:val="24"/>
          <w:szCs w:val="24"/>
        </w:rPr>
        <w:t>Sell</w:t>
      </w:r>
      <w:r w:rsidRPr="00AE1318">
        <w:rPr>
          <w:rFonts w:ascii="Garamond" w:hAnsi="Garamond"/>
          <w:sz w:val="24"/>
          <w:szCs w:val="24"/>
        </w:rPr>
        <w:t xml:space="preserve">" includes sell, offer for sale, expose for sale, </w:t>
      </w:r>
      <w:r w:rsidR="0062274C" w:rsidRPr="00AE1318">
        <w:rPr>
          <w:rFonts w:ascii="Garamond" w:hAnsi="Garamond"/>
          <w:sz w:val="24"/>
          <w:szCs w:val="24"/>
        </w:rPr>
        <w:t>and have</w:t>
      </w:r>
      <w:r w:rsidRPr="00AE1318">
        <w:rPr>
          <w:rFonts w:ascii="Garamond" w:hAnsi="Garamond"/>
          <w:sz w:val="24"/>
          <w:szCs w:val="24"/>
        </w:rPr>
        <w:t xml:space="preserve"> in possession for sale.</w:t>
      </w:r>
    </w:p>
    <w:p w:rsidR="00A142E6" w:rsidRPr="00AE1318" w:rsidRDefault="00A142E6" w:rsidP="00AE1318">
      <w:pPr>
        <w:spacing w:after="0"/>
        <w:ind w:firstLine="720"/>
        <w:rPr>
          <w:rFonts w:ascii="Garamond" w:hAnsi="Garamond"/>
          <w:sz w:val="24"/>
          <w:szCs w:val="24"/>
        </w:rPr>
      </w:pPr>
    </w:p>
    <w:p w:rsidR="002A20CA" w:rsidRPr="00AE1318" w:rsidRDefault="002A20CA" w:rsidP="00AE1318">
      <w:pPr>
        <w:pStyle w:val="ListParagraph"/>
        <w:numPr>
          <w:ilvl w:val="0"/>
          <w:numId w:val="32"/>
        </w:numPr>
        <w:spacing w:after="0"/>
        <w:rPr>
          <w:rFonts w:ascii="Garamond" w:hAnsi="Garamond"/>
          <w:b/>
          <w:sz w:val="28"/>
          <w:szCs w:val="28"/>
        </w:rPr>
      </w:pPr>
      <w:r w:rsidRPr="00AE1318">
        <w:rPr>
          <w:rFonts w:ascii="Garamond" w:hAnsi="Garamond"/>
          <w:b/>
          <w:sz w:val="28"/>
          <w:szCs w:val="28"/>
        </w:rPr>
        <w:t>Repeal of Herbal Medicine and Related Products Labell</w:t>
      </w:r>
      <w:r w:rsidR="00297A2A" w:rsidRPr="00AE1318">
        <w:rPr>
          <w:rFonts w:ascii="Garamond" w:hAnsi="Garamond"/>
          <w:b/>
          <w:sz w:val="28"/>
          <w:szCs w:val="28"/>
        </w:rPr>
        <w:t>ing Regulations 2018</w:t>
      </w:r>
    </w:p>
    <w:p w:rsidR="002A20CA" w:rsidRPr="00AE1318" w:rsidRDefault="002A20CA" w:rsidP="00AE1318">
      <w:pPr>
        <w:spacing w:after="0"/>
        <w:ind w:firstLine="360"/>
        <w:rPr>
          <w:rFonts w:ascii="Garamond" w:hAnsi="Garamond"/>
          <w:sz w:val="24"/>
          <w:szCs w:val="24"/>
        </w:rPr>
      </w:pPr>
      <w:r w:rsidRPr="00AE1318">
        <w:rPr>
          <w:rFonts w:ascii="Garamond" w:hAnsi="Garamond"/>
          <w:sz w:val="24"/>
          <w:szCs w:val="24"/>
        </w:rPr>
        <w:t>The Herbal Medicine and Related Products Labelling Regulations 2005 is hereby repealed</w:t>
      </w:r>
    </w:p>
    <w:p w:rsidR="002A20CA" w:rsidRPr="00AE1318" w:rsidRDefault="002A20CA" w:rsidP="00AE1318">
      <w:pPr>
        <w:pStyle w:val="ListParagraph"/>
        <w:spacing w:after="0"/>
        <w:rPr>
          <w:rFonts w:ascii="Garamond" w:hAnsi="Garamond"/>
          <w:b/>
          <w:sz w:val="24"/>
          <w:szCs w:val="24"/>
        </w:rPr>
      </w:pPr>
    </w:p>
    <w:p w:rsidR="005B1F27" w:rsidRPr="00AE1318" w:rsidRDefault="00D41D70" w:rsidP="00AE1318">
      <w:pPr>
        <w:pStyle w:val="ListParagraph"/>
        <w:numPr>
          <w:ilvl w:val="0"/>
          <w:numId w:val="32"/>
        </w:numPr>
        <w:spacing w:after="0"/>
        <w:rPr>
          <w:rFonts w:ascii="Garamond" w:hAnsi="Garamond"/>
          <w:b/>
          <w:sz w:val="28"/>
          <w:szCs w:val="28"/>
        </w:rPr>
      </w:pPr>
      <w:r w:rsidRPr="00AE1318">
        <w:rPr>
          <w:rFonts w:ascii="Garamond" w:hAnsi="Garamond"/>
          <w:b/>
          <w:sz w:val="28"/>
          <w:szCs w:val="28"/>
        </w:rPr>
        <w:t xml:space="preserve">Citation </w:t>
      </w:r>
      <w:r w:rsidRPr="00AE1318">
        <w:rPr>
          <w:rFonts w:ascii="Garamond" w:hAnsi="Garamond"/>
          <w:b/>
          <w:sz w:val="28"/>
          <w:szCs w:val="28"/>
        </w:rPr>
        <w:tab/>
      </w:r>
    </w:p>
    <w:p w:rsidR="005B1F27" w:rsidRPr="00AE1318" w:rsidRDefault="00D41D70" w:rsidP="00AE1318">
      <w:pPr>
        <w:spacing w:after="0"/>
        <w:ind w:left="360"/>
        <w:rPr>
          <w:rFonts w:ascii="Garamond" w:hAnsi="Garamond"/>
          <w:sz w:val="24"/>
          <w:szCs w:val="24"/>
        </w:rPr>
      </w:pPr>
      <w:r w:rsidRPr="00AE1318">
        <w:rPr>
          <w:rFonts w:ascii="Garamond" w:hAnsi="Garamond"/>
          <w:sz w:val="24"/>
          <w:szCs w:val="24"/>
        </w:rPr>
        <w:t xml:space="preserve">These regulations may be cited as the Herbal Medicines and Related </w:t>
      </w:r>
      <w:r w:rsidR="001971F4" w:rsidRPr="00AE1318">
        <w:rPr>
          <w:rFonts w:ascii="Garamond" w:hAnsi="Garamond"/>
          <w:sz w:val="24"/>
          <w:szCs w:val="24"/>
        </w:rPr>
        <w:t xml:space="preserve">Products </w:t>
      </w:r>
      <w:r w:rsidRPr="00AE1318">
        <w:rPr>
          <w:rFonts w:ascii="Garamond" w:hAnsi="Garamond"/>
          <w:sz w:val="24"/>
          <w:szCs w:val="24"/>
        </w:rPr>
        <w:t>Labelling Regulations 2018</w:t>
      </w:r>
    </w:p>
    <w:p w:rsidR="005B1F27" w:rsidRPr="00AE1318" w:rsidRDefault="005B1F27" w:rsidP="00AE1318">
      <w:pPr>
        <w:pStyle w:val="ListParagraph"/>
        <w:spacing w:after="0"/>
        <w:rPr>
          <w:rFonts w:ascii="Garamond" w:hAnsi="Garamond"/>
          <w:sz w:val="24"/>
          <w:szCs w:val="24"/>
        </w:rPr>
      </w:pPr>
    </w:p>
    <w:p w:rsidR="002A20CA" w:rsidRPr="00AE1318" w:rsidRDefault="002A20CA" w:rsidP="00AE1318">
      <w:pPr>
        <w:pStyle w:val="Normal1"/>
        <w:widowControl w:val="0"/>
        <w:spacing w:after="100"/>
        <w:ind w:left="420"/>
        <w:rPr>
          <w:rFonts w:ascii="Garamond" w:eastAsia="Times" w:hAnsi="Garamond" w:cs="Times"/>
          <w:b/>
          <w:color w:val="auto"/>
          <w:sz w:val="28"/>
          <w:szCs w:val="28"/>
        </w:rPr>
      </w:pPr>
      <w:r w:rsidRPr="00AE1318">
        <w:rPr>
          <w:rFonts w:ascii="Garamond" w:eastAsia="Times" w:hAnsi="Garamond" w:cs="Times"/>
          <w:b/>
          <w:color w:val="auto"/>
          <w:sz w:val="28"/>
          <w:szCs w:val="28"/>
        </w:rPr>
        <w:t>MADE at Abuja this ……………………….day of …………………..20</w:t>
      </w:r>
      <w:r w:rsidR="001971F4" w:rsidRPr="00AE1318">
        <w:rPr>
          <w:rFonts w:ascii="Garamond" w:eastAsia="Times" w:hAnsi="Garamond" w:cs="Times"/>
          <w:b/>
          <w:color w:val="auto"/>
          <w:sz w:val="28"/>
          <w:szCs w:val="28"/>
        </w:rPr>
        <w:t>18</w:t>
      </w:r>
    </w:p>
    <w:p w:rsidR="002A20CA" w:rsidRPr="00AE1318" w:rsidRDefault="002A20CA" w:rsidP="00AE1318">
      <w:pPr>
        <w:pStyle w:val="Normal1"/>
        <w:widowControl w:val="0"/>
        <w:spacing w:after="100"/>
        <w:jc w:val="both"/>
        <w:rPr>
          <w:rFonts w:ascii="Garamond" w:eastAsia="Times" w:hAnsi="Garamond" w:cs="Times"/>
          <w:b/>
          <w:color w:val="auto"/>
          <w:sz w:val="28"/>
          <w:szCs w:val="28"/>
        </w:rPr>
      </w:pPr>
    </w:p>
    <w:p w:rsidR="005E505D" w:rsidRPr="00AE1318" w:rsidRDefault="005E505D" w:rsidP="00AE1318">
      <w:pPr>
        <w:pStyle w:val="Normal1"/>
        <w:widowControl w:val="0"/>
        <w:spacing w:after="100"/>
        <w:jc w:val="both"/>
        <w:rPr>
          <w:rFonts w:ascii="Garamond" w:eastAsia="Times" w:hAnsi="Garamond" w:cs="Times"/>
          <w:b/>
          <w:color w:val="auto"/>
          <w:sz w:val="28"/>
          <w:szCs w:val="28"/>
        </w:rPr>
      </w:pPr>
    </w:p>
    <w:p w:rsidR="002A20CA" w:rsidRPr="00AE1318" w:rsidRDefault="002A20CA" w:rsidP="00AE1318">
      <w:pPr>
        <w:pStyle w:val="Normal1"/>
        <w:widowControl w:val="0"/>
        <w:ind w:left="2160" w:firstLine="720"/>
        <w:rPr>
          <w:rFonts w:ascii="Garamond" w:eastAsia="Times" w:hAnsi="Garamond" w:cs="Times"/>
          <w:b/>
          <w:color w:val="auto"/>
          <w:sz w:val="28"/>
          <w:szCs w:val="28"/>
        </w:rPr>
      </w:pPr>
      <w:r w:rsidRPr="00AE1318">
        <w:rPr>
          <w:rFonts w:ascii="Garamond" w:eastAsia="Times" w:hAnsi="Garamond" w:cs="Times"/>
          <w:b/>
          <w:color w:val="auto"/>
          <w:sz w:val="28"/>
          <w:szCs w:val="28"/>
        </w:rPr>
        <w:t>Inuwa Abdulkadir Esq</w:t>
      </w:r>
    </w:p>
    <w:p w:rsidR="002A20CA" w:rsidRPr="00AE1318" w:rsidRDefault="002A20CA" w:rsidP="00AE1318">
      <w:pPr>
        <w:pStyle w:val="Normal1"/>
        <w:widowControl w:val="0"/>
        <w:ind w:left="2160" w:firstLine="720"/>
        <w:rPr>
          <w:rFonts w:ascii="Garamond" w:eastAsia="Times" w:hAnsi="Garamond" w:cs="Times"/>
          <w:b/>
          <w:color w:val="auto"/>
          <w:sz w:val="28"/>
          <w:szCs w:val="28"/>
        </w:rPr>
      </w:pPr>
      <w:r w:rsidRPr="00AE1318">
        <w:rPr>
          <w:rFonts w:ascii="Garamond" w:eastAsia="Times" w:hAnsi="Garamond" w:cs="Times"/>
          <w:b/>
          <w:color w:val="auto"/>
          <w:sz w:val="28"/>
          <w:szCs w:val="28"/>
        </w:rPr>
        <w:t>Chairman Governing Council</w:t>
      </w:r>
    </w:p>
    <w:p w:rsidR="002A20CA" w:rsidRPr="00AE1318" w:rsidRDefault="002A20CA" w:rsidP="00AE1318">
      <w:pPr>
        <w:pStyle w:val="Normal1"/>
        <w:widowControl w:val="0"/>
        <w:rPr>
          <w:rFonts w:ascii="Garamond" w:eastAsia="Times" w:hAnsi="Garamond" w:cs="Times"/>
          <w:b/>
          <w:color w:val="auto"/>
          <w:sz w:val="28"/>
          <w:szCs w:val="28"/>
        </w:rPr>
      </w:pPr>
      <w:r w:rsidRPr="00AE1318">
        <w:rPr>
          <w:rFonts w:ascii="Garamond" w:eastAsia="Times" w:hAnsi="Garamond" w:cs="Times"/>
          <w:b/>
          <w:color w:val="auto"/>
          <w:sz w:val="28"/>
          <w:szCs w:val="28"/>
        </w:rPr>
        <w:t>National Agency for Food and Drug Administration and Control (NAFDAC)</w:t>
      </w:r>
    </w:p>
    <w:sectPr w:rsidR="002A20CA" w:rsidRPr="00AE1318" w:rsidSect="005E505D">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2FF" w:rsidRDefault="001562FF" w:rsidP="00AE1318">
      <w:pPr>
        <w:spacing w:after="0" w:line="240" w:lineRule="auto"/>
      </w:pPr>
      <w:r>
        <w:separator/>
      </w:r>
    </w:p>
  </w:endnote>
  <w:endnote w:type="continuationSeparator" w:id="0">
    <w:p w:rsidR="001562FF" w:rsidRDefault="001562FF" w:rsidP="00AE1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318" w:rsidRDefault="00AE13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318" w:rsidRDefault="00AE13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318" w:rsidRDefault="00AE13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2FF" w:rsidRDefault="001562FF" w:rsidP="00AE1318">
      <w:pPr>
        <w:spacing w:after="0" w:line="240" w:lineRule="auto"/>
      </w:pPr>
      <w:r>
        <w:separator/>
      </w:r>
    </w:p>
  </w:footnote>
  <w:footnote w:type="continuationSeparator" w:id="0">
    <w:p w:rsidR="001562FF" w:rsidRDefault="001562FF" w:rsidP="00AE1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318" w:rsidRDefault="00AE13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582349" o:spid="_x0000_s2050" type="#_x0000_t136" style="position:absolute;margin-left:0;margin-top:0;width:411.2pt;height:246.7pt;rotation:315;z-index:-251655168;mso-position-horizontal:center;mso-position-horizontal-relative:margin;mso-position-vertical:center;mso-position-vertical-relative:margin" o:allowincell="f" fillcolor="#c00000" stroked="f">
          <v:fill opacity=".5"/>
          <v:textpath style="font-family:&quot;Calibri&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318" w:rsidRDefault="00AE13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582350" o:spid="_x0000_s2051" type="#_x0000_t136" style="position:absolute;margin-left:0;margin-top:0;width:411.2pt;height:246.7pt;rotation:315;z-index:-251653120;mso-position-horizontal:center;mso-position-horizontal-relative:margin;mso-position-vertical:center;mso-position-vertical-relative:margin" o:allowincell="f" fillcolor="#c00000" stroked="f">
          <v:fill opacity=".5"/>
          <v:textpath style="font-family:&quot;Calibri&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318" w:rsidRDefault="00AE13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582348" o:spid="_x0000_s2049" type="#_x0000_t136" style="position:absolute;margin-left:0;margin-top:0;width:411.2pt;height:246.7pt;rotation:315;z-index:-251657216;mso-position-horizontal:center;mso-position-horizontal-relative:margin;mso-position-vertical:center;mso-position-vertical-relative:margin" o:allowincell="f" fillcolor="#c00000" stroked="f">
          <v:fill opacity=".5"/>
          <v:textpath style="font-family:&quot;Calibri&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AF2"/>
    <w:multiLevelType w:val="hybridMultilevel"/>
    <w:tmpl w:val="74D8E1A4"/>
    <w:lvl w:ilvl="0" w:tplc="06CC231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77C91"/>
    <w:multiLevelType w:val="hybridMultilevel"/>
    <w:tmpl w:val="11AC4EF8"/>
    <w:lvl w:ilvl="0" w:tplc="942E3EA6">
      <w:start w:val="1"/>
      <w:numFmt w:val="upperRoman"/>
      <w:lvlText w:val="%1."/>
      <w:lvlJc w:val="left"/>
      <w:pPr>
        <w:ind w:left="1800" w:hanging="720"/>
      </w:pPr>
      <w:rPr>
        <w:rFonts w:ascii="Garamond" w:hAnsi="Garamond" w:hint="default"/>
        <w:b w:val="0"/>
        <w:sz w:val="24"/>
      </w:rPr>
    </w:lvl>
    <w:lvl w:ilvl="1" w:tplc="0409000F">
      <w:start w:val="1"/>
      <w:numFmt w:val="decimal"/>
      <w:lvlText w:val="%2."/>
      <w:lvlJc w:val="left"/>
      <w:pPr>
        <w:ind w:left="1778"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CD1BD7"/>
    <w:multiLevelType w:val="hybridMultilevel"/>
    <w:tmpl w:val="9092992E"/>
    <w:lvl w:ilvl="0" w:tplc="0409000F">
      <w:start w:val="1"/>
      <w:numFmt w:val="decimal"/>
      <w:lvlText w:val="%1."/>
      <w:lvlJc w:val="left"/>
      <w:pPr>
        <w:ind w:left="644" w:hanging="360"/>
      </w:p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0BED44A8"/>
    <w:multiLevelType w:val="hybridMultilevel"/>
    <w:tmpl w:val="4BDEDF92"/>
    <w:lvl w:ilvl="0" w:tplc="0409000F">
      <w:start w:val="1"/>
      <w:numFmt w:val="decimal"/>
      <w:lvlText w:val="%1."/>
      <w:lvlJc w:val="left"/>
      <w:pPr>
        <w:ind w:left="720" w:hanging="360"/>
      </w:p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178F8"/>
    <w:multiLevelType w:val="hybridMultilevel"/>
    <w:tmpl w:val="9C4817FA"/>
    <w:lvl w:ilvl="0" w:tplc="7622546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414962"/>
    <w:multiLevelType w:val="hybridMultilevel"/>
    <w:tmpl w:val="E226682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17957"/>
    <w:multiLevelType w:val="hybridMultilevel"/>
    <w:tmpl w:val="F24E4444"/>
    <w:lvl w:ilvl="0" w:tplc="B9C69360">
      <w:start w:val="1"/>
      <w:numFmt w:val="lowerLetter"/>
      <w:lvlText w:val="%1."/>
      <w:lvlJc w:val="left"/>
      <w:pPr>
        <w:ind w:left="1440" w:hanging="720"/>
      </w:pPr>
      <w:rPr>
        <w:rFonts w:ascii="Garamond" w:eastAsiaTheme="minorHAnsi" w:hAnsi="Garamond" w:cstheme="minorBidi"/>
      </w:rPr>
    </w:lvl>
    <w:lvl w:ilvl="1" w:tplc="631C8F9A">
      <w:start w:val="1"/>
      <w:numFmt w:val="decimal"/>
      <w:lvlText w:val="%2."/>
      <w:lvlJc w:val="right"/>
      <w:pPr>
        <w:ind w:left="1211" w:hanging="360"/>
      </w:pPr>
      <w:rPr>
        <w:rFonts w:ascii="Garamond" w:eastAsiaTheme="minorHAnsi" w:hAnsi="Garamond" w:cstheme="minorBidi"/>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8417017"/>
    <w:multiLevelType w:val="hybridMultilevel"/>
    <w:tmpl w:val="28BC37E4"/>
    <w:lvl w:ilvl="0" w:tplc="B40019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36DC3"/>
    <w:multiLevelType w:val="hybridMultilevel"/>
    <w:tmpl w:val="09509C06"/>
    <w:lvl w:ilvl="0" w:tplc="09A0BE0E">
      <w:start w:val="1"/>
      <w:numFmt w:val="decimal"/>
      <w:lvlText w:val="%1."/>
      <w:lvlJc w:val="left"/>
      <w:pPr>
        <w:ind w:left="1430" w:hanging="720"/>
      </w:pPr>
      <w:rPr>
        <w:rFonts w:ascii="Garamond" w:eastAsiaTheme="minorHAnsi" w:hAnsi="Garamond" w:cstheme="minorBidi"/>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BB452BE"/>
    <w:multiLevelType w:val="multilevel"/>
    <w:tmpl w:val="6FCA06C2"/>
    <w:lvl w:ilvl="0">
      <w:start w:val="3"/>
      <w:numFmt w:val="decimal"/>
      <w:lvlText w:val="%1."/>
      <w:lvlJc w:val="left"/>
      <w:pPr>
        <w:ind w:left="360" w:hanging="360"/>
      </w:pPr>
      <w:rPr>
        <w:rFonts w:eastAsia="Times" w:cs="Times" w:hint="default"/>
        <w:b w:val="0"/>
      </w:rPr>
    </w:lvl>
    <w:lvl w:ilvl="1">
      <w:start w:val="1"/>
      <w:numFmt w:val="decimal"/>
      <w:lvlText w:val="%2."/>
      <w:lvlJc w:val="left"/>
      <w:pPr>
        <w:ind w:left="1430" w:hanging="720"/>
      </w:pPr>
      <w:rPr>
        <w:rFonts w:ascii="Garamond" w:eastAsia="Times" w:hAnsi="Garamond" w:cs="Times"/>
      </w:rPr>
    </w:lvl>
    <w:lvl w:ilvl="2">
      <w:start w:val="1"/>
      <w:numFmt w:val="decimal"/>
      <w:lvlText w:val="%1.%2.%3."/>
      <w:lvlJc w:val="left"/>
      <w:pPr>
        <w:ind w:left="720" w:hanging="720"/>
      </w:pPr>
      <w:rPr>
        <w:rFonts w:eastAsia="Times" w:cs="Times" w:hint="default"/>
      </w:rPr>
    </w:lvl>
    <w:lvl w:ilvl="3">
      <w:start w:val="1"/>
      <w:numFmt w:val="decimal"/>
      <w:lvlText w:val="%1.%2.%3.%4."/>
      <w:lvlJc w:val="left"/>
      <w:pPr>
        <w:ind w:left="1080" w:hanging="1080"/>
      </w:pPr>
      <w:rPr>
        <w:rFonts w:eastAsia="Times" w:cs="Times" w:hint="default"/>
      </w:rPr>
    </w:lvl>
    <w:lvl w:ilvl="4">
      <w:start w:val="1"/>
      <w:numFmt w:val="decimal"/>
      <w:lvlText w:val="%1.%2.%3.%4.%5."/>
      <w:lvlJc w:val="left"/>
      <w:pPr>
        <w:ind w:left="1080" w:hanging="1080"/>
      </w:pPr>
      <w:rPr>
        <w:rFonts w:eastAsia="Times" w:cs="Times" w:hint="default"/>
      </w:rPr>
    </w:lvl>
    <w:lvl w:ilvl="5">
      <w:start w:val="1"/>
      <w:numFmt w:val="decimal"/>
      <w:lvlText w:val="%1.%2.%3.%4.%5.%6."/>
      <w:lvlJc w:val="left"/>
      <w:pPr>
        <w:ind w:left="1440" w:hanging="1440"/>
      </w:pPr>
      <w:rPr>
        <w:rFonts w:eastAsia="Times" w:cs="Times" w:hint="default"/>
      </w:rPr>
    </w:lvl>
    <w:lvl w:ilvl="6">
      <w:start w:val="1"/>
      <w:numFmt w:val="decimal"/>
      <w:lvlText w:val="%1.%2.%3.%4.%5.%6.%7."/>
      <w:lvlJc w:val="left"/>
      <w:pPr>
        <w:ind w:left="1800" w:hanging="1800"/>
      </w:pPr>
      <w:rPr>
        <w:rFonts w:eastAsia="Times" w:cs="Times" w:hint="default"/>
      </w:rPr>
    </w:lvl>
    <w:lvl w:ilvl="7">
      <w:start w:val="1"/>
      <w:numFmt w:val="decimal"/>
      <w:lvlText w:val="%1.%2.%3.%4.%5.%6.%7.%8."/>
      <w:lvlJc w:val="left"/>
      <w:pPr>
        <w:ind w:left="1800" w:hanging="1800"/>
      </w:pPr>
      <w:rPr>
        <w:rFonts w:eastAsia="Times" w:cs="Times" w:hint="default"/>
      </w:rPr>
    </w:lvl>
    <w:lvl w:ilvl="8">
      <w:start w:val="1"/>
      <w:numFmt w:val="decimal"/>
      <w:lvlText w:val="%1.%2.%3.%4.%5.%6.%7.%8.%9."/>
      <w:lvlJc w:val="left"/>
      <w:pPr>
        <w:ind w:left="2160" w:hanging="2160"/>
      </w:pPr>
      <w:rPr>
        <w:rFonts w:eastAsia="Times" w:cs="Times" w:hint="default"/>
      </w:rPr>
    </w:lvl>
  </w:abstractNum>
  <w:abstractNum w:abstractNumId="10" w15:restartNumberingAfterBreak="0">
    <w:nsid w:val="2BD3788D"/>
    <w:multiLevelType w:val="hybridMultilevel"/>
    <w:tmpl w:val="FC141CF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F5C1E46"/>
    <w:multiLevelType w:val="hybridMultilevel"/>
    <w:tmpl w:val="18AE18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F8E0FB6"/>
    <w:multiLevelType w:val="multilevel"/>
    <w:tmpl w:val="D534BECC"/>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2D970C9"/>
    <w:multiLevelType w:val="hybridMultilevel"/>
    <w:tmpl w:val="73CE0320"/>
    <w:lvl w:ilvl="0" w:tplc="59D4A11C">
      <w:start w:val="1"/>
      <w:numFmt w:val="decimal"/>
      <w:lvlText w:val="%1."/>
      <w:lvlJc w:val="left"/>
      <w:pPr>
        <w:ind w:left="1146" w:hanging="720"/>
      </w:pPr>
      <w:rPr>
        <w:rFonts w:ascii="Garamond" w:eastAsiaTheme="minorHAnsi" w:hAnsi="Garamond" w:cstheme="minorBidi"/>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35FC46B8"/>
    <w:multiLevelType w:val="hybridMultilevel"/>
    <w:tmpl w:val="63C85804"/>
    <w:lvl w:ilvl="0" w:tplc="04090019">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93B5392"/>
    <w:multiLevelType w:val="hybridMultilevel"/>
    <w:tmpl w:val="DA1E3860"/>
    <w:lvl w:ilvl="0" w:tplc="FB5A5A9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1F4CCD"/>
    <w:multiLevelType w:val="hybridMultilevel"/>
    <w:tmpl w:val="6C78B4AC"/>
    <w:lvl w:ilvl="0" w:tplc="52DC25F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D010F65"/>
    <w:multiLevelType w:val="hybridMultilevel"/>
    <w:tmpl w:val="7898BC00"/>
    <w:lvl w:ilvl="0" w:tplc="4FB2B81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EB97E97"/>
    <w:multiLevelType w:val="hybridMultilevel"/>
    <w:tmpl w:val="FD8803FA"/>
    <w:lvl w:ilvl="0" w:tplc="B9C69360">
      <w:start w:val="1"/>
      <w:numFmt w:val="lowerLetter"/>
      <w:lvlText w:val="%1."/>
      <w:lvlJc w:val="left"/>
      <w:pPr>
        <w:ind w:left="1440" w:hanging="720"/>
      </w:pPr>
      <w:rPr>
        <w:rFonts w:ascii="Garamond" w:eastAsiaTheme="minorHAnsi" w:hAnsi="Garamond" w:cstheme="minorBidi"/>
      </w:rPr>
    </w:lvl>
    <w:lvl w:ilvl="1" w:tplc="D722E6A0">
      <w:start w:val="1"/>
      <w:numFmt w:val="decimal"/>
      <w:lvlText w:val="%2."/>
      <w:lvlJc w:val="right"/>
      <w:pPr>
        <w:ind w:left="1353" w:hanging="360"/>
      </w:pPr>
      <w:rPr>
        <w:rFonts w:ascii="Garamond" w:eastAsiaTheme="minorHAnsi" w:hAnsi="Garamond" w:cstheme="minorBidi"/>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51E643D"/>
    <w:multiLevelType w:val="hybridMultilevel"/>
    <w:tmpl w:val="ADC29458"/>
    <w:lvl w:ilvl="0" w:tplc="04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475E14AC"/>
    <w:multiLevelType w:val="hybridMultilevel"/>
    <w:tmpl w:val="2FA4EC52"/>
    <w:lvl w:ilvl="0" w:tplc="1AA21B24">
      <w:start w:val="1"/>
      <w:numFmt w:val="upp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9BB5A96"/>
    <w:multiLevelType w:val="hybridMultilevel"/>
    <w:tmpl w:val="F472622A"/>
    <w:lvl w:ilvl="0" w:tplc="46A212D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A724C6F"/>
    <w:multiLevelType w:val="multilevel"/>
    <w:tmpl w:val="0B2E63A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imes" w:cs="Times" w:hint="default"/>
        <w:sz w:val="24"/>
      </w:rPr>
    </w:lvl>
    <w:lvl w:ilvl="2">
      <w:start w:val="1"/>
      <w:numFmt w:val="decimal"/>
      <w:isLgl/>
      <w:lvlText w:val="%1.%2.%3."/>
      <w:lvlJc w:val="left"/>
      <w:pPr>
        <w:ind w:left="720" w:hanging="720"/>
      </w:pPr>
      <w:rPr>
        <w:rFonts w:eastAsia="Times" w:cs="Times" w:hint="default"/>
        <w:sz w:val="24"/>
      </w:rPr>
    </w:lvl>
    <w:lvl w:ilvl="3">
      <w:start w:val="1"/>
      <w:numFmt w:val="decimal"/>
      <w:isLgl/>
      <w:lvlText w:val="%1.%2.%3.%4."/>
      <w:lvlJc w:val="left"/>
      <w:pPr>
        <w:ind w:left="1080" w:hanging="1080"/>
      </w:pPr>
      <w:rPr>
        <w:rFonts w:eastAsia="Times" w:cs="Times" w:hint="default"/>
        <w:sz w:val="24"/>
      </w:rPr>
    </w:lvl>
    <w:lvl w:ilvl="4">
      <w:start w:val="1"/>
      <w:numFmt w:val="decimal"/>
      <w:isLgl/>
      <w:lvlText w:val="%1.%2.%3.%4.%5."/>
      <w:lvlJc w:val="left"/>
      <w:pPr>
        <w:ind w:left="1440" w:hanging="1440"/>
      </w:pPr>
      <w:rPr>
        <w:rFonts w:eastAsia="Times" w:cs="Times" w:hint="default"/>
        <w:sz w:val="24"/>
      </w:rPr>
    </w:lvl>
    <w:lvl w:ilvl="5">
      <w:start w:val="1"/>
      <w:numFmt w:val="decimal"/>
      <w:isLgl/>
      <w:lvlText w:val="%1.%2.%3.%4.%5.%6."/>
      <w:lvlJc w:val="left"/>
      <w:pPr>
        <w:ind w:left="1440" w:hanging="1440"/>
      </w:pPr>
      <w:rPr>
        <w:rFonts w:eastAsia="Times" w:cs="Times" w:hint="default"/>
        <w:sz w:val="24"/>
      </w:rPr>
    </w:lvl>
    <w:lvl w:ilvl="6">
      <w:start w:val="1"/>
      <w:numFmt w:val="decimal"/>
      <w:isLgl/>
      <w:lvlText w:val="%1.%2.%3.%4.%5.%6.%7."/>
      <w:lvlJc w:val="left"/>
      <w:pPr>
        <w:ind w:left="1800" w:hanging="1800"/>
      </w:pPr>
      <w:rPr>
        <w:rFonts w:eastAsia="Times" w:cs="Times" w:hint="default"/>
        <w:sz w:val="24"/>
      </w:rPr>
    </w:lvl>
    <w:lvl w:ilvl="7">
      <w:start w:val="1"/>
      <w:numFmt w:val="decimal"/>
      <w:isLgl/>
      <w:lvlText w:val="%1.%2.%3.%4.%5.%6.%7.%8."/>
      <w:lvlJc w:val="left"/>
      <w:pPr>
        <w:ind w:left="1800" w:hanging="1800"/>
      </w:pPr>
      <w:rPr>
        <w:rFonts w:eastAsia="Times" w:cs="Times" w:hint="default"/>
        <w:sz w:val="24"/>
      </w:rPr>
    </w:lvl>
    <w:lvl w:ilvl="8">
      <w:start w:val="1"/>
      <w:numFmt w:val="decimal"/>
      <w:isLgl/>
      <w:lvlText w:val="%1.%2.%3.%4.%5.%6.%7.%8.%9."/>
      <w:lvlJc w:val="left"/>
      <w:pPr>
        <w:ind w:left="2160" w:hanging="2160"/>
      </w:pPr>
      <w:rPr>
        <w:rFonts w:eastAsia="Times" w:cs="Times" w:hint="default"/>
        <w:sz w:val="24"/>
      </w:rPr>
    </w:lvl>
  </w:abstractNum>
  <w:abstractNum w:abstractNumId="23" w15:restartNumberingAfterBreak="0">
    <w:nsid w:val="508A0743"/>
    <w:multiLevelType w:val="hybridMultilevel"/>
    <w:tmpl w:val="8FA8851C"/>
    <w:lvl w:ilvl="0" w:tplc="168EB0EE">
      <w:start w:val="1"/>
      <w:numFmt w:val="decimal"/>
      <w:lvlText w:val="%1."/>
      <w:lvlJc w:val="left"/>
      <w:pPr>
        <w:ind w:left="360" w:hanging="360"/>
      </w:pPr>
      <w:rPr>
        <w:rFonts w:ascii="Garamond" w:hAnsi="Garamond" w:hint="default"/>
        <w:b/>
        <w:sz w:val="24"/>
        <w:szCs w:val="24"/>
      </w:rPr>
    </w:lvl>
    <w:lvl w:ilvl="1" w:tplc="08090019">
      <w:start w:val="1"/>
      <w:numFmt w:val="lowerLetter"/>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0C24EC"/>
    <w:multiLevelType w:val="hybridMultilevel"/>
    <w:tmpl w:val="8BFA5922"/>
    <w:lvl w:ilvl="0" w:tplc="0144C712">
      <w:start w:val="1"/>
      <w:numFmt w:val="decimal"/>
      <w:lvlText w:val="%1."/>
      <w:lvlJc w:val="left"/>
      <w:pPr>
        <w:ind w:left="1004" w:hanging="720"/>
      </w:pPr>
      <w:rPr>
        <w:rFonts w:ascii="Garamond" w:eastAsiaTheme="minorHAnsi" w:hAnsi="Garamond" w:cstheme="minorBidi"/>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54435C75"/>
    <w:multiLevelType w:val="hybridMultilevel"/>
    <w:tmpl w:val="9536E69E"/>
    <w:lvl w:ilvl="0" w:tplc="ED406AFA">
      <w:start w:val="1"/>
      <w:numFmt w:val="decimal"/>
      <w:lvlText w:val="%1."/>
      <w:lvlJc w:val="left"/>
      <w:pPr>
        <w:ind w:left="1080" w:hanging="720"/>
      </w:pPr>
      <w:rPr>
        <w:rFonts w:ascii="Garamond" w:eastAsiaTheme="minorHAnsi" w:hAnsi="Garamond"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C373F1"/>
    <w:multiLevelType w:val="hybridMultilevel"/>
    <w:tmpl w:val="CCCE9AA2"/>
    <w:lvl w:ilvl="0" w:tplc="E0745D6C">
      <w:start w:val="1"/>
      <w:numFmt w:val="decimal"/>
      <w:lvlText w:val="%1."/>
      <w:lvlJc w:val="left"/>
      <w:pPr>
        <w:ind w:left="1004" w:hanging="720"/>
      </w:pPr>
      <w:rPr>
        <w:rFonts w:ascii="Garamond" w:eastAsiaTheme="minorHAnsi" w:hAnsi="Garamond" w:cstheme="minorBidi"/>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56BC24FA"/>
    <w:multiLevelType w:val="hybridMultilevel"/>
    <w:tmpl w:val="8B06E0D8"/>
    <w:lvl w:ilvl="0" w:tplc="5728F694">
      <w:start w:val="1"/>
      <w:numFmt w:val="decimal"/>
      <w:lvlText w:val="%1."/>
      <w:lvlJc w:val="left"/>
      <w:pPr>
        <w:ind w:left="1080" w:hanging="720"/>
      </w:pPr>
      <w:rPr>
        <w:rFonts w:ascii="Garamond" w:eastAsiaTheme="minorHAnsi" w:hAnsi="Garamond"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E14789"/>
    <w:multiLevelType w:val="hybridMultilevel"/>
    <w:tmpl w:val="279AB3A4"/>
    <w:lvl w:ilvl="0" w:tplc="4F586C9C">
      <w:start w:val="1"/>
      <w:numFmt w:val="decimal"/>
      <w:lvlText w:val="%1."/>
      <w:lvlJc w:val="left"/>
      <w:pPr>
        <w:ind w:left="1146" w:hanging="720"/>
      </w:pPr>
      <w:rPr>
        <w:rFonts w:ascii="Garamond" w:eastAsiaTheme="minorHAnsi" w:hAnsi="Garamond" w:cstheme="minorBidi"/>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5BA17448"/>
    <w:multiLevelType w:val="hybridMultilevel"/>
    <w:tmpl w:val="00DC4296"/>
    <w:lvl w:ilvl="0" w:tplc="E8BAB1E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C8C2CAB"/>
    <w:multiLevelType w:val="hybridMultilevel"/>
    <w:tmpl w:val="0BAADF82"/>
    <w:lvl w:ilvl="0" w:tplc="1290654E">
      <w:start w:val="1"/>
      <w:numFmt w:val="upperRoman"/>
      <w:lvlText w:val="%1."/>
      <w:lvlJc w:val="left"/>
      <w:pPr>
        <w:ind w:left="1800" w:hanging="720"/>
      </w:pPr>
      <w:rPr>
        <w:rFonts w:ascii="Garamond" w:hAnsi="Garamond" w:hint="default"/>
        <w:b/>
        <w:sz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DC92A38"/>
    <w:multiLevelType w:val="hybridMultilevel"/>
    <w:tmpl w:val="93CA3268"/>
    <w:lvl w:ilvl="0" w:tplc="47FCE7D8">
      <w:start w:val="1"/>
      <w:numFmt w:val="decimal"/>
      <w:lvlText w:val="%1."/>
      <w:lvlJc w:val="left"/>
      <w:pPr>
        <w:ind w:left="644" w:hanging="360"/>
      </w:pPr>
      <w:rPr>
        <w:rFonts w:ascii="Garamond" w:eastAsiaTheme="minorHAnsi" w:hAnsi="Garamond" w:cstheme="minorBidi"/>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2" w15:restartNumberingAfterBreak="0">
    <w:nsid w:val="5EAE7CD2"/>
    <w:multiLevelType w:val="hybridMultilevel"/>
    <w:tmpl w:val="72F6B22C"/>
    <w:lvl w:ilvl="0" w:tplc="942E3EA6">
      <w:start w:val="1"/>
      <w:numFmt w:val="upperRoman"/>
      <w:lvlText w:val="%1."/>
      <w:lvlJc w:val="left"/>
      <w:pPr>
        <w:ind w:left="1800" w:hanging="720"/>
      </w:pPr>
      <w:rPr>
        <w:rFonts w:ascii="Garamond" w:hAnsi="Garamond" w:hint="default"/>
        <w:b w:val="0"/>
        <w:sz w:val="24"/>
      </w:rPr>
    </w:lvl>
    <w:lvl w:ilvl="1" w:tplc="B686C086">
      <w:start w:val="1"/>
      <w:numFmt w:val="decimal"/>
      <w:lvlText w:val="%2."/>
      <w:lvlJc w:val="left"/>
      <w:pPr>
        <w:ind w:left="1353" w:hanging="360"/>
      </w:pPr>
      <w:rPr>
        <w:rFonts w:ascii="Garamond" w:eastAsiaTheme="minorHAnsi" w:hAnsi="Garamond" w:cstheme="minorBidi"/>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298231B"/>
    <w:multiLevelType w:val="hybridMultilevel"/>
    <w:tmpl w:val="CD98BC1C"/>
    <w:lvl w:ilvl="0" w:tplc="203639F0">
      <w:start w:val="1"/>
      <w:numFmt w:val="decimal"/>
      <w:lvlText w:val="%1."/>
      <w:lvlJc w:val="left"/>
      <w:pPr>
        <w:ind w:left="1080" w:hanging="720"/>
      </w:pPr>
      <w:rPr>
        <w:rFonts w:ascii="Garamond" w:eastAsiaTheme="minorHAnsi" w:hAnsi="Garamond"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39748B"/>
    <w:multiLevelType w:val="hybridMultilevel"/>
    <w:tmpl w:val="6784C2EE"/>
    <w:lvl w:ilvl="0" w:tplc="B9C69360">
      <w:start w:val="1"/>
      <w:numFmt w:val="lowerLetter"/>
      <w:lvlText w:val="%1."/>
      <w:lvlJc w:val="left"/>
      <w:pPr>
        <w:ind w:left="1440" w:hanging="720"/>
      </w:pPr>
      <w:rPr>
        <w:rFonts w:ascii="Garamond" w:eastAsiaTheme="minorHAnsi" w:hAnsi="Garamond" w:cstheme="minorBidi"/>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D58232F"/>
    <w:multiLevelType w:val="multilevel"/>
    <w:tmpl w:val="F52054CA"/>
    <w:lvl w:ilvl="0">
      <w:start w:val="17"/>
      <w:numFmt w:val="decimal"/>
      <w:lvlText w:val="%1."/>
      <w:lvlJc w:val="left"/>
      <w:pPr>
        <w:ind w:left="420" w:hanging="420"/>
      </w:pPr>
      <w:rPr>
        <w:rFonts w:eastAsiaTheme="minorEastAsia" w:cs="Times New Roman" w:hint="default"/>
      </w:rPr>
    </w:lvl>
    <w:lvl w:ilvl="1">
      <w:start w:val="1"/>
      <w:numFmt w:val="decimal"/>
      <w:lvlText w:val="%1.%2."/>
      <w:lvlJc w:val="left"/>
      <w:pPr>
        <w:ind w:left="720" w:hanging="720"/>
      </w:pPr>
      <w:rPr>
        <w:rFonts w:eastAsiaTheme="minorEastAsia" w:cs="Times New Roman" w:hint="default"/>
      </w:rPr>
    </w:lvl>
    <w:lvl w:ilvl="2">
      <w:start w:val="1"/>
      <w:numFmt w:val="lowerLetter"/>
      <w:lvlText w:val="%1.%2.%3."/>
      <w:lvlJc w:val="left"/>
      <w:pPr>
        <w:ind w:left="720" w:hanging="720"/>
      </w:pPr>
      <w:rPr>
        <w:rFonts w:eastAsiaTheme="minorEastAsia" w:cs="Times New Roman" w:hint="default"/>
      </w:rPr>
    </w:lvl>
    <w:lvl w:ilvl="3">
      <w:start w:val="1"/>
      <w:numFmt w:val="decimal"/>
      <w:lvlText w:val="%1.%2.%3.%4."/>
      <w:lvlJc w:val="left"/>
      <w:pPr>
        <w:ind w:left="1080" w:hanging="1080"/>
      </w:pPr>
      <w:rPr>
        <w:rFonts w:eastAsiaTheme="minorEastAsia" w:cs="Times New Roman" w:hint="default"/>
      </w:rPr>
    </w:lvl>
    <w:lvl w:ilvl="4">
      <w:start w:val="1"/>
      <w:numFmt w:val="decimal"/>
      <w:lvlText w:val="%1.%2.%3.%4.%5."/>
      <w:lvlJc w:val="left"/>
      <w:pPr>
        <w:ind w:left="1080" w:hanging="1080"/>
      </w:pPr>
      <w:rPr>
        <w:rFonts w:eastAsiaTheme="minorEastAsia" w:cs="Times New Roman" w:hint="default"/>
      </w:rPr>
    </w:lvl>
    <w:lvl w:ilvl="5">
      <w:start w:val="1"/>
      <w:numFmt w:val="decimal"/>
      <w:lvlText w:val="%1.%2.%3.%4.%5.%6."/>
      <w:lvlJc w:val="left"/>
      <w:pPr>
        <w:ind w:left="1440" w:hanging="1440"/>
      </w:pPr>
      <w:rPr>
        <w:rFonts w:eastAsiaTheme="minorEastAsia" w:cs="Times New Roman" w:hint="default"/>
      </w:rPr>
    </w:lvl>
    <w:lvl w:ilvl="6">
      <w:start w:val="1"/>
      <w:numFmt w:val="decimal"/>
      <w:lvlText w:val="%1.%2.%3.%4.%5.%6.%7."/>
      <w:lvlJc w:val="left"/>
      <w:pPr>
        <w:ind w:left="1800" w:hanging="1800"/>
      </w:pPr>
      <w:rPr>
        <w:rFonts w:eastAsiaTheme="minorEastAsia" w:cs="Times New Roman" w:hint="default"/>
      </w:rPr>
    </w:lvl>
    <w:lvl w:ilvl="7">
      <w:start w:val="1"/>
      <w:numFmt w:val="decimal"/>
      <w:lvlText w:val="%1.%2.%3.%4.%5.%6.%7.%8."/>
      <w:lvlJc w:val="left"/>
      <w:pPr>
        <w:ind w:left="1800" w:hanging="1800"/>
      </w:pPr>
      <w:rPr>
        <w:rFonts w:eastAsiaTheme="minorEastAsia" w:cs="Times New Roman" w:hint="default"/>
      </w:rPr>
    </w:lvl>
    <w:lvl w:ilvl="8">
      <w:start w:val="1"/>
      <w:numFmt w:val="decimal"/>
      <w:lvlText w:val="%1.%2.%3.%4.%5.%6.%7.%8.%9."/>
      <w:lvlJc w:val="left"/>
      <w:pPr>
        <w:ind w:left="2160" w:hanging="2160"/>
      </w:pPr>
      <w:rPr>
        <w:rFonts w:eastAsiaTheme="minorEastAsia" w:cs="Times New Roman" w:hint="default"/>
      </w:rPr>
    </w:lvl>
  </w:abstractNum>
  <w:abstractNum w:abstractNumId="36" w15:restartNumberingAfterBreak="0">
    <w:nsid w:val="6FFB3C77"/>
    <w:multiLevelType w:val="hybridMultilevel"/>
    <w:tmpl w:val="CBDE8208"/>
    <w:lvl w:ilvl="0" w:tplc="D7684AE4">
      <w:start w:val="10"/>
      <w:numFmt w:val="decimal"/>
      <w:lvlText w:val="%1."/>
      <w:lvlJc w:val="left"/>
      <w:pPr>
        <w:ind w:left="720" w:hanging="360"/>
      </w:pPr>
      <w:rPr>
        <w:rFonts w:ascii="Garamond" w:hAnsi="Garamond"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23764A"/>
    <w:multiLevelType w:val="hybridMultilevel"/>
    <w:tmpl w:val="8CC278A8"/>
    <w:lvl w:ilvl="0" w:tplc="0256DBE6">
      <w:start w:val="16"/>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4314EC"/>
    <w:multiLevelType w:val="multilevel"/>
    <w:tmpl w:val="8C701ECE"/>
    <w:lvl w:ilvl="0">
      <w:start w:val="4"/>
      <w:numFmt w:val="decimal"/>
      <w:lvlText w:val="%1"/>
      <w:lvlJc w:val="left"/>
      <w:pPr>
        <w:ind w:left="360" w:hanging="360"/>
      </w:pPr>
      <w:rPr>
        <w:rFonts w:ascii="Garamond" w:hAnsi="Garamond" w:hint="default"/>
        <w:sz w:val="24"/>
      </w:rPr>
    </w:lvl>
    <w:lvl w:ilvl="1">
      <w:start w:val="1"/>
      <w:numFmt w:val="decimal"/>
      <w:lvlText w:val="%1.%2"/>
      <w:lvlJc w:val="left"/>
      <w:pPr>
        <w:ind w:left="644" w:hanging="360"/>
      </w:pPr>
      <w:rPr>
        <w:rFonts w:ascii="Garamond" w:hAnsi="Garamond" w:hint="default"/>
        <w:sz w:val="24"/>
      </w:rPr>
    </w:lvl>
    <w:lvl w:ilvl="2">
      <w:start w:val="1"/>
      <w:numFmt w:val="decimal"/>
      <w:lvlText w:val="%1.%2.%3"/>
      <w:lvlJc w:val="left"/>
      <w:pPr>
        <w:ind w:left="1288" w:hanging="720"/>
      </w:pPr>
      <w:rPr>
        <w:rFonts w:ascii="Garamond" w:hAnsi="Garamond" w:hint="default"/>
        <w:sz w:val="24"/>
      </w:rPr>
    </w:lvl>
    <w:lvl w:ilvl="3">
      <w:start w:val="1"/>
      <w:numFmt w:val="decimal"/>
      <w:lvlText w:val="%1.%2.%3.%4"/>
      <w:lvlJc w:val="left"/>
      <w:pPr>
        <w:ind w:left="1572" w:hanging="720"/>
      </w:pPr>
      <w:rPr>
        <w:rFonts w:ascii="Garamond" w:hAnsi="Garamond" w:hint="default"/>
        <w:sz w:val="24"/>
      </w:rPr>
    </w:lvl>
    <w:lvl w:ilvl="4">
      <w:start w:val="1"/>
      <w:numFmt w:val="decimal"/>
      <w:lvlText w:val="%1.%2.%3.%4.%5"/>
      <w:lvlJc w:val="left"/>
      <w:pPr>
        <w:ind w:left="2216" w:hanging="1080"/>
      </w:pPr>
      <w:rPr>
        <w:rFonts w:ascii="Garamond" w:hAnsi="Garamond" w:hint="default"/>
        <w:sz w:val="24"/>
      </w:rPr>
    </w:lvl>
    <w:lvl w:ilvl="5">
      <w:start w:val="1"/>
      <w:numFmt w:val="decimal"/>
      <w:lvlText w:val="%1.%2.%3.%4.%5.%6"/>
      <w:lvlJc w:val="left"/>
      <w:pPr>
        <w:ind w:left="2500" w:hanging="1080"/>
      </w:pPr>
      <w:rPr>
        <w:rFonts w:ascii="Garamond" w:hAnsi="Garamond" w:hint="default"/>
        <w:sz w:val="24"/>
      </w:rPr>
    </w:lvl>
    <w:lvl w:ilvl="6">
      <w:start w:val="1"/>
      <w:numFmt w:val="decimal"/>
      <w:lvlText w:val="%1.%2.%3.%4.%5.%6.%7"/>
      <w:lvlJc w:val="left"/>
      <w:pPr>
        <w:ind w:left="3144" w:hanging="1440"/>
      </w:pPr>
      <w:rPr>
        <w:rFonts w:ascii="Garamond" w:hAnsi="Garamond" w:hint="default"/>
        <w:sz w:val="24"/>
      </w:rPr>
    </w:lvl>
    <w:lvl w:ilvl="7">
      <w:start w:val="1"/>
      <w:numFmt w:val="decimal"/>
      <w:lvlText w:val="%1.%2.%3.%4.%5.%6.%7.%8"/>
      <w:lvlJc w:val="left"/>
      <w:pPr>
        <w:ind w:left="3428" w:hanging="1440"/>
      </w:pPr>
      <w:rPr>
        <w:rFonts w:ascii="Garamond" w:hAnsi="Garamond" w:hint="default"/>
        <w:sz w:val="24"/>
      </w:rPr>
    </w:lvl>
    <w:lvl w:ilvl="8">
      <w:start w:val="1"/>
      <w:numFmt w:val="decimal"/>
      <w:lvlText w:val="%1.%2.%3.%4.%5.%6.%7.%8.%9"/>
      <w:lvlJc w:val="left"/>
      <w:pPr>
        <w:ind w:left="4072" w:hanging="1800"/>
      </w:pPr>
      <w:rPr>
        <w:rFonts w:ascii="Garamond" w:hAnsi="Garamond" w:hint="default"/>
        <w:sz w:val="24"/>
      </w:rPr>
    </w:lvl>
  </w:abstractNum>
  <w:abstractNum w:abstractNumId="39" w15:restartNumberingAfterBreak="0">
    <w:nsid w:val="73AB3EF4"/>
    <w:multiLevelType w:val="hybridMultilevel"/>
    <w:tmpl w:val="9ECC7526"/>
    <w:lvl w:ilvl="0" w:tplc="67662BCC">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CE64D03"/>
    <w:multiLevelType w:val="hybridMultilevel"/>
    <w:tmpl w:val="67DE2AB2"/>
    <w:lvl w:ilvl="0" w:tplc="04090019">
      <w:start w:val="1"/>
      <w:numFmt w:val="lowerLetter"/>
      <w:lvlText w:val="%1."/>
      <w:lvlJc w:val="left"/>
      <w:pPr>
        <w:ind w:left="1004" w:hanging="720"/>
      </w:pPr>
      <w:rPr>
        <w:rFonts w:hint="default"/>
        <w:b/>
        <w:sz w:val="24"/>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23"/>
  </w:num>
  <w:num w:numId="2">
    <w:abstractNumId w:val="30"/>
  </w:num>
  <w:num w:numId="3">
    <w:abstractNumId w:val="38"/>
  </w:num>
  <w:num w:numId="4">
    <w:abstractNumId w:val="7"/>
  </w:num>
  <w:num w:numId="5">
    <w:abstractNumId w:val="32"/>
  </w:num>
  <w:num w:numId="6">
    <w:abstractNumId w:val="4"/>
  </w:num>
  <w:num w:numId="7">
    <w:abstractNumId w:val="15"/>
  </w:num>
  <w:num w:numId="8">
    <w:abstractNumId w:val="0"/>
  </w:num>
  <w:num w:numId="9">
    <w:abstractNumId w:val="21"/>
  </w:num>
  <w:num w:numId="10">
    <w:abstractNumId w:val="29"/>
  </w:num>
  <w:num w:numId="11">
    <w:abstractNumId w:val="36"/>
  </w:num>
  <w:num w:numId="12">
    <w:abstractNumId w:val="16"/>
  </w:num>
  <w:num w:numId="13">
    <w:abstractNumId w:val="11"/>
  </w:num>
  <w:num w:numId="14">
    <w:abstractNumId w:val="20"/>
  </w:num>
  <w:num w:numId="15">
    <w:abstractNumId w:val="17"/>
  </w:num>
  <w:num w:numId="16">
    <w:abstractNumId w:val="34"/>
  </w:num>
  <w:num w:numId="17">
    <w:abstractNumId w:val="40"/>
  </w:num>
  <w:num w:numId="18">
    <w:abstractNumId w:val="27"/>
  </w:num>
  <w:num w:numId="19">
    <w:abstractNumId w:val="13"/>
  </w:num>
  <w:num w:numId="20">
    <w:abstractNumId w:val="25"/>
  </w:num>
  <w:num w:numId="21">
    <w:abstractNumId w:val="33"/>
  </w:num>
  <w:num w:numId="22">
    <w:abstractNumId w:val="26"/>
  </w:num>
  <w:num w:numId="23">
    <w:abstractNumId w:val="8"/>
  </w:num>
  <w:num w:numId="24">
    <w:abstractNumId w:val="24"/>
  </w:num>
  <w:num w:numId="25">
    <w:abstractNumId w:val="28"/>
  </w:num>
  <w:num w:numId="26">
    <w:abstractNumId w:val="18"/>
  </w:num>
  <w:num w:numId="27">
    <w:abstractNumId w:val="6"/>
  </w:num>
  <w:num w:numId="28">
    <w:abstractNumId w:val="35"/>
  </w:num>
  <w:num w:numId="29">
    <w:abstractNumId w:val="14"/>
  </w:num>
  <w:num w:numId="30">
    <w:abstractNumId w:val="31"/>
  </w:num>
  <w:num w:numId="31">
    <w:abstractNumId w:val="22"/>
  </w:num>
  <w:num w:numId="32">
    <w:abstractNumId w:val="9"/>
  </w:num>
  <w:num w:numId="33">
    <w:abstractNumId w:val="12"/>
  </w:num>
  <w:num w:numId="34">
    <w:abstractNumId w:val="37"/>
  </w:num>
  <w:num w:numId="35">
    <w:abstractNumId w:val="19"/>
  </w:num>
  <w:num w:numId="36">
    <w:abstractNumId w:val="39"/>
  </w:num>
  <w:num w:numId="37">
    <w:abstractNumId w:val="10"/>
  </w:num>
  <w:num w:numId="38">
    <w:abstractNumId w:val="3"/>
  </w:num>
  <w:num w:numId="39">
    <w:abstractNumId w:val="5"/>
  </w:num>
  <w:num w:numId="40">
    <w:abstractNumId w:val="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70"/>
    <w:rsid w:val="001562FF"/>
    <w:rsid w:val="001971F4"/>
    <w:rsid w:val="00211747"/>
    <w:rsid w:val="00291057"/>
    <w:rsid w:val="00297A2A"/>
    <w:rsid w:val="002A20CA"/>
    <w:rsid w:val="002A4411"/>
    <w:rsid w:val="003C7975"/>
    <w:rsid w:val="0045267D"/>
    <w:rsid w:val="0046322D"/>
    <w:rsid w:val="00511387"/>
    <w:rsid w:val="005B1F27"/>
    <w:rsid w:val="005E505D"/>
    <w:rsid w:val="00616A25"/>
    <w:rsid w:val="0062274C"/>
    <w:rsid w:val="00633E28"/>
    <w:rsid w:val="00642380"/>
    <w:rsid w:val="008048E8"/>
    <w:rsid w:val="0081638E"/>
    <w:rsid w:val="008D3ADA"/>
    <w:rsid w:val="00900AC9"/>
    <w:rsid w:val="0094275E"/>
    <w:rsid w:val="009E38D4"/>
    <w:rsid w:val="009E5A03"/>
    <w:rsid w:val="00A142E6"/>
    <w:rsid w:val="00A36722"/>
    <w:rsid w:val="00AE1318"/>
    <w:rsid w:val="00BA382B"/>
    <w:rsid w:val="00C73DAC"/>
    <w:rsid w:val="00D4045B"/>
    <w:rsid w:val="00D41D70"/>
    <w:rsid w:val="00DF3BBA"/>
    <w:rsid w:val="00E248D5"/>
    <w:rsid w:val="00E66B44"/>
    <w:rsid w:val="00F2623B"/>
    <w:rsid w:val="00F53DFC"/>
    <w:rsid w:val="00FD7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D0B5931-FB7D-49A6-BC4C-75D85F0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38E"/>
    <w:pPr>
      <w:ind w:left="720"/>
      <w:contextualSpacing/>
    </w:pPr>
  </w:style>
  <w:style w:type="paragraph" w:customStyle="1" w:styleId="Normal1">
    <w:name w:val="Normal1"/>
    <w:rsid w:val="002A20CA"/>
    <w:pPr>
      <w:spacing w:after="0"/>
    </w:pPr>
    <w:rPr>
      <w:rFonts w:ascii="Arial" w:eastAsia="Arial" w:hAnsi="Arial" w:cs="Arial"/>
      <w:color w:val="000000"/>
      <w:lang w:val="en-US"/>
    </w:rPr>
  </w:style>
  <w:style w:type="character" w:styleId="Hyperlink">
    <w:name w:val="Hyperlink"/>
    <w:basedOn w:val="DefaultParagraphFont"/>
    <w:uiPriority w:val="99"/>
    <w:semiHidden/>
    <w:unhideWhenUsed/>
    <w:rsid w:val="00211747"/>
    <w:rPr>
      <w:color w:val="0000FF"/>
      <w:u w:val="single"/>
    </w:rPr>
  </w:style>
  <w:style w:type="paragraph" w:styleId="Header">
    <w:name w:val="header"/>
    <w:basedOn w:val="Normal"/>
    <w:link w:val="HeaderChar"/>
    <w:uiPriority w:val="99"/>
    <w:unhideWhenUsed/>
    <w:rsid w:val="00AE1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318"/>
  </w:style>
  <w:style w:type="paragraph" w:styleId="Footer">
    <w:name w:val="footer"/>
    <w:basedOn w:val="Normal"/>
    <w:link w:val="FooterChar"/>
    <w:uiPriority w:val="99"/>
    <w:unhideWhenUsed/>
    <w:rsid w:val="00AE1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4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ulatoryaffairs@nafdac.gov.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8</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Tonify</cp:lastModifiedBy>
  <cp:revision>19</cp:revision>
  <dcterms:created xsi:type="dcterms:W3CDTF">2018-03-08T17:55:00Z</dcterms:created>
  <dcterms:modified xsi:type="dcterms:W3CDTF">2018-04-25T08:35:00Z</dcterms:modified>
</cp:coreProperties>
</file>