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r w:rsidRPr="00FD2700">
        <w:rPr>
          <w:rFonts w:ascii="Tahoma" w:eastAsia="MS Mincho" w:hAnsi="Tahoma" w:cs="Tahoma"/>
          <w:noProof/>
          <w:sz w:val="20"/>
          <w:szCs w:val="20"/>
        </w:rPr>
        <w:drawing>
          <wp:anchor distT="0" distB="0" distL="114300" distR="114300" simplePos="0" relativeHeight="251658240" behindDoc="0" locked="0" layoutInCell="1" allowOverlap="1" wp14:anchorId="41EEF002" wp14:editId="067A53B9">
            <wp:simplePos x="0" y="0"/>
            <wp:positionH relativeFrom="margin">
              <wp:posOffset>746760</wp:posOffset>
            </wp:positionH>
            <wp:positionV relativeFrom="paragraph">
              <wp:posOffset>20955</wp:posOffset>
            </wp:positionV>
            <wp:extent cx="4705350" cy="3131820"/>
            <wp:effectExtent l="0" t="0" r="0" b="0"/>
            <wp:wrapThrough wrapText="bothSides">
              <wp:wrapPolygon edited="0">
                <wp:start x="0" y="0"/>
                <wp:lineTo x="0" y="21416"/>
                <wp:lineTo x="21513" y="21416"/>
                <wp:lineTo x="21513"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0110CF" w:rsidRPr="00FD2700" w:rsidRDefault="000110CF" w:rsidP="000110CF">
      <w:pPr>
        <w:spacing w:after="0" w:line="360" w:lineRule="auto"/>
        <w:rPr>
          <w:rFonts w:ascii="Garamond" w:hAnsi="Garamond" w:cs="Tahoma"/>
          <w:sz w:val="24"/>
          <w:szCs w:val="24"/>
        </w:rPr>
      </w:pPr>
    </w:p>
    <w:p w:rsidR="00865634" w:rsidRPr="00FD2700" w:rsidRDefault="00865634" w:rsidP="000110CF">
      <w:pPr>
        <w:spacing w:after="0" w:line="360" w:lineRule="auto"/>
        <w:rPr>
          <w:rFonts w:ascii="Garamond" w:hAnsi="Garamond" w:cs="Tahoma"/>
          <w:sz w:val="24"/>
          <w:szCs w:val="24"/>
        </w:rPr>
      </w:pPr>
      <w:r w:rsidRPr="00FD2700">
        <w:rPr>
          <w:rFonts w:ascii="Garamond" w:hAnsi="Garamond" w:cs="Tahoma"/>
          <w:sz w:val="24"/>
          <w:szCs w:val="24"/>
        </w:rPr>
        <w:t xml:space="preserve"> </w:t>
      </w:r>
    </w:p>
    <w:p w:rsidR="00865634" w:rsidRPr="00FD2700" w:rsidRDefault="00865634" w:rsidP="000110CF">
      <w:pPr>
        <w:spacing w:after="0" w:line="360" w:lineRule="auto"/>
        <w:jc w:val="center"/>
        <w:rPr>
          <w:rFonts w:ascii="Garamond" w:hAnsi="Garamond" w:cs="Tahoma"/>
          <w:b/>
          <w:sz w:val="28"/>
          <w:szCs w:val="28"/>
        </w:rPr>
      </w:pPr>
      <w:r w:rsidRPr="00FD2700">
        <w:rPr>
          <w:rFonts w:ascii="Garamond" w:hAnsi="Garamond" w:cs="Tahoma"/>
          <w:b/>
          <w:sz w:val="28"/>
          <w:szCs w:val="28"/>
        </w:rPr>
        <w:t>NATIONAL AGENCY FOR FOOD AND DRUG ADMINISTRATION AND CONTROL (NAFDAC)</w:t>
      </w:r>
    </w:p>
    <w:p w:rsidR="000110CF" w:rsidRPr="00FD2700" w:rsidRDefault="000110CF" w:rsidP="000110CF">
      <w:pPr>
        <w:pStyle w:val="Heading1"/>
        <w:spacing w:line="360" w:lineRule="auto"/>
        <w:jc w:val="center"/>
        <w:rPr>
          <w:rFonts w:ascii="Garamond" w:hAnsi="Garamond" w:cs="Tahoma"/>
          <w:i w:val="0"/>
          <w:sz w:val="28"/>
          <w:szCs w:val="28"/>
        </w:rPr>
      </w:pPr>
    </w:p>
    <w:p w:rsidR="000110CF" w:rsidRPr="00FD2700" w:rsidRDefault="000110CF" w:rsidP="000110CF">
      <w:pPr>
        <w:pStyle w:val="Heading1"/>
        <w:spacing w:line="360" w:lineRule="auto"/>
        <w:jc w:val="center"/>
        <w:rPr>
          <w:rFonts w:ascii="Garamond" w:hAnsi="Garamond" w:cs="Tahoma"/>
          <w:i w:val="0"/>
          <w:sz w:val="28"/>
          <w:szCs w:val="28"/>
        </w:rPr>
      </w:pPr>
    </w:p>
    <w:p w:rsidR="000110CF" w:rsidRPr="00FD2700" w:rsidRDefault="000110CF" w:rsidP="000110CF"/>
    <w:p w:rsidR="00982FC1" w:rsidRDefault="003A63A1" w:rsidP="000110CF">
      <w:pPr>
        <w:pStyle w:val="Heading1"/>
        <w:spacing w:line="360" w:lineRule="auto"/>
        <w:jc w:val="center"/>
        <w:rPr>
          <w:rFonts w:ascii="Garamond" w:hAnsi="Garamond" w:cs="Tahoma"/>
          <w:i w:val="0"/>
          <w:sz w:val="28"/>
          <w:szCs w:val="28"/>
        </w:rPr>
      </w:pPr>
      <w:r w:rsidRPr="00FD2700">
        <w:rPr>
          <w:rFonts w:ascii="Garamond" w:hAnsi="Garamond" w:cs="Tahoma"/>
          <w:i w:val="0"/>
          <w:sz w:val="28"/>
          <w:szCs w:val="28"/>
        </w:rPr>
        <w:t>PRE-PACKAGED FOOD</w:t>
      </w:r>
      <w:r w:rsidR="00E92AD5" w:rsidRPr="00FD2700">
        <w:rPr>
          <w:rFonts w:ascii="Garamond" w:hAnsi="Garamond" w:cs="Tahoma"/>
          <w:i w:val="0"/>
          <w:sz w:val="28"/>
          <w:szCs w:val="28"/>
        </w:rPr>
        <w:t xml:space="preserve">, WATER AND </w:t>
      </w:r>
      <w:r w:rsidR="00BA2419" w:rsidRPr="00FD2700">
        <w:rPr>
          <w:rFonts w:ascii="Garamond" w:hAnsi="Garamond" w:cs="Tahoma"/>
          <w:i w:val="0"/>
          <w:sz w:val="28"/>
          <w:szCs w:val="28"/>
        </w:rPr>
        <w:t>ICE</w:t>
      </w:r>
      <w:r w:rsidRPr="00FD2700">
        <w:rPr>
          <w:rFonts w:ascii="Garamond" w:hAnsi="Garamond" w:cs="Tahoma"/>
          <w:i w:val="0"/>
          <w:sz w:val="28"/>
          <w:szCs w:val="28"/>
        </w:rPr>
        <w:t xml:space="preserve"> (LABELLING) REGULATIONS 2018 </w:t>
      </w:r>
    </w:p>
    <w:p w:rsidR="00F123AC" w:rsidRDefault="00F123AC" w:rsidP="00F123AC"/>
    <w:p w:rsidR="00F123AC" w:rsidRDefault="00F123AC" w:rsidP="00F123AC"/>
    <w:p w:rsidR="00F123AC" w:rsidRDefault="00F123AC" w:rsidP="00F123AC"/>
    <w:p w:rsidR="00F123AC" w:rsidRDefault="00F123AC" w:rsidP="0097587A">
      <w:pPr>
        <w:spacing w:after="0"/>
        <w:jc w:val="center"/>
        <w:rPr>
          <w:rFonts w:ascii="Georgia" w:hAnsi="Georgia"/>
          <w:color w:val="C00000"/>
          <w:sz w:val="24"/>
          <w:szCs w:val="24"/>
          <w:shd w:val="clear" w:color="auto" w:fill="FFFFFF"/>
        </w:rPr>
      </w:pPr>
      <w:r>
        <w:rPr>
          <w:rFonts w:ascii="Georgia" w:hAnsi="Georgia"/>
          <w:b/>
          <w:bCs/>
          <w:color w:val="C00000"/>
          <w:shd w:val="clear" w:color="auto" w:fill="FFFFFF"/>
        </w:rPr>
        <w:t>COMMENTS ARE WELCOMED FROM STAKEHOLDERS WITHIN 60 DAYS.</w:t>
      </w:r>
    </w:p>
    <w:p w:rsidR="00F123AC" w:rsidRDefault="00F123AC" w:rsidP="0097587A">
      <w:pPr>
        <w:spacing w:after="0"/>
        <w:jc w:val="center"/>
        <w:rPr>
          <w:rFonts w:ascii="Georgia" w:hAnsi="Georgia"/>
          <w:b/>
          <w:bCs/>
          <w:color w:val="C00000"/>
          <w:shd w:val="clear" w:color="auto" w:fill="FFFFFF"/>
        </w:rPr>
      </w:pPr>
      <w:r>
        <w:rPr>
          <w:rFonts w:ascii="Georgia" w:hAnsi="Georgia"/>
          <w:b/>
          <w:bCs/>
          <w:color w:val="C00000"/>
          <w:shd w:val="clear" w:color="auto" w:fill="FFFFFF"/>
        </w:rPr>
        <w:t>PLEASE SEND ALL INPUT TO </w:t>
      </w:r>
      <w:hyperlink r:id="rId9" w:tgtFrame="_blank" w:history="1">
        <w:r>
          <w:rPr>
            <w:rStyle w:val="Hyperlink"/>
            <w:rFonts w:ascii="Georgia" w:hAnsi="Georgia"/>
            <w:b/>
            <w:bCs/>
            <w:color w:val="C00000"/>
            <w:shd w:val="clear" w:color="auto" w:fill="FFFFFF"/>
          </w:rPr>
          <w:t>REGULATORYAFFAIRS@NAFDAC.GOV.NG</w:t>
        </w:r>
      </w:hyperlink>
    </w:p>
    <w:p w:rsidR="0097587A" w:rsidRDefault="0097587A" w:rsidP="0097587A">
      <w:pPr>
        <w:spacing w:after="0"/>
        <w:jc w:val="center"/>
        <w:rPr>
          <w:rFonts w:ascii="Georgia" w:hAnsi="Georgia"/>
          <w:color w:val="C00000"/>
          <w:shd w:val="clear" w:color="auto" w:fill="FFFFFF"/>
        </w:rPr>
      </w:pPr>
    </w:p>
    <w:p w:rsidR="0044637B" w:rsidRPr="00FD2700" w:rsidRDefault="0044637B" w:rsidP="0097587A">
      <w:pPr>
        <w:spacing w:after="0"/>
        <w:rPr>
          <w:rFonts w:ascii="Garamond" w:hAnsi="Garamond" w:cs="Tahoma"/>
          <w:b/>
          <w:sz w:val="28"/>
          <w:szCs w:val="28"/>
          <w:lang w:val="en-GB"/>
        </w:rPr>
      </w:pPr>
      <w:r w:rsidRPr="00FD2700">
        <w:rPr>
          <w:rFonts w:ascii="Garamond" w:hAnsi="Garamond" w:cs="Tahoma"/>
          <w:b/>
          <w:sz w:val="28"/>
          <w:szCs w:val="28"/>
          <w:lang w:val="en-GB"/>
        </w:rPr>
        <w:lastRenderedPageBreak/>
        <w:t>ARRANGEMENTS OF SECTION</w:t>
      </w:r>
    </w:p>
    <w:p w:rsidR="0044637B" w:rsidRPr="0097587A" w:rsidRDefault="0044637B" w:rsidP="0097587A">
      <w:pPr>
        <w:spacing w:after="0"/>
        <w:ind w:firstLine="360"/>
        <w:rPr>
          <w:rFonts w:ascii="Garamond" w:hAnsi="Garamond" w:cs="Tahoma"/>
          <w:sz w:val="24"/>
          <w:szCs w:val="24"/>
          <w:lang w:val="en-GB"/>
        </w:rPr>
      </w:pPr>
      <w:r w:rsidRPr="0097587A">
        <w:rPr>
          <w:rFonts w:ascii="Garamond" w:hAnsi="Garamond" w:cs="Tahoma"/>
          <w:sz w:val="24"/>
          <w:szCs w:val="24"/>
          <w:lang w:val="en-GB"/>
        </w:rPr>
        <w:t>Commencement:-</w:t>
      </w:r>
    </w:p>
    <w:p w:rsidR="0044637B" w:rsidRPr="00FD2700" w:rsidRDefault="0044637B" w:rsidP="0097587A">
      <w:pPr>
        <w:pStyle w:val="ListParagraph"/>
        <w:numPr>
          <w:ilvl w:val="0"/>
          <w:numId w:val="32"/>
        </w:numPr>
        <w:spacing w:after="0"/>
        <w:jc w:val="both"/>
        <w:rPr>
          <w:rFonts w:ascii="Garamond" w:hAnsi="Garamond" w:cs="Tahoma"/>
          <w:sz w:val="24"/>
          <w:szCs w:val="24"/>
        </w:rPr>
      </w:pPr>
      <w:r w:rsidRPr="00FD2700">
        <w:rPr>
          <w:rFonts w:ascii="Garamond" w:hAnsi="Garamond" w:cs="Tahoma"/>
          <w:sz w:val="24"/>
          <w:szCs w:val="24"/>
        </w:rPr>
        <w:t>Scope</w:t>
      </w:r>
    </w:p>
    <w:p w:rsidR="0044637B" w:rsidRPr="00FD2700" w:rsidRDefault="0044637B" w:rsidP="0097587A">
      <w:pPr>
        <w:pStyle w:val="ListParagraph"/>
        <w:numPr>
          <w:ilvl w:val="0"/>
          <w:numId w:val="32"/>
        </w:numPr>
        <w:spacing w:after="0"/>
        <w:jc w:val="both"/>
        <w:rPr>
          <w:rFonts w:ascii="Garamond" w:hAnsi="Garamond" w:cs="Tahoma"/>
          <w:sz w:val="24"/>
          <w:szCs w:val="24"/>
        </w:rPr>
      </w:pPr>
      <w:r w:rsidRPr="00FD2700">
        <w:rPr>
          <w:rFonts w:ascii="Garamond" w:hAnsi="Garamond" w:cs="Tahoma"/>
          <w:sz w:val="24"/>
          <w:szCs w:val="24"/>
        </w:rPr>
        <w:t>Prohibition</w:t>
      </w:r>
    </w:p>
    <w:p w:rsidR="0044637B" w:rsidRPr="00FD2700" w:rsidRDefault="0097587A" w:rsidP="0097587A">
      <w:pPr>
        <w:pStyle w:val="ListParagraph"/>
        <w:numPr>
          <w:ilvl w:val="0"/>
          <w:numId w:val="32"/>
        </w:numPr>
        <w:spacing w:after="0"/>
        <w:jc w:val="both"/>
        <w:rPr>
          <w:rFonts w:ascii="Garamond" w:hAnsi="Garamond" w:cs="Tahoma"/>
          <w:sz w:val="24"/>
          <w:szCs w:val="24"/>
        </w:rPr>
      </w:pPr>
      <w:r>
        <w:rPr>
          <w:rFonts w:ascii="Garamond" w:hAnsi="Garamond" w:cs="Tahoma"/>
          <w:sz w:val="24"/>
          <w:szCs w:val="24"/>
        </w:rPr>
        <w:t>N</w:t>
      </w:r>
      <w:r w:rsidR="0044637B" w:rsidRPr="00FD2700">
        <w:rPr>
          <w:rFonts w:ascii="Garamond" w:hAnsi="Garamond" w:cs="Tahoma"/>
          <w:sz w:val="24"/>
          <w:szCs w:val="24"/>
        </w:rPr>
        <w:t>ame of the food</w:t>
      </w:r>
    </w:p>
    <w:p w:rsidR="0097587A" w:rsidRPr="00FD2700" w:rsidRDefault="0097587A" w:rsidP="0097587A">
      <w:pPr>
        <w:pStyle w:val="ListParagraph"/>
        <w:numPr>
          <w:ilvl w:val="0"/>
          <w:numId w:val="32"/>
        </w:numPr>
        <w:spacing w:after="0"/>
        <w:jc w:val="both"/>
        <w:rPr>
          <w:rFonts w:ascii="Garamond" w:eastAsia="MS Mincho" w:hAnsi="Garamond" w:cs="Tahoma"/>
          <w:sz w:val="24"/>
          <w:szCs w:val="24"/>
        </w:rPr>
      </w:pPr>
      <w:r w:rsidRPr="00FD2700">
        <w:rPr>
          <w:rFonts w:ascii="Garamond" w:eastAsia="MS Mincho" w:hAnsi="Garamond" w:cs="Tahoma"/>
          <w:sz w:val="24"/>
          <w:szCs w:val="24"/>
        </w:rPr>
        <w:t>Trade mark</w:t>
      </w:r>
    </w:p>
    <w:p w:rsidR="0097587A" w:rsidRPr="0097587A" w:rsidRDefault="0097587A" w:rsidP="0097587A">
      <w:pPr>
        <w:pStyle w:val="ListParagraph"/>
        <w:numPr>
          <w:ilvl w:val="0"/>
          <w:numId w:val="32"/>
        </w:numPr>
        <w:spacing w:after="0"/>
        <w:jc w:val="both"/>
        <w:rPr>
          <w:rFonts w:ascii="Garamond" w:hAnsi="Garamond" w:cs="Tahoma"/>
          <w:sz w:val="24"/>
          <w:szCs w:val="24"/>
        </w:rPr>
      </w:pPr>
      <w:r>
        <w:rPr>
          <w:rFonts w:ascii="Garamond" w:hAnsi="Garamond"/>
          <w:sz w:val="24"/>
          <w:szCs w:val="24"/>
        </w:rPr>
        <w:t>Labelling information</w:t>
      </w:r>
    </w:p>
    <w:p w:rsidR="0097587A" w:rsidRPr="00FD2700" w:rsidRDefault="0097587A" w:rsidP="0097587A">
      <w:pPr>
        <w:pStyle w:val="ListParagraph"/>
        <w:numPr>
          <w:ilvl w:val="0"/>
          <w:numId w:val="32"/>
        </w:numPr>
        <w:spacing w:after="0"/>
        <w:jc w:val="both"/>
        <w:rPr>
          <w:rFonts w:ascii="Garamond" w:hAnsi="Garamond" w:cs="Tahoma"/>
          <w:sz w:val="24"/>
          <w:szCs w:val="24"/>
        </w:rPr>
      </w:pPr>
      <w:r w:rsidRPr="00FD2700">
        <w:rPr>
          <w:rFonts w:ascii="Garamond" w:hAnsi="Garamond" w:cs="Tahoma"/>
          <w:bCs/>
          <w:sz w:val="24"/>
          <w:szCs w:val="24"/>
        </w:rPr>
        <w:t>List of ingredients</w:t>
      </w:r>
    </w:p>
    <w:p w:rsidR="0097587A" w:rsidRPr="0097587A" w:rsidRDefault="0097587A" w:rsidP="0097587A">
      <w:pPr>
        <w:pStyle w:val="ListParagraph"/>
        <w:numPr>
          <w:ilvl w:val="0"/>
          <w:numId w:val="32"/>
        </w:numPr>
        <w:spacing w:after="0"/>
        <w:jc w:val="both"/>
        <w:rPr>
          <w:rFonts w:ascii="Garamond" w:hAnsi="Garamond" w:cs="Tahoma"/>
          <w:sz w:val="24"/>
          <w:szCs w:val="24"/>
        </w:rPr>
      </w:pPr>
      <w:r>
        <w:rPr>
          <w:rFonts w:ascii="Garamond" w:hAnsi="Garamond"/>
          <w:sz w:val="24"/>
          <w:szCs w:val="24"/>
        </w:rPr>
        <w:t>Processing aids and carry-over of food additives</w:t>
      </w:r>
    </w:p>
    <w:p w:rsidR="0097587A" w:rsidRPr="0097587A" w:rsidRDefault="0097587A" w:rsidP="0097587A">
      <w:pPr>
        <w:pStyle w:val="ListParagraph"/>
        <w:numPr>
          <w:ilvl w:val="0"/>
          <w:numId w:val="32"/>
        </w:numPr>
        <w:spacing w:after="0"/>
        <w:jc w:val="both"/>
        <w:rPr>
          <w:rFonts w:ascii="Garamond" w:hAnsi="Garamond"/>
          <w:sz w:val="24"/>
          <w:szCs w:val="24"/>
        </w:rPr>
      </w:pPr>
      <w:r w:rsidRPr="0097587A">
        <w:rPr>
          <w:rFonts w:ascii="Garamond" w:hAnsi="Garamond" w:cs="Tahoma"/>
          <w:sz w:val="24"/>
          <w:szCs w:val="24"/>
        </w:rPr>
        <w:t xml:space="preserve">Net content of pre-packaged food </w:t>
      </w:r>
    </w:p>
    <w:p w:rsidR="0097587A" w:rsidRPr="00FD2700" w:rsidRDefault="0097587A" w:rsidP="0097587A">
      <w:pPr>
        <w:pStyle w:val="ListParagraph"/>
        <w:numPr>
          <w:ilvl w:val="0"/>
          <w:numId w:val="32"/>
        </w:numPr>
        <w:spacing w:after="0"/>
        <w:jc w:val="both"/>
        <w:rPr>
          <w:rFonts w:ascii="Garamond" w:eastAsia="MS Mincho" w:hAnsi="Garamond" w:cs="Times New Roman"/>
          <w:bCs/>
          <w:sz w:val="24"/>
          <w:szCs w:val="24"/>
        </w:rPr>
      </w:pPr>
      <w:r w:rsidRPr="00FD2700">
        <w:rPr>
          <w:rFonts w:ascii="Garamond" w:eastAsia="MS Mincho" w:hAnsi="Garamond" w:cs="Times New Roman"/>
          <w:bCs/>
          <w:sz w:val="24"/>
          <w:szCs w:val="24"/>
        </w:rPr>
        <w:t>Name, address and contact information of the manufacturer and distributor</w:t>
      </w:r>
    </w:p>
    <w:p w:rsidR="0097587A" w:rsidRPr="0097587A" w:rsidRDefault="0097587A" w:rsidP="0097587A">
      <w:pPr>
        <w:pStyle w:val="ListParagraph"/>
        <w:numPr>
          <w:ilvl w:val="0"/>
          <w:numId w:val="32"/>
        </w:numPr>
        <w:spacing w:after="0"/>
        <w:jc w:val="both"/>
        <w:rPr>
          <w:rFonts w:ascii="Garamond" w:hAnsi="Garamond"/>
          <w:sz w:val="24"/>
          <w:szCs w:val="24"/>
        </w:rPr>
      </w:pPr>
      <w:r w:rsidRPr="00FD2700">
        <w:rPr>
          <w:rFonts w:ascii="Garamond" w:hAnsi="Garamond" w:cs="Times New Roman"/>
          <w:sz w:val="24"/>
          <w:szCs w:val="24"/>
        </w:rPr>
        <w:t xml:space="preserve">Clear, prominent statements </w:t>
      </w:r>
    </w:p>
    <w:p w:rsidR="0044637B" w:rsidRPr="00FD2700" w:rsidRDefault="0044637B" w:rsidP="0097587A">
      <w:pPr>
        <w:pStyle w:val="ListParagraph"/>
        <w:numPr>
          <w:ilvl w:val="0"/>
          <w:numId w:val="32"/>
        </w:numPr>
        <w:spacing w:after="0"/>
        <w:jc w:val="both"/>
        <w:rPr>
          <w:rFonts w:ascii="Garamond" w:eastAsia="MS Mincho" w:hAnsi="Garamond" w:cs="Times New Roman"/>
          <w:bCs/>
          <w:sz w:val="24"/>
          <w:szCs w:val="24"/>
        </w:rPr>
      </w:pPr>
      <w:r w:rsidRPr="00FD2700">
        <w:rPr>
          <w:rFonts w:ascii="Garamond" w:hAnsi="Garamond" w:cs="Times New Roman"/>
          <w:sz w:val="24"/>
          <w:szCs w:val="24"/>
        </w:rPr>
        <w:t>Date marking</w:t>
      </w:r>
    </w:p>
    <w:p w:rsidR="0044637B" w:rsidRPr="00FD2700" w:rsidRDefault="0044637B" w:rsidP="0097587A">
      <w:pPr>
        <w:pStyle w:val="ListParagraph"/>
        <w:numPr>
          <w:ilvl w:val="0"/>
          <w:numId w:val="32"/>
        </w:numPr>
        <w:spacing w:after="0"/>
        <w:jc w:val="both"/>
        <w:rPr>
          <w:rFonts w:ascii="Garamond" w:eastAsia="MS Mincho" w:hAnsi="Garamond" w:cs="Tahoma"/>
          <w:bCs/>
          <w:sz w:val="24"/>
          <w:szCs w:val="24"/>
        </w:rPr>
      </w:pPr>
      <w:r w:rsidRPr="00FD2700">
        <w:rPr>
          <w:rFonts w:ascii="Garamond" w:eastAsia="MS Mincho" w:hAnsi="Garamond" w:cs="Tahoma"/>
          <w:bCs/>
          <w:sz w:val="24"/>
          <w:szCs w:val="24"/>
        </w:rPr>
        <w:t>Storage conditions</w:t>
      </w:r>
    </w:p>
    <w:p w:rsidR="0044637B" w:rsidRPr="00FD2700" w:rsidRDefault="0044637B" w:rsidP="0097587A">
      <w:pPr>
        <w:pStyle w:val="ListParagraph"/>
        <w:numPr>
          <w:ilvl w:val="0"/>
          <w:numId w:val="32"/>
        </w:numPr>
        <w:spacing w:after="0"/>
        <w:jc w:val="both"/>
        <w:rPr>
          <w:rFonts w:ascii="Garamond" w:eastAsia="MS Mincho" w:hAnsi="Garamond" w:cs="Tahoma"/>
          <w:bCs/>
          <w:sz w:val="24"/>
          <w:szCs w:val="24"/>
        </w:rPr>
      </w:pPr>
      <w:r w:rsidRPr="00FD2700">
        <w:rPr>
          <w:rFonts w:ascii="Garamond" w:eastAsia="MS Mincho" w:hAnsi="Garamond" w:cs="Tahoma"/>
          <w:bCs/>
          <w:sz w:val="24"/>
          <w:szCs w:val="24"/>
        </w:rPr>
        <w:t>Batch number</w:t>
      </w:r>
    </w:p>
    <w:p w:rsidR="0044637B" w:rsidRPr="00FD2700" w:rsidRDefault="0044637B" w:rsidP="0097587A">
      <w:pPr>
        <w:pStyle w:val="NoSpacing"/>
        <w:numPr>
          <w:ilvl w:val="0"/>
          <w:numId w:val="32"/>
        </w:numPr>
        <w:spacing w:line="276" w:lineRule="auto"/>
        <w:jc w:val="both"/>
        <w:rPr>
          <w:rFonts w:ascii="Garamond" w:hAnsi="Garamond" w:cs="Tahoma"/>
          <w:sz w:val="24"/>
          <w:szCs w:val="24"/>
        </w:rPr>
      </w:pPr>
      <w:r w:rsidRPr="00FD2700">
        <w:rPr>
          <w:rFonts w:ascii="Garamond" w:hAnsi="Garamond" w:cs="Tahoma"/>
          <w:sz w:val="24"/>
          <w:szCs w:val="24"/>
        </w:rPr>
        <w:t>Registration number</w:t>
      </w:r>
    </w:p>
    <w:p w:rsidR="0044637B" w:rsidRPr="00FD2700" w:rsidRDefault="0044637B" w:rsidP="0097587A">
      <w:pPr>
        <w:pStyle w:val="NoSpacing"/>
        <w:numPr>
          <w:ilvl w:val="0"/>
          <w:numId w:val="32"/>
        </w:numPr>
        <w:spacing w:line="276" w:lineRule="auto"/>
        <w:jc w:val="both"/>
        <w:rPr>
          <w:rFonts w:ascii="Garamond" w:hAnsi="Garamond" w:cs="Tahoma"/>
          <w:sz w:val="24"/>
          <w:szCs w:val="24"/>
        </w:rPr>
      </w:pPr>
      <w:r w:rsidRPr="00FD2700">
        <w:rPr>
          <w:rFonts w:ascii="Garamond" w:hAnsi="Garamond" w:cs="Tahoma"/>
          <w:sz w:val="24"/>
          <w:szCs w:val="24"/>
        </w:rPr>
        <w:t>Language</w:t>
      </w:r>
    </w:p>
    <w:p w:rsidR="0044637B" w:rsidRPr="00FD2700" w:rsidRDefault="0044637B" w:rsidP="0097587A">
      <w:pPr>
        <w:pStyle w:val="ListParagraph"/>
        <w:numPr>
          <w:ilvl w:val="0"/>
          <w:numId w:val="32"/>
        </w:numPr>
        <w:spacing w:after="0"/>
        <w:jc w:val="both"/>
        <w:rPr>
          <w:rFonts w:ascii="Garamond" w:hAnsi="Garamond" w:cs="Tahoma"/>
          <w:sz w:val="24"/>
          <w:szCs w:val="24"/>
        </w:rPr>
      </w:pPr>
      <w:r w:rsidRPr="00FD2700">
        <w:rPr>
          <w:rFonts w:ascii="Garamond" w:hAnsi="Garamond" w:cs="Tahoma"/>
          <w:sz w:val="24"/>
          <w:szCs w:val="24"/>
        </w:rPr>
        <w:t>Ionizing radiation</w:t>
      </w:r>
    </w:p>
    <w:p w:rsidR="0044637B" w:rsidRPr="00FD2700" w:rsidRDefault="0044637B" w:rsidP="0097587A">
      <w:pPr>
        <w:pStyle w:val="ListParagraph"/>
        <w:numPr>
          <w:ilvl w:val="0"/>
          <w:numId w:val="32"/>
        </w:numPr>
        <w:spacing w:after="0"/>
        <w:jc w:val="both"/>
        <w:rPr>
          <w:rFonts w:ascii="Garamond" w:eastAsia="MS Mincho" w:hAnsi="Garamond" w:cs="Tahoma"/>
          <w:sz w:val="24"/>
          <w:szCs w:val="24"/>
        </w:rPr>
      </w:pPr>
      <w:r w:rsidRPr="00FD2700">
        <w:rPr>
          <w:rFonts w:ascii="Garamond" w:eastAsia="MS Mincho" w:hAnsi="Garamond" w:cs="Tahoma"/>
          <w:sz w:val="24"/>
          <w:szCs w:val="24"/>
        </w:rPr>
        <w:t>Frozen foods</w:t>
      </w:r>
    </w:p>
    <w:p w:rsidR="0044637B" w:rsidRPr="00FD2700" w:rsidRDefault="0044637B" w:rsidP="0097587A">
      <w:pPr>
        <w:pStyle w:val="ListParagraph"/>
        <w:numPr>
          <w:ilvl w:val="0"/>
          <w:numId w:val="32"/>
        </w:numPr>
        <w:spacing w:after="0"/>
        <w:jc w:val="both"/>
        <w:rPr>
          <w:rFonts w:ascii="Garamond" w:hAnsi="Garamond"/>
          <w:sz w:val="24"/>
          <w:szCs w:val="24"/>
        </w:rPr>
      </w:pPr>
      <w:r w:rsidRPr="00FD2700">
        <w:rPr>
          <w:rFonts w:ascii="Garamond" w:hAnsi="Garamond"/>
          <w:sz w:val="24"/>
          <w:szCs w:val="24"/>
        </w:rPr>
        <w:t>Instructions for use</w:t>
      </w:r>
    </w:p>
    <w:p w:rsidR="0044637B" w:rsidRPr="00FD2700" w:rsidRDefault="0044637B" w:rsidP="0097587A">
      <w:pPr>
        <w:pStyle w:val="ListParagraph"/>
        <w:numPr>
          <w:ilvl w:val="0"/>
          <w:numId w:val="32"/>
        </w:numPr>
        <w:spacing w:after="0"/>
        <w:jc w:val="both"/>
        <w:rPr>
          <w:rFonts w:ascii="Garamond" w:hAnsi="Garamond" w:cs="Tahoma"/>
          <w:sz w:val="24"/>
          <w:szCs w:val="24"/>
        </w:rPr>
      </w:pPr>
      <w:r w:rsidRPr="00FD2700">
        <w:rPr>
          <w:rFonts w:ascii="Garamond" w:hAnsi="Garamond" w:cs="Tahoma"/>
          <w:sz w:val="24"/>
          <w:szCs w:val="24"/>
        </w:rPr>
        <w:t>Nutritional information</w:t>
      </w:r>
    </w:p>
    <w:p w:rsidR="0044637B" w:rsidRPr="00FD2700" w:rsidRDefault="0044637B" w:rsidP="0097587A">
      <w:pPr>
        <w:pStyle w:val="ListParagraph"/>
        <w:numPr>
          <w:ilvl w:val="0"/>
          <w:numId w:val="32"/>
        </w:numPr>
        <w:spacing w:after="0"/>
        <w:jc w:val="both"/>
        <w:rPr>
          <w:rFonts w:ascii="Garamond" w:hAnsi="Garamond" w:cs="Tahoma"/>
          <w:sz w:val="24"/>
          <w:szCs w:val="24"/>
        </w:rPr>
      </w:pPr>
      <w:r w:rsidRPr="00FD2700">
        <w:rPr>
          <w:rFonts w:ascii="Garamond" w:hAnsi="Garamond" w:cs="Tahoma"/>
          <w:sz w:val="24"/>
          <w:szCs w:val="24"/>
        </w:rPr>
        <w:t>Quantitative labelling of ingredients</w:t>
      </w:r>
    </w:p>
    <w:p w:rsidR="0044637B" w:rsidRPr="00FD2700" w:rsidRDefault="0044637B" w:rsidP="0097587A">
      <w:pPr>
        <w:pStyle w:val="ListParagraph"/>
        <w:numPr>
          <w:ilvl w:val="0"/>
          <w:numId w:val="32"/>
        </w:numPr>
        <w:spacing w:after="0"/>
        <w:jc w:val="both"/>
        <w:rPr>
          <w:rFonts w:ascii="Garamond" w:hAnsi="Garamond" w:cs="Tahoma"/>
          <w:sz w:val="24"/>
          <w:szCs w:val="24"/>
        </w:rPr>
      </w:pPr>
      <w:r w:rsidRPr="00FD2700">
        <w:rPr>
          <w:rFonts w:ascii="Garamond" w:hAnsi="Garamond" w:cs="Tahoma"/>
          <w:sz w:val="24"/>
          <w:szCs w:val="24"/>
        </w:rPr>
        <w:t>Bulk stock</w:t>
      </w:r>
    </w:p>
    <w:p w:rsidR="0044637B" w:rsidRPr="00FD2700" w:rsidRDefault="0044637B" w:rsidP="0097587A">
      <w:pPr>
        <w:pStyle w:val="ListParagraph"/>
        <w:numPr>
          <w:ilvl w:val="0"/>
          <w:numId w:val="32"/>
        </w:numPr>
        <w:spacing w:after="0"/>
        <w:jc w:val="both"/>
        <w:rPr>
          <w:rFonts w:ascii="Garamond" w:hAnsi="Garamond" w:cs="Tahoma"/>
          <w:sz w:val="24"/>
          <w:szCs w:val="24"/>
        </w:rPr>
      </w:pPr>
      <w:r w:rsidRPr="00FD2700">
        <w:rPr>
          <w:rFonts w:ascii="Garamond" w:hAnsi="Garamond" w:cs="Tahoma"/>
          <w:sz w:val="24"/>
          <w:szCs w:val="24"/>
        </w:rPr>
        <w:t>Grade designations</w:t>
      </w:r>
    </w:p>
    <w:p w:rsidR="0044637B" w:rsidRPr="00FD2700" w:rsidRDefault="0044637B" w:rsidP="0097587A">
      <w:pPr>
        <w:pStyle w:val="ListParagraph"/>
        <w:numPr>
          <w:ilvl w:val="0"/>
          <w:numId w:val="32"/>
        </w:numPr>
        <w:spacing w:after="0"/>
        <w:jc w:val="both"/>
        <w:rPr>
          <w:rFonts w:ascii="Garamond" w:hAnsi="Garamond" w:cs="Tahoma"/>
          <w:sz w:val="24"/>
          <w:szCs w:val="24"/>
        </w:rPr>
      </w:pPr>
      <w:r w:rsidRPr="00FD2700">
        <w:rPr>
          <w:rFonts w:ascii="Garamond" w:hAnsi="Garamond" w:cs="Tahoma"/>
          <w:sz w:val="24"/>
          <w:szCs w:val="24"/>
        </w:rPr>
        <w:t>Penalty</w:t>
      </w:r>
    </w:p>
    <w:p w:rsidR="0044637B" w:rsidRPr="00FD2700" w:rsidRDefault="0044637B" w:rsidP="0097587A">
      <w:pPr>
        <w:pStyle w:val="ListParagraph"/>
        <w:numPr>
          <w:ilvl w:val="0"/>
          <w:numId w:val="32"/>
        </w:numPr>
        <w:tabs>
          <w:tab w:val="left" w:pos="709"/>
        </w:tabs>
        <w:spacing w:after="0"/>
        <w:jc w:val="both"/>
        <w:rPr>
          <w:rFonts w:ascii="Garamond" w:hAnsi="Garamond" w:cs="Tahoma"/>
          <w:sz w:val="24"/>
          <w:szCs w:val="24"/>
          <w:lang w:val="en-GB"/>
        </w:rPr>
      </w:pPr>
      <w:r w:rsidRPr="00FD2700">
        <w:rPr>
          <w:rFonts w:ascii="Garamond" w:hAnsi="Garamond" w:cs="Tahoma"/>
          <w:sz w:val="24"/>
          <w:szCs w:val="24"/>
          <w:lang w:val="en-GB"/>
        </w:rPr>
        <w:t>Forfeiture</w:t>
      </w:r>
    </w:p>
    <w:p w:rsidR="0044637B" w:rsidRPr="00FD2700" w:rsidRDefault="00BA2419" w:rsidP="0097587A">
      <w:pPr>
        <w:pStyle w:val="ListParagraph"/>
        <w:numPr>
          <w:ilvl w:val="0"/>
          <w:numId w:val="32"/>
        </w:numPr>
        <w:spacing w:after="0"/>
        <w:jc w:val="both"/>
        <w:rPr>
          <w:rFonts w:ascii="Garamond" w:hAnsi="Garamond" w:cs="Tahoma"/>
          <w:sz w:val="24"/>
          <w:szCs w:val="24"/>
          <w:lang w:val="en-GB"/>
        </w:rPr>
      </w:pPr>
      <w:r w:rsidRPr="00FD2700">
        <w:rPr>
          <w:rFonts w:ascii="Garamond" w:hAnsi="Garamond" w:cs="Tahoma"/>
          <w:sz w:val="24"/>
          <w:szCs w:val="24"/>
          <w:lang w:val="en-GB"/>
        </w:rPr>
        <w:t>I</w:t>
      </w:r>
      <w:r w:rsidR="0044637B" w:rsidRPr="00FD2700">
        <w:rPr>
          <w:rFonts w:ascii="Garamond" w:hAnsi="Garamond" w:cs="Tahoma"/>
          <w:sz w:val="24"/>
          <w:szCs w:val="24"/>
          <w:lang w:val="en-GB"/>
        </w:rPr>
        <w:t>nterpretation</w:t>
      </w:r>
    </w:p>
    <w:p w:rsidR="0044637B" w:rsidRPr="00FD2700" w:rsidRDefault="0044637B" w:rsidP="0097587A">
      <w:pPr>
        <w:pStyle w:val="Heading4"/>
        <w:numPr>
          <w:ilvl w:val="0"/>
          <w:numId w:val="32"/>
        </w:numPr>
        <w:spacing w:before="0"/>
        <w:jc w:val="both"/>
        <w:rPr>
          <w:rFonts w:ascii="Garamond" w:hAnsi="Garamond" w:cs="Tahoma"/>
          <w:b w:val="0"/>
          <w:i w:val="0"/>
          <w:color w:val="auto"/>
          <w:sz w:val="24"/>
          <w:szCs w:val="24"/>
          <w:lang w:val="en-GB"/>
        </w:rPr>
      </w:pPr>
      <w:r w:rsidRPr="00FD2700">
        <w:rPr>
          <w:rFonts w:ascii="Garamond" w:hAnsi="Garamond" w:cs="Tahoma"/>
          <w:b w:val="0"/>
          <w:i w:val="0"/>
          <w:color w:val="auto"/>
          <w:sz w:val="24"/>
          <w:szCs w:val="24"/>
          <w:lang w:val="en-GB"/>
        </w:rPr>
        <w:t>Repeal</w:t>
      </w:r>
    </w:p>
    <w:p w:rsidR="0044637B" w:rsidRPr="00FD2700" w:rsidRDefault="0044637B" w:rsidP="0097587A">
      <w:pPr>
        <w:pStyle w:val="Heading4"/>
        <w:numPr>
          <w:ilvl w:val="0"/>
          <w:numId w:val="32"/>
        </w:numPr>
        <w:spacing w:before="0"/>
        <w:jc w:val="both"/>
        <w:rPr>
          <w:rFonts w:ascii="Garamond" w:hAnsi="Garamond" w:cs="Tahoma"/>
          <w:b w:val="0"/>
          <w:i w:val="0"/>
          <w:color w:val="auto"/>
          <w:sz w:val="24"/>
          <w:szCs w:val="24"/>
          <w:lang w:val="en-GB"/>
        </w:rPr>
      </w:pPr>
      <w:r w:rsidRPr="00FD2700">
        <w:rPr>
          <w:rFonts w:ascii="Garamond" w:hAnsi="Garamond" w:cs="Tahoma"/>
          <w:b w:val="0"/>
          <w:i w:val="0"/>
          <w:color w:val="auto"/>
          <w:sz w:val="24"/>
          <w:szCs w:val="24"/>
          <w:lang w:val="en-GB"/>
        </w:rPr>
        <w:t>Citation</w:t>
      </w:r>
    </w:p>
    <w:p w:rsidR="0044637B" w:rsidRPr="00FD2700" w:rsidRDefault="00BA2419" w:rsidP="0097587A">
      <w:pPr>
        <w:pStyle w:val="ListParagraph"/>
        <w:numPr>
          <w:ilvl w:val="0"/>
          <w:numId w:val="32"/>
        </w:numPr>
        <w:spacing w:after="0"/>
        <w:rPr>
          <w:rFonts w:ascii="Garamond" w:eastAsia="MS Mincho" w:hAnsi="Garamond" w:cs="Tahoma"/>
          <w:sz w:val="24"/>
          <w:szCs w:val="24"/>
        </w:rPr>
      </w:pPr>
      <w:r w:rsidRPr="00FD2700">
        <w:rPr>
          <w:rFonts w:ascii="Garamond" w:eastAsia="MS Mincho" w:hAnsi="Garamond" w:cs="Tahoma"/>
          <w:sz w:val="24"/>
          <w:szCs w:val="24"/>
        </w:rPr>
        <w:t>Schedule</w:t>
      </w:r>
      <w:r w:rsidR="0097587A">
        <w:rPr>
          <w:rFonts w:ascii="Garamond" w:eastAsia="MS Mincho" w:hAnsi="Garamond" w:cs="Tahoma"/>
          <w:sz w:val="24"/>
          <w:szCs w:val="24"/>
        </w:rPr>
        <w:t>s</w:t>
      </w:r>
    </w:p>
    <w:p w:rsidR="0044637B" w:rsidRPr="00FD2700" w:rsidRDefault="0044637B" w:rsidP="0097587A">
      <w:pPr>
        <w:pStyle w:val="NoSpacing"/>
        <w:spacing w:line="276" w:lineRule="auto"/>
        <w:jc w:val="both"/>
        <w:rPr>
          <w:rFonts w:ascii="Garamond" w:hAnsi="Garamond" w:cs="Tahoma"/>
          <w:sz w:val="24"/>
          <w:szCs w:val="24"/>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44637B" w:rsidRPr="00FD2700" w:rsidRDefault="0044637B" w:rsidP="0097587A">
      <w:pPr>
        <w:spacing w:after="0"/>
        <w:jc w:val="center"/>
        <w:rPr>
          <w:rFonts w:ascii="Garamond" w:hAnsi="Garamond" w:cs="Tahoma"/>
          <w:b/>
          <w:sz w:val="28"/>
          <w:szCs w:val="28"/>
          <w:lang w:val="en-GB"/>
        </w:rPr>
      </w:pPr>
    </w:p>
    <w:p w:rsidR="00982FC1" w:rsidRDefault="00982FC1" w:rsidP="0097587A">
      <w:pPr>
        <w:spacing w:after="0"/>
        <w:jc w:val="center"/>
        <w:rPr>
          <w:rFonts w:ascii="Garamond" w:hAnsi="Garamond" w:cs="Tahoma"/>
          <w:b/>
          <w:sz w:val="24"/>
          <w:szCs w:val="24"/>
          <w:lang w:val="en-GB"/>
        </w:rPr>
      </w:pPr>
      <w:r w:rsidRPr="00FD2700">
        <w:rPr>
          <w:rFonts w:ascii="Garamond" w:hAnsi="Garamond" w:cs="Tahoma"/>
          <w:b/>
          <w:sz w:val="28"/>
          <w:szCs w:val="28"/>
          <w:lang w:val="en-GB"/>
        </w:rPr>
        <w:lastRenderedPageBreak/>
        <w:t>Commencement</w:t>
      </w:r>
      <w:r w:rsidRPr="00FD2700">
        <w:rPr>
          <w:rFonts w:ascii="Garamond" w:hAnsi="Garamond" w:cs="Tahoma"/>
          <w:b/>
          <w:sz w:val="24"/>
          <w:szCs w:val="24"/>
          <w:lang w:val="en-GB"/>
        </w:rPr>
        <w:t>:-</w:t>
      </w:r>
    </w:p>
    <w:p w:rsidR="00D2479F" w:rsidRPr="00FD2700" w:rsidRDefault="00D2479F" w:rsidP="0097587A">
      <w:pPr>
        <w:spacing w:after="0"/>
        <w:jc w:val="center"/>
        <w:rPr>
          <w:rFonts w:ascii="Garamond" w:hAnsi="Garamond" w:cs="Tahoma"/>
          <w:b/>
          <w:sz w:val="24"/>
          <w:szCs w:val="24"/>
          <w:lang w:val="en-GB"/>
        </w:rPr>
      </w:pPr>
    </w:p>
    <w:p w:rsidR="00982FC1" w:rsidRPr="00FD2700" w:rsidRDefault="00982FC1" w:rsidP="0097587A">
      <w:pPr>
        <w:spacing w:after="0"/>
        <w:jc w:val="both"/>
        <w:rPr>
          <w:rFonts w:ascii="Garamond" w:hAnsi="Garamond" w:cs="Tahoma"/>
          <w:b/>
          <w:sz w:val="24"/>
          <w:szCs w:val="24"/>
          <w:lang w:val="en-GB"/>
        </w:rPr>
      </w:pPr>
      <w:r w:rsidRPr="00FD2700">
        <w:rPr>
          <w:rFonts w:ascii="Garamond" w:hAnsi="Garamond" w:cs="Tahoma"/>
          <w:b/>
          <w:sz w:val="24"/>
          <w:szCs w:val="24"/>
          <w:lang w:val="en-GB"/>
        </w:rPr>
        <w:t>In exercise of the powers conferred on the Governing Council of the National Agency for Food and Drug Administration and Control (NAFDAC) by sections 5 and 30 of the National Agency for Food and Drug Administration and Control Act Cap NI Laws of the Federation of Nigeria (LFN) 2004 and all powers enabling it in that behalf, the Governing Council of the National Agency for Food and Drug Administration and Control with the approval of the Honourable Minister of Health hereby makes the following regulations:-</w:t>
      </w:r>
    </w:p>
    <w:p w:rsidR="008E1A64" w:rsidRPr="00FD2700" w:rsidRDefault="008E1A64" w:rsidP="0097587A">
      <w:pPr>
        <w:pStyle w:val="ListParagraph"/>
        <w:spacing w:after="0"/>
        <w:jc w:val="both"/>
        <w:rPr>
          <w:rFonts w:ascii="Garamond" w:hAnsi="Garamond" w:cs="Tahoma"/>
          <w:sz w:val="24"/>
          <w:szCs w:val="24"/>
        </w:rPr>
      </w:pPr>
    </w:p>
    <w:p w:rsidR="008E1A64" w:rsidRPr="00FD2700" w:rsidRDefault="008E1A64"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t>S</w:t>
      </w:r>
      <w:r w:rsidR="0097587A" w:rsidRPr="00FD2700">
        <w:rPr>
          <w:rFonts w:ascii="Garamond" w:hAnsi="Garamond" w:cs="Tahoma"/>
          <w:b/>
          <w:sz w:val="28"/>
          <w:szCs w:val="28"/>
        </w:rPr>
        <w:t>cope</w:t>
      </w:r>
    </w:p>
    <w:p w:rsidR="003C1004" w:rsidRPr="00FD2700" w:rsidRDefault="00982FC1" w:rsidP="0097587A">
      <w:pPr>
        <w:spacing w:after="0"/>
        <w:ind w:left="360"/>
        <w:jc w:val="both"/>
        <w:rPr>
          <w:rFonts w:ascii="Garamond" w:hAnsi="Garamond" w:cs="Tahoma"/>
          <w:sz w:val="24"/>
          <w:szCs w:val="24"/>
        </w:rPr>
      </w:pPr>
      <w:r w:rsidRPr="00FD2700">
        <w:rPr>
          <w:rFonts w:ascii="Garamond" w:hAnsi="Garamond" w:cs="Tahoma"/>
          <w:sz w:val="24"/>
          <w:szCs w:val="24"/>
        </w:rPr>
        <w:t xml:space="preserve">These Regulations shall apply to the labeling of </w:t>
      </w:r>
      <w:r w:rsidR="00533F0D" w:rsidRPr="00FD2700">
        <w:rPr>
          <w:rFonts w:ascii="Garamond" w:hAnsi="Garamond" w:cs="Tahoma"/>
          <w:sz w:val="24"/>
          <w:szCs w:val="24"/>
        </w:rPr>
        <w:t xml:space="preserve">all </w:t>
      </w:r>
      <w:r w:rsidR="006436AF" w:rsidRPr="00FD2700">
        <w:rPr>
          <w:rFonts w:ascii="Garamond" w:hAnsi="Garamond" w:cs="Tahoma"/>
          <w:sz w:val="24"/>
          <w:szCs w:val="24"/>
        </w:rPr>
        <w:t xml:space="preserve">pre-packaged food </w:t>
      </w:r>
      <w:r w:rsidR="00533F0D" w:rsidRPr="00FD2700">
        <w:rPr>
          <w:rFonts w:ascii="Garamond" w:hAnsi="Garamond" w:cs="Tahoma"/>
          <w:sz w:val="24"/>
          <w:szCs w:val="24"/>
        </w:rPr>
        <w:t xml:space="preserve">(including water and ice) </w:t>
      </w:r>
      <w:r w:rsidRPr="00FD2700">
        <w:rPr>
          <w:rFonts w:ascii="Garamond" w:hAnsi="Garamond" w:cs="Tahoma"/>
          <w:sz w:val="24"/>
          <w:szCs w:val="24"/>
        </w:rPr>
        <w:t>to be offered as such to consumers.</w:t>
      </w:r>
    </w:p>
    <w:p w:rsidR="00982FC1" w:rsidRPr="00FD2700" w:rsidRDefault="00982FC1" w:rsidP="0097587A">
      <w:pPr>
        <w:pStyle w:val="ListParagraph"/>
        <w:spacing w:after="0"/>
        <w:ind w:left="360"/>
        <w:jc w:val="both"/>
        <w:rPr>
          <w:rFonts w:ascii="Garamond" w:hAnsi="Garamond" w:cs="Tahoma"/>
          <w:sz w:val="24"/>
          <w:szCs w:val="24"/>
        </w:rPr>
      </w:pPr>
    </w:p>
    <w:p w:rsidR="008E1A64" w:rsidRPr="00FD2700" w:rsidRDefault="008E1A64"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t>P</w:t>
      </w:r>
      <w:r w:rsidR="0097587A" w:rsidRPr="00FD2700">
        <w:rPr>
          <w:rFonts w:ascii="Garamond" w:hAnsi="Garamond" w:cs="Tahoma"/>
          <w:b/>
          <w:sz w:val="28"/>
          <w:szCs w:val="28"/>
        </w:rPr>
        <w:t>rohibition</w:t>
      </w:r>
    </w:p>
    <w:p w:rsidR="00293B92" w:rsidRPr="00FD2700" w:rsidRDefault="003C1004" w:rsidP="0097587A">
      <w:pPr>
        <w:pStyle w:val="BodyText"/>
        <w:spacing w:after="0"/>
        <w:ind w:firstLine="360"/>
        <w:jc w:val="both"/>
        <w:rPr>
          <w:rFonts w:ascii="Garamond" w:hAnsi="Garamond" w:cs="Tahoma"/>
          <w:sz w:val="24"/>
          <w:szCs w:val="24"/>
        </w:rPr>
      </w:pPr>
      <w:r w:rsidRPr="00FD2700">
        <w:rPr>
          <w:rFonts w:ascii="Garamond" w:hAnsi="Garamond" w:cs="Tahoma"/>
          <w:sz w:val="24"/>
          <w:szCs w:val="24"/>
        </w:rPr>
        <w:t>No person shall</w:t>
      </w:r>
      <w:r w:rsidR="00293B92" w:rsidRPr="00FD2700">
        <w:rPr>
          <w:rFonts w:ascii="Garamond" w:hAnsi="Garamond" w:cs="Tahoma"/>
          <w:sz w:val="24"/>
          <w:szCs w:val="24"/>
        </w:rPr>
        <w:t>;</w:t>
      </w:r>
    </w:p>
    <w:p w:rsidR="008920A8" w:rsidRPr="00FD2700" w:rsidRDefault="008920A8" w:rsidP="0097587A">
      <w:pPr>
        <w:pStyle w:val="BodyText"/>
        <w:numPr>
          <w:ilvl w:val="1"/>
          <w:numId w:val="22"/>
        </w:numPr>
        <w:spacing w:after="0"/>
        <w:jc w:val="both"/>
        <w:rPr>
          <w:rFonts w:ascii="Garamond" w:hAnsi="Garamond" w:cs="Tahoma"/>
          <w:sz w:val="24"/>
          <w:szCs w:val="24"/>
        </w:rPr>
      </w:pPr>
      <w:r w:rsidRPr="00FD2700">
        <w:rPr>
          <w:rFonts w:ascii="Garamond" w:hAnsi="Garamond" w:cs="Tahoma"/>
          <w:sz w:val="24"/>
          <w:szCs w:val="24"/>
        </w:rPr>
        <w:t xml:space="preserve">In the case of </w:t>
      </w:r>
      <w:r w:rsidR="006436AF" w:rsidRPr="00FD2700">
        <w:rPr>
          <w:rFonts w:ascii="Garamond" w:hAnsi="Garamond" w:cs="Tahoma"/>
          <w:sz w:val="24"/>
          <w:szCs w:val="24"/>
        </w:rPr>
        <w:t>pre-packaged food;</w:t>
      </w:r>
    </w:p>
    <w:p w:rsidR="003C1004" w:rsidRPr="00FD2700" w:rsidRDefault="006325CB" w:rsidP="0097587A">
      <w:pPr>
        <w:pStyle w:val="NoSpacing"/>
        <w:numPr>
          <w:ilvl w:val="0"/>
          <w:numId w:val="13"/>
        </w:numPr>
        <w:spacing w:line="276" w:lineRule="auto"/>
        <w:jc w:val="both"/>
        <w:rPr>
          <w:rFonts w:ascii="Garamond" w:hAnsi="Garamond" w:cs="Tahoma"/>
          <w:sz w:val="24"/>
          <w:szCs w:val="24"/>
        </w:rPr>
      </w:pPr>
      <w:r w:rsidRPr="00FD2700">
        <w:rPr>
          <w:rFonts w:ascii="Garamond" w:hAnsi="Garamond" w:cs="Tahoma"/>
          <w:sz w:val="24"/>
          <w:szCs w:val="24"/>
        </w:rPr>
        <w:t xml:space="preserve">Manufacture, </w:t>
      </w:r>
      <w:r w:rsidR="00533F0D" w:rsidRPr="00FD2700">
        <w:rPr>
          <w:rFonts w:ascii="Garamond" w:hAnsi="Garamond" w:cs="Tahoma"/>
          <w:sz w:val="24"/>
          <w:szCs w:val="24"/>
        </w:rPr>
        <w:t>i</w:t>
      </w:r>
      <w:r w:rsidR="00293B92" w:rsidRPr="00FD2700">
        <w:rPr>
          <w:rFonts w:ascii="Garamond" w:hAnsi="Garamond" w:cs="Tahoma"/>
          <w:sz w:val="24"/>
          <w:szCs w:val="24"/>
        </w:rPr>
        <w:t xml:space="preserve">mport, </w:t>
      </w:r>
      <w:r w:rsidRPr="00FD2700">
        <w:rPr>
          <w:rFonts w:ascii="Garamond" w:hAnsi="Garamond" w:cs="Tahoma"/>
          <w:sz w:val="24"/>
          <w:szCs w:val="24"/>
        </w:rPr>
        <w:t xml:space="preserve">export, </w:t>
      </w:r>
      <w:r w:rsidR="00293B92" w:rsidRPr="00FD2700">
        <w:rPr>
          <w:rFonts w:ascii="Garamond" w:hAnsi="Garamond" w:cs="Tahoma"/>
          <w:sz w:val="24"/>
          <w:szCs w:val="24"/>
        </w:rPr>
        <w:t xml:space="preserve">distribute, </w:t>
      </w:r>
      <w:r w:rsidRPr="00FD2700">
        <w:rPr>
          <w:rFonts w:ascii="Garamond" w:hAnsi="Garamond" w:cs="Tahoma"/>
          <w:sz w:val="24"/>
          <w:szCs w:val="24"/>
        </w:rPr>
        <w:t xml:space="preserve">advertise, </w:t>
      </w:r>
      <w:r w:rsidR="00533F0D" w:rsidRPr="00FD2700">
        <w:rPr>
          <w:rFonts w:ascii="Garamond" w:hAnsi="Garamond" w:cs="Tahoma"/>
          <w:sz w:val="24"/>
          <w:szCs w:val="24"/>
        </w:rPr>
        <w:t xml:space="preserve">sale or use </w:t>
      </w:r>
      <w:r w:rsidR="003C1004" w:rsidRPr="00FD2700">
        <w:rPr>
          <w:rFonts w:ascii="Garamond" w:hAnsi="Garamond" w:cs="Tahoma"/>
          <w:sz w:val="24"/>
          <w:szCs w:val="24"/>
        </w:rPr>
        <w:t xml:space="preserve">a </w:t>
      </w:r>
      <w:r w:rsidR="006436AF" w:rsidRPr="00FD2700">
        <w:rPr>
          <w:rFonts w:ascii="Garamond" w:hAnsi="Garamond" w:cs="Tahoma"/>
          <w:sz w:val="24"/>
          <w:szCs w:val="24"/>
        </w:rPr>
        <w:t xml:space="preserve">pre-packaged food </w:t>
      </w:r>
      <w:r w:rsidR="003C1004" w:rsidRPr="00FD2700">
        <w:rPr>
          <w:rFonts w:ascii="Garamond" w:hAnsi="Garamond" w:cs="Tahoma"/>
          <w:sz w:val="24"/>
          <w:szCs w:val="24"/>
        </w:rPr>
        <w:t xml:space="preserve">unless </w:t>
      </w:r>
      <w:r w:rsidR="00293B92" w:rsidRPr="00FD2700">
        <w:rPr>
          <w:rFonts w:ascii="Garamond" w:hAnsi="Garamond" w:cs="Tahoma"/>
          <w:sz w:val="24"/>
          <w:szCs w:val="24"/>
        </w:rPr>
        <w:t xml:space="preserve">it is labelled in accordance with the provisions of these regulations.  </w:t>
      </w:r>
    </w:p>
    <w:p w:rsidR="003C1004" w:rsidRPr="00FD2700" w:rsidRDefault="00533F0D" w:rsidP="0097587A">
      <w:pPr>
        <w:pStyle w:val="ListParagraph"/>
        <w:numPr>
          <w:ilvl w:val="0"/>
          <w:numId w:val="13"/>
        </w:numPr>
        <w:spacing w:after="0"/>
        <w:jc w:val="both"/>
        <w:rPr>
          <w:rFonts w:ascii="Garamond" w:hAnsi="Garamond" w:cs="Tahoma"/>
          <w:sz w:val="24"/>
          <w:szCs w:val="24"/>
        </w:rPr>
      </w:pPr>
      <w:r w:rsidRPr="00FD2700">
        <w:rPr>
          <w:rFonts w:ascii="Garamond" w:hAnsi="Garamond" w:cs="Tahoma"/>
          <w:sz w:val="24"/>
          <w:szCs w:val="24"/>
        </w:rPr>
        <w:t xml:space="preserve"> Manufacture, i</w:t>
      </w:r>
      <w:r w:rsidR="006325CB" w:rsidRPr="00FD2700">
        <w:rPr>
          <w:rFonts w:ascii="Garamond" w:hAnsi="Garamond" w:cs="Tahoma"/>
          <w:sz w:val="24"/>
          <w:szCs w:val="24"/>
        </w:rPr>
        <w:t>mport, export, distribute, advertise, sale</w:t>
      </w:r>
      <w:r w:rsidR="00293B92" w:rsidRPr="00FD2700">
        <w:rPr>
          <w:rFonts w:ascii="Garamond" w:hAnsi="Garamond" w:cs="Tahoma"/>
          <w:sz w:val="24"/>
          <w:szCs w:val="24"/>
        </w:rPr>
        <w:t xml:space="preserve"> </w:t>
      </w:r>
      <w:r w:rsidRPr="00FD2700">
        <w:rPr>
          <w:rFonts w:ascii="Garamond" w:hAnsi="Garamond" w:cs="Tahoma"/>
          <w:sz w:val="24"/>
          <w:szCs w:val="24"/>
        </w:rPr>
        <w:t xml:space="preserve">or use of </w:t>
      </w:r>
      <w:r w:rsidR="00293B92" w:rsidRPr="00FD2700">
        <w:rPr>
          <w:rFonts w:ascii="Garamond" w:hAnsi="Garamond" w:cs="Tahoma"/>
          <w:sz w:val="24"/>
          <w:szCs w:val="24"/>
        </w:rPr>
        <w:t>food</w:t>
      </w:r>
    </w:p>
    <w:p w:rsidR="00293B92" w:rsidRPr="0097587A" w:rsidRDefault="00293B92" w:rsidP="0097587A">
      <w:pPr>
        <w:pStyle w:val="ListParagraph"/>
        <w:numPr>
          <w:ilvl w:val="0"/>
          <w:numId w:val="14"/>
        </w:numPr>
        <w:spacing w:after="0"/>
        <w:jc w:val="both"/>
        <w:rPr>
          <w:rFonts w:ascii="Garamond" w:hAnsi="Garamond" w:cs="Tahoma"/>
          <w:sz w:val="24"/>
          <w:szCs w:val="24"/>
        </w:rPr>
      </w:pPr>
      <w:r w:rsidRPr="0097587A">
        <w:rPr>
          <w:rFonts w:ascii="Garamond" w:hAnsi="Garamond" w:cs="Tahoma"/>
          <w:sz w:val="24"/>
          <w:szCs w:val="24"/>
        </w:rPr>
        <w:t>Whose expiry date has lapse</w:t>
      </w:r>
      <w:r w:rsidR="00533F0D" w:rsidRPr="0097587A">
        <w:rPr>
          <w:rFonts w:ascii="Garamond" w:hAnsi="Garamond" w:cs="Tahoma"/>
          <w:sz w:val="24"/>
          <w:szCs w:val="24"/>
        </w:rPr>
        <w:t>d,</w:t>
      </w:r>
    </w:p>
    <w:p w:rsidR="00293B92" w:rsidRPr="00FD2700" w:rsidRDefault="00293B92" w:rsidP="0097587A">
      <w:pPr>
        <w:pStyle w:val="ListParagraph"/>
        <w:numPr>
          <w:ilvl w:val="0"/>
          <w:numId w:val="14"/>
        </w:numPr>
        <w:spacing w:after="0"/>
        <w:jc w:val="both"/>
        <w:rPr>
          <w:rFonts w:ascii="Garamond" w:hAnsi="Garamond" w:cs="Tahoma"/>
          <w:sz w:val="24"/>
          <w:szCs w:val="24"/>
        </w:rPr>
      </w:pPr>
      <w:r w:rsidRPr="00FD2700">
        <w:rPr>
          <w:rFonts w:ascii="Garamond" w:hAnsi="Garamond" w:cs="Tahoma"/>
          <w:sz w:val="24"/>
          <w:szCs w:val="24"/>
        </w:rPr>
        <w:t>Whose expiry date, best before date has been obliterated or forged</w:t>
      </w:r>
      <w:r w:rsidR="00533F0D" w:rsidRPr="00FD2700">
        <w:rPr>
          <w:rFonts w:ascii="Garamond" w:hAnsi="Garamond" w:cs="Tahoma"/>
          <w:sz w:val="24"/>
          <w:szCs w:val="24"/>
        </w:rPr>
        <w:t xml:space="preserve">, </w:t>
      </w:r>
    </w:p>
    <w:p w:rsidR="00293B92" w:rsidRPr="00FD2700" w:rsidRDefault="00293B92" w:rsidP="0097587A">
      <w:pPr>
        <w:pStyle w:val="ListParagraph"/>
        <w:numPr>
          <w:ilvl w:val="0"/>
          <w:numId w:val="14"/>
        </w:numPr>
        <w:spacing w:after="0"/>
        <w:jc w:val="both"/>
        <w:rPr>
          <w:rFonts w:ascii="Garamond" w:hAnsi="Garamond" w:cs="Tahoma"/>
          <w:sz w:val="24"/>
          <w:szCs w:val="24"/>
        </w:rPr>
      </w:pPr>
      <w:r w:rsidRPr="00FD2700">
        <w:rPr>
          <w:rFonts w:ascii="Garamond" w:hAnsi="Garamond" w:cs="Tahoma"/>
          <w:sz w:val="24"/>
          <w:szCs w:val="24"/>
        </w:rPr>
        <w:t>Whose label has been altered, obliterated or removed</w:t>
      </w:r>
      <w:r w:rsidR="00533F0D" w:rsidRPr="00FD2700">
        <w:rPr>
          <w:rFonts w:ascii="Garamond" w:hAnsi="Garamond" w:cs="Tahoma"/>
          <w:sz w:val="24"/>
          <w:szCs w:val="24"/>
        </w:rPr>
        <w:t>.</w:t>
      </w:r>
    </w:p>
    <w:p w:rsidR="00E8694F" w:rsidRPr="00FD2700" w:rsidRDefault="00E8694F" w:rsidP="0097587A">
      <w:pPr>
        <w:pStyle w:val="ListParagraph"/>
        <w:numPr>
          <w:ilvl w:val="0"/>
          <w:numId w:val="13"/>
        </w:numPr>
        <w:spacing w:after="0"/>
        <w:jc w:val="both"/>
        <w:rPr>
          <w:rFonts w:ascii="Garamond" w:hAnsi="Garamond" w:cs="Tahoma"/>
          <w:sz w:val="24"/>
          <w:szCs w:val="24"/>
        </w:rPr>
      </w:pPr>
      <w:r w:rsidRPr="00FD2700">
        <w:rPr>
          <w:rFonts w:ascii="Garamond" w:hAnsi="Garamond" w:cs="Tahoma"/>
          <w:sz w:val="24"/>
          <w:szCs w:val="24"/>
        </w:rPr>
        <w:t>Make advertisement claim</w:t>
      </w:r>
      <w:r w:rsidR="001E70C0" w:rsidRPr="00FD2700">
        <w:rPr>
          <w:rFonts w:ascii="Garamond" w:hAnsi="Garamond" w:cs="Tahoma"/>
          <w:sz w:val="24"/>
          <w:szCs w:val="24"/>
        </w:rPr>
        <w:t>(s)</w:t>
      </w:r>
      <w:r w:rsidRPr="00FD2700">
        <w:rPr>
          <w:rFonts w:ascii="Garamond" w:hAnsi="Garamond" w:cs="Tahoma"/>
          <w:sz w:val="24"/>
          <w:szCs w:val="24"/>
        </w:rPr>
        <w:t xml:space="preserve"> or professional association endorsement on a food product label</w:t>
      </w:r>
      <w:r w:rsidR="00533F0D" w:rsidRPr="00FD2700">
        <w:rPr>
          <w:rFonts w:ascii="Garamond" w:hAnsi="Garamond" w:cs="Tahoma"/>
          <w:sz w:val="24"/>
          <w:szCs w:val="24"/>
        </w:rPr>
        <w:t xml:space="preserve"> unless authorized by the Agency</w:t>
      </w:r>
      <w:r w:rsidRPr="00FD2700">
        <w:rPr>
          <w:rFonts w:ascii="Garamond" w:hAnsi="Garamond" w:cs="Tahoma"/>
          <w:sz w:val="24"/>
          <w:szCs w:val="24"/>
        </w:rPr>
        <w:t>.</w:t>
      </w:r>
    </w:p>
    <w:p w:rsidR="008920A8" w:rsidRPr="00FD2700" w:rsidRDefault="008920A8" w:rsidP="0097587A">
      <w:pPr>
        <w:pStyle w:val="ListParagraph"/>
        <w:spacing w:after="0"/>
        <w:jc w:val="both"/>
        <w:rPr>
          <w:rFonts w:ascii="Garamond" w:hAnsi="Garamond" w:cs="Tahoma"/>
          <w:sz w:val="24"/>
          <w:szCs w:val="24"/>
        </w:rPr>
      </w:pPr>
    </w:p>
    <w:p w:rsidR="008E1A64" w:rsidRPr="00FD2700" w:rsidRDefault="008E1A64"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t>N</w:t>
      </w:r>
      <w:r w:rsidR="00616DD5" w:rsidRPr="00FD2700">
        <w:rPr>
          <w:rFonts w:ascii="Garamond" w:hAnsi="Garamond" w:cs="Tahoma"/>
          <w:b/>
          <w:sz w:val="28"/>
          <w:szCs w:val="28"/>
        </w:rPr>
        <w:t>ame of the Food</w:t>
      </w:r>
    </w:p>
    <w:p w:rsidR="00F30C39" w:rsidRPr="00FD2700" w:rsidRDefault="00096AFD" w:rsidP="0097587A">
      <w:pPr>
        <w:pStyle w:val="ListParagraph"/>
        <w:numPr>
          <w:ilvl w:val="1"/>
          <w:numId w:val="22"/>
        </w:numPr>
        <w:tabs>
          <w:tab w:val="left" w:pos="720"/>
        </w:tabs>
        <w:spacing w:after="0"/>
        <w:jc w:val="both"/>
        <w:rPr>
          <w:rFonts w:ascii="Garamond" w:hAnsi="Garamond"/>
          <w:b/>
          <w:sz w:val="24"/>
          <w:szCs w:val="24"/>
        </w:rPr>
      </w:pPr>
      <w:r w:rsidRPr="00FD2700">
        <w:rPr>
          <w:rFonts w:ascii="Garamond" w:hAnsi="Garamond" w:cs="Tahoma"/>
          <w:sz w:val="24"/>
          <w:szCs w:val="24"/>
        </w:rPr>
        <w:t xml:space="preserve">The specific name of the food shall be presented in the </w:t>
      </w:r>
      <w:r w:rsidR="00747C72" w:rsidRPr="00FD2700">
        <w:rPr>
          <w:rFonts w:ascii="Garamond" w:hAnsi="Garamond" w:cs="Times New Roman"/>
          <w:sz w:val="24"/>
          <w:szCs w:val="24"/>
        </w:rPr>
        <w:t xml:space="preserve">Principal Display Panel (PDP) </w:t>
      </w:r>
      <w:r w:rsidR="004776C5" w:rsidRPr="00FD2700">
        <w:rPr>
          <w:rFonts w:ascii="Garamond" w:hAnsi="Garamond" w:cs="Tahoma"/>
          <w:sz w:val="24"/>
          <w:szCs w:val="24"/>
        </w:rPr>
        <w:t xml:space="preserve">of </w:t>
      </w:r>
      <w:r w:rsidRPr="00FD2700">
        <w:rPr>
          <w:rFonts w:ascii="Garamond" w:hAnsi="Garamond" w:cs="Tahoma"/>
          <w:sz w:val="24"/>
          <w:szCs w:val="24"/>
        </w:rPr>
        <w:t>the label and shall clearly indicate the true nature of the food.</w:t>
      </w:r>
    </w:p>
    <w:p w:rsidR="00F30C39" w:rsidRPr="00FD2700" w:rsidRDefault="00096AFD" w:rsidP="0097587A">
      <w:pPr>
        <w:pStyle w:val="ListParagraph"/>
        <w:numPr>
          <w:ilvl w:val="1"/>
          <w:numId w:val="22"/>
        </w:numPr>
        <w:tabs>
          <w:tab w:val="left" w:pos="720"/>
        </w:tabs>
        <w:spacing w:after="0"/>
        <w:jc w:val="both"/>
        <w:rPr>
          <w:rFonts w:ascii="Garamond" w:hAnsi="Garamond"/>
          <w:b/>
          <w:sz w:val="24"/>
          <w:szCs w:val="24"/>
        </w:rPr>
      </w:pPr>
      <w:r w:rsidRPr="00FD2700">
        <w:rPr>
          <w:rFonts w:ascii="Garamond" w:hAnsi="Garamond" w:cs="Tahoma"/>
          <w:sz w:val="24"/>
          <w:szCs w:val="24"/>
        </w:rPr>
        <w:t>Where a name or names have been established for a food in a Codex standard, at least one of these names shall be used.</w:t>
      </w:r>
    </w:p>
    <w:p w:rsidR="00F30C39" w:rsidRPr="00FD2700" w:rsidRDefault="00096AFD" w:rsidP="0097587A">
      <w:pPr>
        <w:pStyle w:val="ListParagraph"/>
        <w:numPr>
          <w:ilvl w:val="1"/>
          <w:numId w:val="22"/>
        </w:numPr>
        <w:tabs>
          <w:tab w:val="left" w:pos="720"/>
        </w:tabs>
        <w:spacing w:after="0"/>
        <w:jc w:val="both"/>
        <w:rPr>
          <w:rFonts w:ascii="Garamond" w:hAnsi="Garamond"/>
          <w:b/>
          <w:sz w:val="24"/>
          <w:szCs w:val="24"/>
        </w:rPr>
      </w:pPr>
      <w:r w:rsidRPr="00FD2700">
        <w:rPr>
          <w:rFonts w:ascii="Garamond" w:hAnsi="Garamond" w:cs="Tahoma"/>
          <w:sz w:val="24"/>
          <w:szCs w:val="24"/>
        </w:rPr>
        <w:t>In the absence of a specific</w:t>
      </w:r>
      <w:r w:rsidR="006D0651" w:rsidRPr="00FD2700">
        <w:rPr>
          <w:rFonts w:ascii="Garamond" w:hAnsi="Garamond" w:cs="Tahoma"/>
          <w:sz w:val="24"/>
          <w:szCs w:val="24"/>
        </w:rPr>
        <w:t xml:space="preserve">, common or usual </w:t>
      </w:r>
      <w:r w:rsidRPr="00FD2700">
        <w:rPr>
          <w:rFonts w:ascii="Garamond" w:hAnsi="Garamond" w:cs="Tahoma"/>
          <w:sz w:val="24"/>
          <w:szCs w:val="24"/>
        </w:rPr>
        <w:t xml:space="preserve">name of the </w:t>
      </w:r>
      <w:r w:rsidR="00747C72" w:rsidRPr="00FD2700">
        <w:rPr>
          <w:rFonts w:ascii="Garamond" w:hAnsi="Garamond" w:cs="Tahoma"/>
          <w:sz w:val="24"/>
          <w:szCs w:val="24"/>
        </w:rPr>
        <w:t>food</w:t>
      </w:r>
      <w:r w:rsidR="00EF1554" w:rsidRPr="00FD2700">
        <w:rPr>
          <w:rFonts w:ascii="Garamond" w:hAnsi="Garamond" w:cs="Tahoma"/>
          <w:sz w:val="24"/>
          <w:szCs w:val="24"/>
        </w:rPr>
        <w:t>, the</w:t>
      </w:r>
      <w:r w:rsidR="006D0651" w:rsidRPr="00FD2700">
        <w:rPr>
          <w:rFonts w:ascii="Garamond" w:hAnsi="Garamond" w:cs="Tahoma"/>
          <w:sz w:val="24"/>
          <w:szCs w:val="24"/>
        </w:rPr>
        <w:t xml:space="preserve"> appropriate product </w:t>
      </w:r>
      <w:r w:rsidR="00EF1554" w:rsidRPr="00FD2700">
        <w:rPr>
          <w:rFonts w:ascii="Garamond" w:hAnsi="Garamond" w:cs="Tahoma"/>
          <w:sz w:val="24"/>
          <w:szCs w:val="24"/>
        </w:rPr>
        <w:t xml:space="preserve">statement </w:t>
      </w:r>
      <w:r w:rsidR="006D0651" w:rsidRPr="00FD2700">
        <w:rPr>
          <w:rFonts w:ascii="Garamond" w:hAnsi="Garamond" w:cs="Tahoma"/>
          <w:sz w:val="24"/>
          <w:szCs w:val="24"/>
        </w:rPr>
        <w:t xml:space="preserve">of identity </w:t>
      </w:r>
      <w:r w:rsidRPr="00FD2700">
        <w:rPr>
          <w:rFonts w:ascii="Garamond" w:hAnsi="Garamond" w:cs="Tahoma"/>
          <w:sz w:val="24"/>
          <w:szCs w:val="24"/>
        </w:rPr>
        <w:t>which is not misleading or confusing to the consumer shall be used.</w:t>
      </w:r>
    </w:p>
    <w:p w:rsidR="00F30C39" w:rsidRPr="00FD2700" w:rsidRDefault="00096AFD" w:rsidP="0097587A">
      <w:pPr>
        <w:pStyle w:val="ListParagraph"/>
        <w:numPr>
          <w:ilvl w:val="1"/>
          <w:numId w:val="22"/>
        </w:numPr>
        <w:tabs>
          <w:tab w:val="left" w:pos="720"/>
        </w:tabs>
        <w:spacing w:after="0"/>
        <w:jc w:val="both"/>
        <w:rPr>
          <w:rFonts w:ascii="Garamond" w:hAnsi="Garamond"/>
          <w:b/>
          <w:sz w:val="24"/>
          <w:szCs w:val="24"/>
        </w:rPr>
      </w:pPr>
      <w:r w:rsidRPr="00FD2700">
        <w:rPr>
          <w:rFonts w:ascii="Garamond" w:hAnsi="Garamond" w:cs="Tahoma"/>
          <w:sz w:val="24"/>
          <w:szCs w:val="24"/>
        </w:rPr>
        <w:t xml:space="preserve">A “coined”, “fanciful”, “brand” name, or “trade mark” name may be used provided it is not misleading, </w:t>
      </w:r>
      <w:r w:rsidR="00747C72" w:rsidRPr="00FD2700">
        <w:rPr>
          <w:rFonts w:ascii="Garamond" w:hAnsi="Garamond" w:cs="Tahoma"/>
          <w:sz w:val="24"/>
          <w:szCs w:val="24"/>
        </w:rPr>
        <w:t>deceptive or</w:t>
      </w:r>
      <w:r w:rsidRPr="00FD2700">
        <w:rPr>
          <w:rFonts w:ascii="Garamond" w:hAnsi="Garamond" w:cs="Tahoma"/>
          <w:sz w:val="24"/>
          <w:szCs w:val="24"/>
        </w:rPr>
        <w:t xml:space="preserve"> confusing and shall be accompanied by one of the name provided in </w:t>
      </w:r>
      <w:r w:rsidR="004776C5" w:rsidRPr="00FD2700">
        <w:rPr>
          <w:rFonts w:ascii="Garamond" w:hAnsi="Garamond" w:cs="Tahoma"/>
          <w:sz w:val="24"/>
          <w:szCs w:val="24"/>
        </w:rPr>
        <w:t>Regulation</w:t>
      </w:r>
      <w:r w:rsidR="00616DD5" w:rsidRPr="00FD2700">
        <w:rPr>
          <w:rFonts w:ascii="Garamond" w:hAnsi="Garamond" w:cs="Tahoma"/>
          <w:sz w:val="24"/>
          <w:szCs w:val="24"/>
        </w:rPr>
        <w:t xml:space="preserve"> 3 (</w:t>
      </w:r>
      <w:r w:rsidR="00F30C39" w:rsidRPr="00FD2700">
        <w:rPr>
          <w:rFonts w:ascii="Garamond" w:hAnsi="Garamond" w:cs="Tahoma"/>
          <w:sz w:val="24"/>
          <w:szCs w:val="24"/>
        </w:rPr>
        <w:t>2</w:t>
      </w:r>
      <w:r w:rsidR="00616DD5" w:rsidRPr="00FD2700">
        <w:rPr>
          <w:rFonts w:ascii="Garamond" w:hAnsi="Garamond" w:cs="Tahoma"/>
          <w:sz w:val="24"/>
          <w:szCs w:val="24"/>
        </w:rPr>
        <w:t>) &amp; (</w:t>
      </w:r>
      <w:r w:rsidR="00F30C39" w:rsidRPr="00FD2700">
        <w:rPr>
          <w:rFonts w:ascii="Garamond" w:hAnsi="Garamond" w:cs="Tahoma"/>
          <w:sz w:val="24"/>
          <w:szCs w:val="24"/>
        </w:rPr>
        <w:t>3</w:t>
      </w:r>
      <w:r w:rsidRPr="00FD2700">
        <w:rPr>
          <w:rFonts w:ascii="Garamond" w:hAnsi="Garamond" w:cs="Tahoma"/>
          <w:sz w:val="24"/>
          <w:szCs w:val="24"/>
        </w:rPr>
        <w:t>).</w:t>
      </w:r>
    </w:p>
    <w:p w:rsidR="00F30C39" w:rsidRPr="00FD2700" w:rsidRDefault="00096AFD" w:rsidP="0097587A">
      <w:pPr>
        <w:pStyle w:val="ListParagraph"/>
        <w:numPr>
          <w:ilvl w:val="1"/>
          <w:numId w:val="22"/>
        </w:numPr>
        <w:tabs>
          <w:tab w:val="left" w:pos="720"/>
        </w:tabs>
        <w:spacing w:after="0"/>
        <w:jc w:val="both"/>
        <w:rPr>
          <w:rFonts w:ascii="Garamond" w:hAnsi="Garamond"/>
          <w:b/>
          <w:sz w:val="24"/>
          <w:szCs w:val="24"/>
        </w:rPr>
      </w:pPr>
      <w:r w:rsidRPr="00FD2700">
        <w:rPr>
          <w:rFonts w:ascii="Garamond" w:hAnsi="Garamond" w:cs="Tahoma"/>
          <w:sz w:val="24"/>
          <w:szCs w:val="24"/>
        </w:rPr>
        <w:t>There shall appear on the label</w:t>
      </w:r>
      <w:r w:rsidR="00BA2419" w:rsidRPr="00FD2700">
        <w:rPr>
          <w:rFonts w:ascii="Garamond" w:hAnsi="Garamond" w:cs="Tahoma"/>
          <w:sz w:val="24"/>
          <w:szCs w:val="24"/>
        </w:rPr>
        <w:t xml:space="preserve"> of a food product</w:t>
      </w:r>
      <w:r w:rsidRPr="00FD2700">
        <w:rPr>
          <w:rFonts w:ascii="Garamond" w:hAnsi="Garamond" w:cs="Tahoma"/>
          <w:sz w:val="24"/>
          <w:szCs w:val="24"/>
        </w:rPr>
        <w:t xml:space="preserve"> either in conjunction with, or in close proximity to, the name of the food, such additional words or phrases</w:t>
      </w:r>
      <w:r w:rsidR="00747C72" w:rsidRPr="00FD2700">
        <w:rPr>
          <w:rFonts w:ascii="Garamond" w:hAnsi="Garamond" w:cs="Tahoma"/>
          <w:sz w:val="24"/>
          <w:szCs w:val="24"/>
        </w:rPr>
        <w:t xml:space="preserve">, </w:t>
      </w:r>
      <w:r w:rsidRPr="00FD2700">
        <w:rPr>
          <w:rFonts w:ascii="Garamond" w:hAnsi="Garamond" w:cs="Tahoma"/>
          <w:sz w:val="24"/>
          <w:szCs w:val="24"/>
        </w:rPr>
        <w:t xml:space="preserve">as necessary to avoid misleading or confusing </w:t>
      </w:r>
      <w:r w:rsidR="002236B5" w:rsidRPr="00FD2700">
        <w:rPr>
          <w:rFonts w:ascii="Garamond" w:hAnsi="Garamond" w:cs="Tahoma"/>
          <w:sz w:val="24"/>
          <w:szCs w:val="24"/>
        </w:rPr>
        <w:t xml:space="preserve">the consumer in regards </w:t>
      </w:r>
      <w:r w:rsidRPr="00FD2700">
        <w:rPr>
          <w:rFonts w:ascii="Garamond" w:hAnsi="Garamond" w:cs="Tahoma"/>
          <w:sz w:val="24"/>
          <w:szCs w:val="24"/>
        </w:rPr>
        <w:t>to the true nature and physical condition of the food including but not limited to the type of packing medium, style, and the condition or the type of treatment it has undergone, for example dried,</w:t>
      </w:r>
      <w:r w:rsidR="00616DD5" w:rsidRPr="00FD2700">
        <w:rPr>
          <w:rFonts w:ascii="Garamond" w:hAnsi="Garamond" w:cs="Tahoma"/>
          <w:sz w:val="24"/>
          <w:szCs w:val="24"/>
        </w:rPr>
        <w:t xml:space="preserve"> concentrated, reconstituted,</w:t>
      </w:r>
      <w:r w:rsidRPr="00FD2700">
        <w:rPr>
          <w:rFonts w:ascii="Garamond" w:hAnsi="Garamond" w:cs="Tahoma"/>
          <w:sz w:val="24"/>
          <w:szCs w:val="24"/>
        </w:rPr>
        <w:t xml:space="preserve"> smoked</w:t>
      </w:r>
      <w:r w:rsidR="00D13810" w:rsidRPr="00FD2700">
        <w:rPr>
          <w:rFonts w:ascii="Garamond" w:hAnsi="Garamond" w:cs="Tahoma"/>
          <w:sz w:val="24"/>
          <w:szCs w:val="24"/>
        </w:rPr>
        <w:t xml:space="preserve">, ozonized </w:t>
      </w:r>
      <w:r w:rsidR="00616DD5" w:rsidRPr="00FD2700">
        <w:rPr>
          <w:rFonts w:ascii="Garamond" w:hAnsi="Garamond" w:cs="Tahoma"/>
          <w:sz w:val="24"/>
          <w:szCs w:val="24"/>
        </w:rPr>
        <w:t>or as may be applicable</w:t>
      </w:r>
      <w:r w:rsidRPr="00FD2700">
        <w:rPr>
          <w:rFonts w:ascii="Garamond" w:hAnsi="Garamond" w:cs="Tahoma"/>
          <w:sz w:val="24"/>
          <w:szCs w:val="24"/>
        </w:rPr>
        <w:t>.</w:t>
      </w:r>
    </w:p>
    <w:p w:rsidR="00F942D9" w:rsidRPr="00FD2700" w:rsidRDefault="00F942D9" w:rsidP="0097587A">
      <w:pPr>
        <w:pStyle w:val="ListParagraph"/>
        <w:numPr>
          <w:ilvl w:val="1"/>
          <w:numId w:val="22"/>
        </w:numPr>
        <w:tabs>
          <w:tab w:val="left" w:pos="720"/>
        </w:tabs>
        <w:spacing w:after="0"/>
        <w:jc w:val="both"/>
        <w:rPr>
          <w:rFonts w:ascii="Garamond" w:hAnsi="Garamond"/>
          <w:b/>
          <w:sz w:val="24"/>
          <w:szCs w:val="24"/>
        </w:rPr>
      </w:pPr>
      <w:r w:rsidRPr="00FD2700">
        <w:rPr>
          <w:rFonts w:ascii="Garamond" w:hAnsi="Garamond"/>
        </w:rPr>
        <w:t>Any characterizing flavour or ingredient shall form part of the name of the product.</w:t>
      </w:r>
    </w:p>
    <w:p w:rsidR="005466CD" w:rsidRPr="00FD2700" w:rsidRDefault="005466CD" w:rsidP="0097587A">
      <w:pPr>
        <w:pStyle w:val="ListParagraph"/>
        <w:numPr>
          <w:ilvl w:val="0"/>
          <w:numId w:val="22"/>
        </w:numPr>
        <w:spacing w:after="0"/>
        <w:jc w:val="both"/>
        <w:rPr>
          <w:rFonts w:ascii="Garamond" w:eastAsia="MS Mincho" w:hAnsi="Garamond" w:cs="Tahoma"/>
          <w:b/>
          <w:sz w:val="28"/>
          <w:szCs w:val="28"/>
        </w:rPr>
      </w:pPr>
      <w:r w:rsidRPr="00FD2700">
        <w:rPr>
          <w:rFonts w:ascii="Garamond" w:eastAsia="MS Mincho" w:hAnsi="Garamond" w:cs="Tahoma"/>
          <w:b/>
          <w:sz w:val="28"/>
          <w:szCs w:val="28"/>
        </w:rPr>
        <w:lastRenderedPageBreak/>
        <w:t>T</w:t>
      </w:r>
      <w:r w:rsidR="0097587A" w:rsidRPr="00FD2700">
        <w:rPr>
          <w:rFonts w:ascii="Garamond" w:eastAsia="MS Mincho" w:hAnsi="Garamond" w:cs="Tahoma"/>
          <w:b/>
          <w:sz w:val="28"/>
          <w:szCs w:val="28"/>
        </w:rPr>
        <w:t>rade mark</w:t>
      </w:r>
    </w:p>
    <w:p w:rsidR="005466CD" w:rsidRPr="00FD2700" w:rsidRDefault="005466CD" w:rsidP="0097587A">
      <w:pPr>
        <w:pStyle w:val="ListParagraph"/>
        <w:spacing w:after="0"/>
        <w:ind w:left="360"/>
        <w:jc w:val="both"/>
        <w:rPr>
          <w:rFonts w:ascii="Garamond" w:eastAsia="MS Mincho" w:hAnsi="Garamond" w:cs="Tahoma"/>
          <w:b/>
          <w:sz w:val="24"/>
          <w:szCs w:val="24"/>
        </w:rPr>
      </w:pPr>
      <w:r w:rsidRPr="00FD2700">
        <w:rPr>
          <w:rFonts w:ascii="Garamond" w:hAnsi="Garamond" w:cs="Tahoma"/>
          <w:sz w:val="24"/>
          <w:szCs w:val="24"/>
        </w:rPr>
        <w:t>Where a pre-packaged food product has a trademark displayed on the label, the trade mark shall not be give a wrong impression of the nature, quality or substance of the food item.</w:t>
      </w:r>
    </w:p>
    <w:p w:rsidR="00533F0D" w:rsidRPr="00FD2700" w:rsidRDefault="00533F0D" w:rsidP="0097587A">
      <w:pPr>
        <w:pStyle w:val="ListParagraph"/>
        <w:spacing w:after="0"/>
        <w:jc w:val="both"/>
        <w:rPr>
          <w:rFonts w:ascii="Garamond" w:hAnsi="Garamond" w:cs="Tahoma"/>
          <w:sz w:val="24"/>
          <w:szCs w:val="24"/>
        </w:rPr>
      </w:pPr>
    </w:p>
    <w:p w:rsidR="008E1A64" w:rsidRPr="00FD2700" w:rsidRDefault="002236B5" w:rsidP="0097587A">
      <w:pPr>
        <w:pStyle w:val="ListParagraph"/>
        <w:numPr>
          <w:ilvl w:val="0"/>
          <w:numId w:val="22"/>
        </w:numPr>
        <w:spacing w:after="0"/>
        <w:jc w:val="both"/>
        <w:rPr>
          <w:rFonts w:ascii="Garamond" w:hAnsi="Garamond" w:cs="Tahoma"/>
          <w:b/>
          <w:sz w:val="28"/>
          <w:szCs w:val="28"/>
        </w:rPr>
      </w:pPr>
      <w:r w:rsidRPr="00FD2700">
        <w:rPr>
          <w:rFonts w:ascii="Garamond" w:hAnsi="Garamond"/>
          <w:b/>
          <w:sz w:val="28"/>
          <w:szCs w:val="28"/>
        </w:rPr>
        <w:t>Labelling</w:t>
      </w:r>
      <w:r w:rsidR="008E1A64" w:rsidRPr="00FD2700">
        <w:rPr>
          <w:rFonts w:ascii="Garamond" w:hAnsi="Garamond"/>
          <w:b/>
          <w:sz w:val="28"/>
          <w:szCs w:val="28"/>
        </w:rPr>
        <w:t xml:space="preserve"> </w:t>
      </w:r>
      <w:r w:rsidR="0097587A" w:rsidRPr="00FD2700">
        <w:rPr>
          <w:rFonts w:ascii="Garamond" w:hAnsi="Garamond"/>
          <w:b/>
          <w:sz w:val="28"/>
          <w:szCs w:val="28"/>
        </w:rPr>
        <w:t>information</w:t>
      </w:r>
    </w:p>
    <w:p w:rsidR="003C1004" w:rsidRPr="00FD2700" w:rsidRDefault="003C1004" w:rsidP="0097587A">
      <w:pPr>
        <w:spacing w:after="0"/>
        <w:ind w:left="360"/>
        <w:jc w:val="both"/>
        <w:rPr>
          <w:rFonts w:ascii="Garamond" w:hAnsi="Garamond"/>
          <w:sz w:val="24"/>
          <w:szCs w:val="24"/>
        </w:rPr>
      </w:pPr>
      <w:r w:rsidRPr="00FD2700">
        <w:rPr>
          <w:rFonts w:ascii="Garamond" w:hAnsi="Garamond"/>
          <w:sz w:val="24"/>
          <w:szCs w:val="24"/>
        </w:rPr>
        <w:t xml:space="preserve">A </w:t>
      </w:r>
      <w:r w:rsidR="002F4941" w:rsidRPr="00FD2700">
        <w:rPr>
          <w:rFonts w:ascii="Garamond" w:hAnsi="Garamond"/>
          <w:sz w:val="24"/>
          <w:szCs w:val="24"/>
        </w:rPr>
        <w:t xml:space="preserve">pre-packaged food </w:t>
      </w:r>
      <w:r w:rsidRPr="00FD2700">
        <w:rPr>
          <w:rFonts w:ascii="Garamond" w:hAnsi="Garamond"/>
          <w:sz w:val="24"/>
          <w:szCs w:val="24"/>
        </w:rPr>
        <w:t>shall not be described or presented on any label:</w:t>
      </w:r>
    </w:p>
    <w:p w:rsidR="00C12DF7" w:rsidRPr="00FD2700" w:rsidRDefault="003C1004" w:rsidP="0097587A">
      <w:pPr>
        <w:pStyle w:val="ListParagraph"/>
        <w:numPr>
          <w:ilvl w:val="0"/>
          <w:numId w:val="1"/>
        </w:numPr>
        <w:spacing w:after="0"/>
        <w:jc w:val="both"/>
        <w:rPr>
          <w:rFonts w:ascii="Garamond" w:hAnsi="Garamond"/>
          <w:sz w:val="24"/>
          <w:szCs w:val="24"/>
        </w:rPr>
      </w:pPr>
      <w:r w:rsidRPr="00FD2700">
        <w:rPr>
          <w:rFonts w:ascii="Garamond" w:hAnsi="Garamond"/>
          <w:sz w:val="24"/>
          <w:szCs w:val="24"/>
        </w:rPr>
        <w:t>In a manner which is false, misleading, deceptive or is likely to create an</w:t>
      </w:r>
      <w:r w:rsidR="00740A96" w:rsidRPr="00FD2700">
        <w:rPr>
          <w:rFonts w:ascii="Garamond" w:hAnsi="Garamond"/>
          <w:sz w:val="24"/>
          <w:szCs w:val="24"/>
        </w:rPr>
        <w:t xml:space="preserve"> </w:t>
      </w:r>
      <w:r w:rsidRPr="00FD2700">
        <w:rPr>
          <w:rFonts w:ascii="Garamond" w:hAnsi="Garamond"/>
          <w:sz w:val="24"/>
          <w:szCs w:val="24"/>
        </w:rPr>
        <w:t xml:space="preserve">erroneous impression regarding its </w:t>
      </w:r>
      <w:r w:rsidR="00C00AE4" w:rsidRPr="00FD2700">
        <w:rPr>
          <w:rFonts w:ascii="Garamond" w:hAnsi="Garamond"/>
          <w:sz w:val="24"/>
          <w:szCs w:val="24"/>
        </w:rPr>
        <w:t xml:space="preserve">identity, </w:t>
      </w:r>
      <w:r w:rsidRPr="00FD2700">
        <w:rPr>
          <w:rFonts w:ascii="Garamond" w:hAnsi="Garamond"/>
          <w:sz w:val="24"/>
          <w:szCs w:val="24"/>
        </w:rPr>
        <w:t>character, quality, quantity</w:t>
      </w:r>
      <w:r w:rsidR="002236B5" w:rsidRPr="00FD2700">
        <w:rPr>
          <w:rFonts w:ascii="Garamond" w:hAnsi="Garamond"/>
          <w:sz w:val="24"/>
          <w:szCs w:val="24"/>
        </w:rPr>
        <w:t>, composition</w:t>
      </w:r>
      <w:r w:rsidRPr="00FD2700">
        <w:rPr>
          <w:rFonts w:ascii="Garamond" w:hAnsi="Garamond"/>
          <w:sz w:val="24"/>
          <w:szCs w:val="24"/>
        </w:rPr>
        <w:t xml:space="preserve"> and origin;</w:t>
      </w:r>
    </w:p>
    <w:p w:rsidR="002236B5" w:rsidRPr="00FD2700" w:rsidRDefault="00747C72" w:rsidP="0097587A">
      <w:pPr>
        <w:pStyle w:val="ListParagraph"/>
        <w:numPr>
          <w:ilvl w:val="0"/>
          <w:numId w:val="1"/>
        </w:numPr>
        <w:spacing w:after="0"/>
        <w:jc w:val="both"/>
        <w:rPr>
          <w:rFonts w:ascii="Garamond" w:hAnsi="Garamond" w:cs="Times New Roman"/>
          <w:sz w:val="24"/>
          <w:szCs w:val="24"/>
        </w:rPr>
      </w:pPr>
      <w:r w:rsidRPr="00FD2700">
        <w:rPr>
          <w:rFonts w:ascii="Garamond" w:hAnsi="Garamond" w:cs="Times New Roman"/>
          <w:sz w:val="24"/>
          <w:szCs w:val="24"/>
        </w:rPr>
        <w:t>By words, expressions, figure, pictorial, images or other devices which refer to or are suggestive either directly or indirectly, of any other product with which such food might be confused, or in such a manner as to lead the purchaser or consumer to suppose that the food is connected with such other product. This clause shall exclude images of serving suggestions</w:t>
      </w:r>
      <w:r w:rsidR="00D2479F" w:rsidRPr="00FD2700">
        <w:rPr>
          <w:rFonts w:ascii="Garamond" w:hAnsi="Garamond" w:cs="Times New Roman"/>
          <w:sz w:val="24"/>
          <w:szCs w:val="24"/>
        </w:rPr>
        <w:t>. `</w:t>
      </w:r>
    </w:p>
    <w:p w:rsidR="0094575A" w:rsidRPr="00FD2700" w:rsidRDefault="00533F0D" w:rsidP="0097587A">
      <w:pPr>
        <w:pStyle w:val="ListParagraph"/>
        <w:numPr>
          <w:ilvl w:val="0"/>
          <w:numId w:val="1"/>
        </w:numPr>
        <w:spacing w:after="0"/>
        <w:jc w:val="both"/>
        <w:rPr>
          <w:rFonts w:ascii="Garamond" w:hAnsi="Garamond" w:cs="Times New Roman"/>
          <w:sz w:val="24"/>
          <w:szCs w:val="24"/>
        </w:rPr>
      </w:pPr>
      <w:r w:rsidRPr="00FD2700">
        <w:rPr>
          <w:rFonts w:ascii="Garamond" w:hAnsi="Garamond" w:cs="Times New Roman"/>
          <w:sz w:val="24"/>
          <w:szCs w:val="24"/>
        </w:rPr>
        <w:t>No claims concerning medicinal (preventive, alleviative or curative) effects shall be made in respect of the prope</w:t>
      </w:r>
      <w:r w:rsidR="002236B5" w:rsidRPr="00FD2700">
        <w:rPr>
          <w:rFonts w:ascii="Garamond" w:hAnsi="Garamond" w:cs="Times New Roman"/>
          <w:sz w:val="24"/>
          <w:szCs w:val="24"/>
        </w:rPr>
        <w:t>rties of a prepackaged food</w:t>
      </w:r>
      <w:r w:rsidRPr="00FD2700">
        <w:rPr>
          <w:rFonts w:ascii="Garamond" w:hAnsi="Garamond" w:cs="Times New Roman"/>
          <w:sz w:val="24"/>
          <w:szCs w:val="24"/>
        </w:rPr>
        <w:t>.</w:t>
      </w:r>
    </w:p>
    <w:p w:rsidR="00DB6B72" w:rsidRPr="00FD2700" w:rsidRDefault="00AB36CA" w:rsidP="0097587A">
      <w:pPr>
        <w:pStyle w:val="ListParagraph"/>
        <w:numPr>
          <w:ilvl w:val="0"/>
          <w:numId w:val="1"/>
        </w:numPr>
        <w:spacing w:after="0"/>
        <w:jc w:val="both"/>
        <w:rPr>
          <w:rFonts w:ascii="Garamond" w:hAnsi="Garamond" w:cs="Times New Roman"/>
          <w:sz w:val="24"/>
          <w:szCs w:val="24"/>
        </w:rPr>
      </w:pPr>
      <w:r w:rsidRPr="00FD2700">
        <w:rPr>
          <w:rFonts w:ascii="Garamond" w:hAnsi="Garamond" w:cs="Tahoma"/>
          <w:sz w:val="24"/>
          <w:szCs w:val="24"/>
        </w:rPr>
        <w:t xml:space="preserve">Label in </w:t>
      </w:r>
      <w:r w:rsidR="002F4941" w:rsidRPr="00FD2700">
        <w:rPr>
          <w:rFonts w:ascii="Garamond" w:hAnsi="Garamond" w:cs="Tahoma"/>
          <w:sz w:val="24"/>
          <w:szCs w:val="24"/>
        </w:rPr>
        <w:t xml:space="preserve">pre-packaged food </w:t>
      </w:r>
      <w:r w:rsidRPr="00FD2700">
        <w:rPr>
          <w:rFonts w:ascii="Garamond" w:hAnsi="Garamond" w:cs="Tahoma"/>
          <w:sz w:val="24"/>
          <w:szCs w:val="24"/>
        </w:rPr>
        <w:t>shall be applied in such a manner that they will not become separated from the</w:t>
      </w:r>
      <w:r w:rsidR="00204B97" w:rsidRPr="00FD2700">
        <w:rPr>
          <w:rFonts w:ascii="Garamond" w:hAnsi="Garamond" w:cs="Tahoma"/>
          <w:sz w:val="24"/>
          <w:szCs w:val="24"/>
        </w:rPr>
        <w:t xml:space="preserve"> </w:t>
      </w:r>
      <w:r w:rsidRPr="00FD2700">
        <w:rPr>
          <w:rFonts w:ascii="Garamond" w:hAnsi="Garamond" w:cs="Tahoma"/>
          <w:sz w:val="24"/>
          <w:szCs w:val="24"/>
        </w:rPr>
        <w:t>container</w:t>
      </w:r>
      <w:r w:rsidR="0094575A" w:rsidRPr="00FD2700">
        <w:rPr>
          <w:rFonts w:ascii="Garamond" w:hAnsi="Garamond" w:cs="Times New Roman"/>
          <w:sz w:val="24"/>
          <w:szCs w:val="24"/>
        </w:rPr>
        <w:t xml:space="preserve"> through ordinary use.</w:t>
      </w:r>
    </w:p>
    <w:p w:rsidR="00FD2700" w:rsidRPr="00FD2700" w:rsidRDefault="00FD2700" w:rsidP="0097587A">
      <w:pPr>
        <w:pStyle w:val="ListParagraph"/>
        <w:spacing w:after="0"/>
        <w:jc w:val="both"/>
        <w:rPr>
          <w:rFonts w:ascii="Garamond" w:hAnsi="Garamond" w:cs="Times New Roman"/>
          <w:sz w:val="24"/>
          <w:szCs w:val="24"/>
        </w:rPr>
      </w:pPr>
    </w:p>
    <w:p w:rsidR="006460D3" w:rsidRPr="00FD2700" w:rsidRDefault="008E1A64" w:rsidP="0097587A">
      <w:pPr>
        <w:pStyle w:val="ListParagraph"/>
        <w:numPr>
          <w:ilvl w:val="0"/>
          <w:numId w:val="22"/>
        </w:numPr>
        <w:spacing w:after="0"/>
        <w:jc w:val="both"/>
        <w:rPr>
          <w:rFonts w:ascii="Garamond" w:hAnsi="Garamond" w:cs="Tahoma"/>
          <w:sz w:val="28"/>
          <w:szCs w:val="28"/>
        </w:rPr>
      </w:pPr>
      <w:r w:rsidRPr="00FD2700">
        <w:rPr>
          <w:rFonts w:ascii="Garamond" w:hAnsi="Garamond" w:cs="Tahoma"/>
          <w:b/>
          <w:bCs/>
          <w:sz w:val="28"/>
          <w:szCs w:val="28"/>
        </w:rPr>
        <w:t>L</w:t>
      </w:r>
      <w:r w:rsidR="0097587A" w:rsidRPr="00FD2700">
        <w:rPr>
          <w:rFonts w:ascii="Garamond" w:hAnsi="Garamond" w:cs="Tahoma"/>
          <w:b/>
          <w:bCs/>
          <w:sz w:val="28"/>
          <w:szCs w:val="28"/>
        </w:rPr>
        <w:t>ist of ingredients</w:t>
      </w:r>
    </w:p>
    <w:p w:rsidR="00C7719A" w:rsidRPr="00FD2700" w:rsidRDefault="006460D3"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 xml:space="preserve">Except for single ingredient foods, a list of ingredients shall be declared on the </w:t>
      </w:r>
      <w:r w:rsidR="008F619E" w:rsidRPr="00FD2700">
        <w:rPr>
          <w:rFonts w:ascii="Garamond" w:hAnsi="Garamond" w:cs="Tahoma"/>
          <w:sz w:val="24"/>
          <w:szCs w:val="24"/>
        </w:rPr>
        <w:t>L</w:t>
      </w:r>
      <w:r w:rsidRPr="00FD2700">
        <w:rPr>
          <w:rFonts w:ascii="Garamond" w:hAnsi="Garamond" w:cs="Tahoma"/>
          <w:sz w:val="24"/>
          <w:szCs w:val="24"/>
        </w:rPr>
        <w:t>abel</w:t>
      </w:r>
      <w:r w:rsidR="00BA2419" w:rsidRPr="00FD2700">
        <w:rPr>
          <w:rFonts w:ascii="Garamond" w:hAnsi="Garamond" w:cs="Tahoma"/>
          <w:sz w:val="24"/>
          <w:szCs w:val="24"/>
        </w:rPr>
        <w:t xml:space="preserve"> of a pre-packaged food, water or ice product</w:t>
      </w:r>
      <w:r w:rsidR="008F619E" w:rsidRPr="00FD2700">
        <w:rPr>
          <w:rFonts w:ascii="Garamond" w:hAnsi="Garamond" w:cs="Tahoma"/>
          <w:sz w:val="24"/>
          <w:szCs w:val="24"/>
        </w:rPr>
        <w:t>.</w:t>
      </w:r>
    </w:p>
    <w:p w:rsidR="00C7719A" w:rsidRPr="00FD2700" w:rsidRDefault="00C7719A" w:rsidP="0097587A">
      <w:pPr>
        <w:pStyle w:val="ListParagraph"/>
        <w:spacing w:after="0"/>
        <w:ind w:left="360"/>
        <w:jc w:val="both"/>
        <w:rPr>
          <w:rFonts w:ascii="Garamond" w:hAnsi="Garamond" w:cs="Tahoma"/>
          <w:sz w:val="24"/>
          <w:szCs w:val="24"/>
        </w:rPr>
      </w:pPr>
    </w:p>
    <w:p w:rsidR="00F30C39" w:rsidRPr="00FD2700" w:rsidRDefault="006460D3"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 xml:space="preserve">The list of ingredients shall </w:t>
      </w:r>
      <w:r w:rsidR="007646E0" w:rsidRPr="00FD2700">
        <w:rPr>
          <w:rFonts w:ascii="Garamond" w:hAnsi="Garamond" w:cs="Tahoma"/>
          <w:sz w:val="24"/>
          <w:szCs w:val="24"/>
        </w:rPr>
        <w:t>be headed or preceded by an</w:t>
      </w:r>
      <w:r w:rsidRPr="00FD2700">
        <w:rPr>
          <w:rFonts w:ascii="Garamond" w:hAnsi="Garamond" w:cs="Tahoma"/>
          <w:sz w:val="24"/>
          <w:szCs w:val="24"/>
        </w:rPr>
        <w:t xml:space="preserve"> appropriate title</w:t>
      </w:r>
      <w:r w:rsidR="007646E0" w:rsidRPr="00FD2700">
        <w:rPr>
          <w:rFonts w:ascii="Garamond" w:hAnsi="Garamond" w:cs="Tahoma"/>
          <w:sz w:val="24"/>
          <w:szCs w:val="24"/>
        </w:rPr>
        <w:t xml:space="preserve"> which consists of or includes</w:t>
      </w:r>
      <w:r w:rsidRPr="00FD2700">
        <w:rPr>
          <w:rFonts w:ascii="Garamond" w:hAnsi="Garamond" w:cs="Tahoma"/>
          <w:sz w:val="24"/>
          <w:szCs w:val="24"/>
        </w:rPr>
        <w:t xml:space="preserve"> t</w:t>
      </w:r>
      <w:r w:rsidR="008F619E" w:rsidRPr="00FD2700">
        <w:rPr>
          <w:rFonts w:ascii="Garamond" w:hAnsi="Garamond" w:cs="Tahoma"/>
          <w:sz w:val="24"/>
          <w:szCs w:val="24"/>
        </w:rPr>
        <w:t>he term “Ingredients”.</w:t>
      </w:r>
    </w:p>
    <w:p w:rsidR="00F30C39" w:rsidRPr="00FD2700" w:rsidRDefault="00F30C39" w:rsidP="0097587A">
      <w:pPr>
        <w:pStyle w:val="ListParagraph"/>
        <w:rPr>
          <w:rFonts w:ascii="Garamond" w:hAnsi="Garamond" w:cs="Tahoma"/>
          <w:sz w:val="24"/>
          <w:szCs w:val="24"/>
        </w:rPr>
      </w:pPr>
    </w:p>
    <w:p w:rsidR="00F30C39" w:rsidRPr="00FD2700" w:rsidRDefault="007646E0"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 xml:space="preserve">All </w:t>
      </w:r>
      <w:r w:rsidR="006460D3" w:rsidRPr="00FD2700">
        <w:rPr>
          <w:rFonts w:ascii="Garamond" w:hAnsi="Garamond" w:cs="Tahoma"/>
          <w:sz w:val="24"/>
          <w:szCs w:val="24"/>
        </w:rPr>
        <w:t>Ingredients used in the product shall be listed in descen</w:t>
      </w:r>
      <w:r w:rsidR="006244B3" w:rsidRPr="00FD2700">
        <w:rPr>
          <w:rFonts w:ascii="Garamond" w:hAnsi="Garamond" w:cs="Tahoma"/>
          <w:sz w:val="24"/>
          <w:szCs w:val="24"/>
        </w:rPr>
        <w:t xml:space="preserve">ding order </w:t>
      </w:r>
      <w:r w:rsidR="00DB6B72" w:rsidRPr="00FD2700">
        <w:rPr>
          <w:rFonts w:ascii="Garamond" w:hAnsi="Garamond" w:cs="Tahoma"/>
          <w:sz w:val="24"/>
          <w:szCs w:val="24"/>
        </w:rPr>
        <w:t>of ingoing</w:t>
      </w:r>
      <w:r w:rsidRPr="00FD2700">
        <w:rPr>
          <w:rFonts w:ascii="Garamond" w:hAnsi="Garamond" w:cs="Tahoma"/>
          <w:sz w:val="24"/>
          <w:szCs w:val="24"/>
        </w:rPr>
        <w:t xml:space="preserve"> weight (m/m) at the time of the</w:t>
      </w:r>
      <w:r w:rsidR="006460D3" w:rsidRPr="00FD2700">
        <w:rPr>
          <w:rFonts w:ascii="Garamond" w:hAnsi="Garamond" w:cs="Tahoma"/>
          <w:sz w:val="24"/>
          <w:szCs w:val="24"/>
        </w:rPr>
        <w:t xml:space="preserve"> manufacture</w:t>
      </w:r>
      <w:r w:rsidRPr="00FD2700">
        <w:rPr>
          <w:rFonts w:ascii="Garamond" w:hAnsi="Garamond" w:cs="Tahoma"/>
          <w:sz w:val="24"/>
          <w:szCs w:val="24"/>
        </w:rPr>
        <w:t xml:space="preserve"> of the food</w:t>
      </w:r>
      <w:r w:rsidR="008F619E" w:rsidRPr="00FD2700">
        <w:rPr>
          <w:rFonts w:ascii="Garamond" w:hAnsi="Garamond" w:cs="Tahoma"/>
          <w:sz w:val="24"/>
          <w:szCs w:val="24"/>
        </w:rPr>
        <w:t>.</w:t>
      </w:r>
    </w:p>
    <w:p w:rsidR="00F30C39" w:rsidRPr="00FD2700" w:rsidRDefault="00F30C39" w:rsidP="0097587A">
      <w:pPr>
        <w:pStyle w:val="ListParagraph"/>
        <w:rPr>
          <w:rFonts w:ascii="Garamond" w:hAnsi="Garamond" w:cs="Tahoma"/>
          <w:sz w:val="24"/>
          <w:szCs w:val="24"/>
        </w:rPr>
      </w:pPr>
    </w:p>
    <w:p w:rsidR="00F30C39" w:rsidRPr="00FD2700" w:rsidRDefault="00A525A0"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 xml:space="preserve">Where an ingredient </w:t>
      </w:r>
      <w:r w:rsidR="0074070C" w:rsidRPr="00FD2700">
        <w:rPr>
          <w:rFonts w:ascii="Garamond" w:hAnsi="Garamond" w:cs="Tahoma"/>
          <w:sz w:val="24"/>
          <w:szCs w:val="24"/>
        </w:rPr>
        <w:t xml:space="preserve">of a food product </w:t>
      </w:r>
      <w:r w:rsidRPr="00FD2700">
        <w:rPr>
          <w:rFonts w:ascii="Garamond" w:hAnsi="Garamond" w:cs="Tahoma"/>
          <w:sz w:val="24"/>
          <w:szCs w:val="24"/>
        </w:rPr>
        <w:t>is itself the product of two or more ingredients, such a compo</w:t>
      </w:r>
      <w:r w:rsidR="008F619E" w:rsidRPr="00FD2700">
        <w:rPr>
          <w:rFonts w:ascii="Garamond" w:hAnsi="Garamond" w:cs="Tahoma"/>
          <w:sz w:val="24"/>
          <w:szCs w:val="24"/>
        </w:rPr>
        <w:t xml:space="preserve">und ingredient </w:t>
      </w:r>
      <w:r w:rsidR="000B3C6B" w:rsidRPr="00FD2700">
        <w:rPr>
          <w:rFonts w:ascii="Garamond" w:hAnsi="Garamond" w:cs="Tahoma"/>
          <w:sz w:val="24"/>
          <w:szCs w:val="24"/>
        </w:rPr>
        <w:t>shall</w:t>
      </w:r>
      <w:r w:rsidR="008F619E" w:rsidRPr="00FD2700">
        <w:rPr>
          <w:rFonts w:ascii="Garamond" w:hAnsi="Garamond" w:cs="Tahoma"/>
          <w:sz w:val="24"/>
          <w:szCs w:val="24"/>
        </w:rPr>
        <w:t xml:space="preserve"> be declared as </w:t>
      </w:r>
      <w:r w:rsidR="00DB6B72" w:rsidRPr="00FD2700">
        <w:rPr>
          <w:rFonts w:ascii="Garamond" w:hAnsi="Garamond" w:cs="Tahoma"/>
          <w:sz w:val="24"/>
          <w:szCs w:val="24"/>
        </w:rPr>
        <w:t>such in</w:t>
      </w:r>
      <w:r w:rsidR="008F619E" w:rsidRPr="00FD2700">
        <w:rPr>
          <w:rFonts w:ascii="Garamond" w:hAnsi="Garamond" w:cs="Tahoma"/>
          <w:sz w:val="24"/>
          <w:szCs w:val="24"/>
        </w:rPr>
        <w:t xml:space="preserve"> the list of ingredients</w:t>
      </w:r>
      <w:r w:rsidRPr="00FD2700">
        <w:rPr>
          <w:rFonts w:ascii="Garamond" w:hAnsi="Garamond" w:cs="Tahoma"/>
          <w:sz w:val="24"/>
          <w:szCs w:val="24"/>
        </w:rPr>
        <w:t xml:space="preserve"> </w:t>
      </w:r>
      <w:r w:rsidR="008F619E" w:rsidRPr="00FD2700">
        <w:rPr>
          <w:rFonts w:ascii="Garamond" w:hAnsi="Garamond" w:cs="Tahoma"/>
          <w:sz w:val="24"/>
          <w:szCs w:val="24"/>
        </w:rPr>
        <w:t>and shall be</w:t>
      </w:r>
      <w:r w:rsidRPr="00FD2700">
        <w:rPr>
          <w:rFonts w:ascii="Garamond" w:hAnsi="Garamond" w:cs="Tahoma"/>
          <w:sz w:val="24"/>
          <w:szCs w:val="24"/>
        </w:rPr>
        <w:t xml:space="preserve"> accompanied by a </w:t>
      </w:r>
      <w:r w:rsidR="00F30C39" w:rsidRPr="00FD2700">
        <w:rPr>
          <w:rFonts w:ascii="Garamond" w:hAnsi="Garamond" w:cs="Tahoma"/>
          <w:sz w:val="24"/>
          <w:szCs w:val="24"/>
        </w:rPr>
        <w:t xml:space="preserve">list </w:t>
      </w:r>
      <w:r w:rsidR="008F619E" w:rsidRPr="00FD2700">
        <w:rPr>
          <w:rFonts w:ascii="Garamond" w:hAnsi="Garamond" w:cs="Tahoma"/>
          <w:sz w:val="24"/>
          <w:szCs w:val="24"/>
        </w:rPr>
        <w:t xml:space="preserve">in brackets </w:t>
      </w:r>
      <w:r w:rsidRPr="00FD2700">
        <w:rPr>
          <w:rFonts w:ascii="Garamond" w:hAnsi="Garamond" w:cs="Tahoma"/>
          <w:sz w:val="24"/>
          <w:szCs w:val="24"/>
        </w:rPr>
        <w:t xml:space="preserve">of its ingredients in descending order of </w:t>
      </w:r>
      <w:r w:rsidR="00D2479F" w:rsidRPr="00FD2700">
        <w:rPr>
          <w:rFonts w:ascii="Garamond" w:hAnsi="Garamond" w:cs="Tahoma"/>
          <w:sz w:val="24"/>
          <w:szCs w:val="24"/>
        </w:rPr>
        <w:t>proportion by</w:t>
      </w:r>
      <w:r w:rsidR="008F619E" w:rsidRPr="00FD2700">
        <w:rPr>
          <w:rFonts w:ascii="Garamond" w:hAnsi="Garamond" w:cs="Tahoma"/>
          <w:sz w:val="24"/>
          <w:szCs w:val="24"/>
        </w:rPr>
        <w:t xml:space="preserve"> </w:t>
      </w:r>
      <w:r w:rsidR="00D2479F" w:rsidRPr="00FD2700">
        <w:rPr>
          <w:rFonts w:ascii="Garamond" w:hAnsi="Garamond" w:cs="Tahoma"/>
          <w:sz w:val="24"/>
          <w:szCs w:val="24"/>
        </w:rPr>
        <w:t xml:space="preserve">mass. </w:t>
      </w:r>
    </w:p>
    <w:p w:rsidR="00F30C39" w:rsidRPr="00FD2700" w:rsidRDefault="00F30C39" w:rsidP="0097587A">
      <w:pPr>
        <w:pStyle w:val="ListParagraph"/>
        <w:rPr>
          <w:rFonts w:ascii="Garamond" w:hAnsi="Garamond" w:cs="Tahoma"/>
          <w:sz w:val="24"/>
          <w:szCs w:val="24"/>
        </w:rPr>
      </w:pPr>
    </w:p>
    <w:p w:rsidR="00F30C39" w:rsidRPr="00FD2700" w:rsidRDefault="008F619E"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 xml:space="preserve">Where a compound ingredient </w:t>
      </w:r>
      <w:r w:rsidR="00A525A0" w:rsidRPr="00FD2700">
        <w:rPr>
          <w:rFonts w:ascii="Garamond" w:hAnsi="Garamond" w:cs="Tahoma"/>
          <w:sz w:val="24"/>
          <w:szCs w:val="24"/>
        </w:rPr>
        <w:t xml:space="preserve">for which a name has been established in </w:t>
      </w:r>
      <w:r w:rsidR="00DB6B72" w:rsidRPr="00FD2700">
        <w:rPr>
          <w:rFonts w:ascii="Garamond" w:hAnsi="Garamond" w:cs="Tahoma"/>
          <w:sz w:val="24"/>
          <w:szCs w:val="24"/>
        </w:rPr>
        <w:t>a Codex</w:t>
      </w:r>
      <w:r w:rsidR="00A525A0" w:rsidRPr="00FD2700">
        <w:rPr>
          <w:rFonts w:ascii="Garamond" w:hAnsi="Garamond" w:cs="Tahoma"/>
          <w:sz w:val="24"/>
          <w:szCs w:val="24"/>
        </w:rPr>
        <w:t xml:space="preserve"> </w:t>
      </w:r>
      <w:r w:rsidR="00D2479F" w:rsidRPr="00FD2700">
        <w:rPr>
          <w:rFonts w:ascii="Garamond" w:hAnsi="Garamond" w:cs="Tahoma"/>
          <w:sz w:val="24"/>
          <w:szCs w:val="24"/>
        </w:rPr>
        <w:t>standard constitutes</w:t>
      </w:r>
      <w:r w:rsidR="00A525A0" w:rsidRPr="00FD2700">
        <w:rPr>
          <w:rFonts w:ascii="Garamond" w:hAnsi="Garamond" w:cs="Tahoma"/>
          <w:sz w:val="24"/>
          <w:szCs w:val="24"/>
        </w:rPr>
        <w:t xml:space="preserve"> less than </w:t>
      </w:r>
      <w:r w:rsidRPr="00FD2700">
        <w:rPr>
          <w:rFonts w:ascii="Garamond" w:hAnsi="Garamond" w:cs="Tahoma"/>
          <w:sz w:val="24"/>
          <w:szCs w:val="24"/>
        </w:rPr>
        <w:t>5% of the food, the ingredients</w:t>
      </w:r>
      <w:r w:rsidR="00A525A0" w:rsidRPr="00FD2700">
        <w:rPr>
          <w:rFonts w:ascii="Garamond" w:hAnsi="Garamond" w:cs="Tahoma"/>
          <w:sz w:val="24"/>
          <w:szCs w:val="24"/>
        </w:rPr>
        <w:t xml:space="preserve"> other than food additives which serve a technological f</w:t>
      </w:r>
      <w:r w:rsidRPr="00FD2700">
        <w:rPr>
          <w:rFonts w:ascii="Garamond" w:hAnsi="Garamond" w:cs="Tahoma"/>
          <w:sz w:val="24"/>
          <w:szCs w:val="24"/>
        </w:rPr>
        <w:t>unction in the finished product</w:t>
      </w:r>
      <w:r w:rsidR="00A525A0" w:rsidRPr="00FD2700">
        <w:rPr>
          <w:rFonts w:ascii="Garamond" w:hAnsi="Garamond" w:cs="Tahoma"/>
          <w:sz w:val="24"/>
          <w:szCs w:val="24"/>
        </w:rPr>
        <w:t xml:space="preserve"> need not be declared</w:t>
      </w:r>
      <w:r w:rsidRPr="00FD2700">
        <w:rPr>
          <w:rFonts w:ascii="Garamond" w:hAnsi="Garamond" w:cs="Tahoma"/>
          <w:sz w:val="24"/>
          <w:szCs w:val="24"/>
        </w:rPr>
        <w:t>.</w:t>
      </w:r>
    </w:p>
    <w:p w:rsidR="00F30C39" w:rsidRPr="00FD2700" w:rsidRDefault="00F30C39" w:rsidP="0097587A">
      <w:pPr>
        <w:pStyle w:val="ListParagraph"/>
        <w:rPr>
          <w:rFonts w:ascii="Garamond" w:hAnsi="Garamond" w:cs="Tahoma"/>
          <w:sz w:val="24"/>
          <w:szCs w:val="24"/>
        </w:rPr>
      </w:pPr>
    </w:p>
    <w:p w:rsidR="00A525A0" w:rsidRPr="00FD2700" w:rsidRDefault="00740A96"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 xml:space="preserve">The </w:t>
      </w:r>
      <w:r w:rsidR="00A525A0" w:rsidRPr="00FD2700">
        <w:rPr>
          <w:rFonts w:ascii="Garamond" w:hAnsi="Garamond" w:cs="Tahoma"/>
          <w:sz w:val="24"/>
          <w:szCs w:val="24"/>
        </w:rPr>
        <w:t>following foods and ingredients are</w:t>
      </w:r>
      <w:r w:rsidR="0038537E" w:rsidRPr="00FD2700">
        <w:rPr>
          <w:rFonts w:ascii="Garamond" w:hAnsi="Garamond" w:cs="Tahoma"/>
          <w:sz w:val="24"/>
          <w:szCs w:val="24"/>
        </w:rPr>
        <w:t xml:space="preserve"> known to </w:t>
      </w:r>
      <w:r w:rsidR="00A676B5" w:rsidRPr="00FD2700">
        <w:rPr>
          <w:rFonts w:ascii="Garamond" w:hAnsi="Garamond" w:cs="Tahoma"/>
          <w:sz w:val="24"/>
          <w:szCs w:val="24"/>
        </w:rPr>
        <w:t>cause hypersensitivity/</w:t>
      </w:r>
      <w:r w:rsidR="000B3C6B" w:rsidRPr="00FD2700">
        <w:rPr>
          <w:rFonts w:ascii="Garamond" w:hAnsi="Garamond" w:cs="Tahoma"/>
          <w:sz w:val="24"/>
          <w:szCs w:val="24"/>
        </w:rPr>
        <w:t xml:space="preserve"> </w:t>
      </w:r>
      <w:r w:rsidR="00A676B5" w:rsidRPr="00FD2700">
        <w:rPr>
          <w:rFonts w:ascii="Garamond" w:hAnsi="Garamond" w:cs="Tahoma"/>
          <w:sz w:val="24"/>
          <w:szCs w:val="24"/>
        </w:rPr>
        <w:t xml:space="preserve"> </w:t>
      </w:r>
      <w:r w:rsidR="000B3C6B" w:rsidRPr="00FD2700">
        <w:rPr>
          <w:rFonts w:ascii="Garamond" w:hAnsi="Garamond" w:cs="Tahoma"/>
          <w:sz w:val="24"/>
          <w:szCs w:val="24"/>
        </w:rPr>
        <w:t xml:space="preserve">  </w:t>
      </w:r>
      <w:r w:rsidR="0038537E" w:rsidRPr="00FD2700">
        <w:rPr>
          <w:rFonts w:ascii="Garamond" w:hAnsi="Garamond" w:cs="Tahoma"/>
          <w:sz w:val="24"/>
          <w:szCs w:val="24"/>
        </w:rPr>
        <w:t xml:space="preserve"> allergens</w:t>
      </w:r>
      <w:r w:rsidR="000B3C6B" w:rsidRPr="00FD2700">
        <w:rPr>
          <w:rFonts w:ascii="Garamond" w:hAnsi="Garamond" w:cs="Tahoma"/>
          <w:sz w:val="24"/>
          <w:szCs w:val="24"/>
        </w:rPr>
        <w:t xml:space="preserve"> </w:t>
      </w:r>
      <w:r w:rsidR="00A525A0" w:rsidRPr="00FD2700">
        <w:rPr>
          <w:rFonts w:ascii="Garamond" w:hAnsi="Garamond" w:cs="Tahoma"/>
          <w:sz w:val="24"/>
          <w:szCs w:val="24"/>
        </w:rPr>
        <w:t xml:space="preserve">and shall always be declared: </w:t>
      </w:r>
    </w:p>
    <w:p w:rsidR="009E1E73" w:rsidRPr="00FD2700" w:rsidRDefault="00A525A0" w:rsidP="0097587A">
      <w:pPr>
        <w:pStyle w:val="ListParagraph"/>
        <w:numPr>
          <w:ilvl w:val="0"/>
          <w:numId w:val="9"/>
        </w:numPr>
        <w:spacing w:after="0"/>
        <w:jc w:val="both"/>
        <w:rPr>
          <w:rFonts w:ascii="Garamond" w:hAnsi="Garamond" w:cs="Tahoma"/>
          <w:sz w:val="24"/>
          <w:szCs w:val="24"/>
        </w:rPr>
      </w:pPr>
      <w:r w:rsidRPr="00FD2700">
        <w:rPr>
          <w:rFonts w:ascii="Garamond" w:hAnsi="Garamond" w:cs="Tahoma"/>
          <w:sz w:val="24"/>
          <w:szCs w:val="24"/>
        </w:rPr>
        <w:t>Cereals containing gluten; i.e., wheat, rye, barley, oats, spelt or their hybridized strains and products of these;</w:t>
      </w:r>
    </w:p>
    <w:p w:rsidR="009E1E73" w:rsidRPr="00FD2700" w:rsidRDefault="00A525A0" w:rsidP="0097587A">
      <w:pPr>
        <w:pStyle w:val="ListParagraph"/>
        <w:numPr>
          <w:ilvl w:val="0"/>
          <w:numId w:val="9"/>
        </w:numPr>
        <w:spacing w:after="0"/>
        <w:jc w:val="both"/>
        <w:rPr>
          <w:rFonts w:ascii="Garamond" w:hAnsi="Garamond" w:cs="Tahoma"/>
          <w:sz w:val="24"/>
          <w:szCs w:val="24"/>
        </w:rPr>
      </w:pPr>
      <w:r w:rsidRPr="00FD2700">
        <w:rPr>
          <w:rFonts w:ascii="Garamond" w:hAnsi="Garamond" w:cs="Tahoma"/>
          <w:sz w:val="24"/>
          <w:szCs w:val="24"/>
        </w:rPr>
        <w:t xml:space="preserve">Crustacea and products of these; </w:t>
      </w:r>
    </w:p>
    <w:p w:rsidR="009E1E73" w:rsidRPr="00FD2700" w:rsidRDefault="00A525A0" w:rsidP="0097587A">
      <w:pPr>
        <w:pStyle w:val="ListParagraph"/>
        <w:numPr>
          <w:ilvl w:val="0"/>
          <w:numId w:val="9"/>
        </w:numPr>
        <w:spacing w:after="0"/>
        <w:jc w:val="both"/>
        <w:rPr>
          <w:rFonts w:ascii="Garamond" w:hAnsi="Garamond" w:cs="Tahoma"/>
          <w:sz w:val="24"/>
          <w:szCs w:val="24"/>
        </w:rPr>
      </w:pPr>
      <w:r w:rsidRPr="00FD2700">
        <w:rPr>
          <w:rFonts w:ascii="Garamond" w:hAnsi="Garamond" w:cs="Tahoma"/>
          <w:sz w:val="24"/>
          <w:szCs w:val="24"/>
        </w:rPr>
        <w:lastRenderedPageBreak/>
        <w:t xml:space="preserve">Eggs and egg products; </w:t>
      </w:r>
    </w:p>
    <w:p w:rsidR="009E1E73" w:rsidRPr="00FD2700" w:rsidRDefault="00A525A0" w:rsidP="0097587A">
      <w:pPr>
        <w:pStyle w:val="ListParagraph"/>
        <w:numPr>
          <w:ilvl w:val="0"/>
          <w:numId w:val="9"/>
        </w:numPr>
        <w:spacing w:after="0"/>
        <w:jc w:val="both"/>
        <w:rPr>
          <w:rFonts w:ascii="Garamond" w:hAnsi="Garamond" w:cs="Tahoma"/>
          <w:sz w:val="24"/>
          <w:szCs w:val="24"/>
        </w:rPr>
      </w:pPr>
      <w:r w:rsidRPr="00FD2700">
        <w:rPr>
          <w:rFonts w:ascii="Garamond" w:hAnsi="Garamond" w:cs="Tahoma"/>
          <w:sz w:val="24"/>
          <w:szCs w:val="24"/>
        </w:rPr>
        <w:t xml:space="preserve">Fish and fish products; </w:t>
      </w:r>
    </w:p>
    <w:p w:rsidR="009E1E73" w:rsidRPr="00FD2700" w:rsidRDefault="00A525A0" w:rsidP="0097587A">
      <w:pPr>
        <w:pStyle w:val="ListParagraph"/>
        <w:numPr>
          <w:ilvl w:val="0"/>
          <w:numId w:val="9"/>
        </w:numPr>
        <w:spacing w:after="0"/>
        <w:jc w:val="both"/>
        <w:rPr>
          <w:rFonts w:ascii="Garamond" w:hAnsi="Garamond" w:cs="Tahoma"/>
          <w:sz w:val="24"/>
          <w:szCs w:val="24"/>
        </w:rPr>
      </w:pPr>
      <w:r w:rsidRPr="00FD2700">
        <w:rPr>
          <w:rFonts w:ascii="Garamond" w:hAnsi="Garamond" w:cs="Tahoma"/>
          <w:sz w:val="24"/>
          <w:szCs w:val="24"/>
        </w:rPr>
        <w:t xml:space="preserve">Peanuts, soybeans and products of these; </w:t>
      </w:r>
    </w:p>
    <w:p w:rsidR="009E1E73" w:rsidRPr="00FD2700" w:rsidRDefault="00A525A0" w:rsidP="0097587A">
      <w:pPr>
        <w:pStyle w:val="ListParagraph"/>
        <w:numPr>
          <w:ilvl w:val="0"/>
          <w:numId w:val="9"/>
        </w:numPr>
        <w:spacing w:after="0"/>
        <w:jc w:val="both"/>
        <w:rPr>
          <w:rFonts w:ascii="Garamond" w:hAnsi="Garamond" w:cs="Tahoma"/>
          <w:sz w:val="24"/>
          <w:szCs w:val="24"/>
        </w:rPr>
      </w:pPr>
      <w:r w:rsidRPr="00FD2700">
        <w:rPr>
          <w:rFonts w:ascii="Garamond" w:hAnsi="Garamond" w:cs="Tahoma"/>
          <w:sz w:val="24"/>
          <w:szCs w:val="24"/>
        </w:rPr>
        <w:t xml:space="preserve">Milk and milk products (lactose included); </w:t>
      </w:r>
    </w:p>
    <w:p w:rsidR="009E1E73" w:rsidRPr="00FD2700" w:rsidRDefault="00A525A0" w:rsidP="0097587A">
      <w:pPr>
        <w:pStyle w:val="ListParagraph"/>
        <w:numPr>
          <w:ilvl w:val="0"/>
          <w:numId w:val="9"/>
        </w:numPr>
        <w:spacing w:after="0"/>
        <w:jc w:val="both"/>
        <w:rPr>
          <w:rFonts w:ascii="Garamond" w:hAnsi="Garamond" w:cs="Tahoma"/>
          <w:sz w:val="24"/>
          <w:szCs w:val="24"/>
        </w:rPr>
      </w:pPr>
      <w:r w:rsidRPr="00FD2700">
        <w:rPr>
          <w:rFonts w:ascii="Garamond" w:hAnsi="Garamond" w:cs="Tahoma"/>
          <w:sz w:val="24"/>
          <w:szCs w:val="24"/>
        </w:rPr>
        <w:t xml:space="preserve">Tree nuts and nut products; and </w:t>
      </w:r>
    </w:p>
    <w:p w:rsidR="00BC5C85" w:rsidRPr="00FD2700" w:rsidRDefault="00A525A0" w:rsidP="0097587A">
      <w:pPr>
        <w:pStyle w:val="ListParagraph"/>
        <w:numPr>
          <w:ilvl w:val="0"/>
          <w:numId w:val="9"/>
        </w:numPr>
        <w:spacing w:after="0"/>
        <w:jc w:val="both"/>
        <w:rPr>
          <w:rFonts w:ascii="Garamond" w:hAnsi="Garamond" w:cs="Tahoma"/>
          <w:sz w:val="24"/>
          <w:szCs w:val="24"/>
        </w:rPr>
      </w:pPr>
      <w:r w:rsidRPr="00FD2700">
        <w:rPr>
          <w:rFonts w:ascii="Garamond" w:hAnsi="Garamond" w:cs="Tahoma"/>
          <w:sz w:val="24"/>
          <w:szCs w:val="24"/>
        </w:rPr>
        <w:t>Sulphite in concentrations of 10 mg/kg or more</w:t>
      </w:r>
    </w:p>
    <w:p w:rsidR="00185EED" w:rsidRPr="00FD2700" w:rsidRDefault="00185EED" w:rsidP="0097587A">
      <w:pPr>
        <w:pStyle w:val="ListParagraph"/>
        <w:spacing w:after="0"/>
        <w:ind w:left="1440"/>
        <w:jc w:val="both"/>
        <w:rPr>
          <w:rFonts w:ascii="Garamond" w:hAnsi="Garamond" w:cs="Tahoma"/>
          <w:sz w:val="24"/>
          <w:szCs w:val="24"/>
        </w:rPr>
      </w:pPr>
      <w:r w:rsidRPr="00FD2700">
        <w:rPr>
          <w:rFonts w:ascii="Garamond" w:hAnsi="Garamond" w:cs="Tahoma"/>
          <w:sz w:val="24"/>
          <w:szCs w:val="24"/>
        </w:rPr>
        <w:t>Or other products as may be prescribed by the Agency.</w:t>
      </w:r>
    </w:p>
    <w:p w:rsidR="00BC5C85" w:rsidRPr="00FD2700" w:rsidRDefault="00BC5C85" w:rsidP="0097587A">
      <w:pPr>
        <w:pStyle w:val="ListParagraph"/>
        <w:spacing w:after="0"/>
        <w:ind w:firstLine="720"/>
        <w:jc w:val="both"/>
        <w:rPr>
          <w:rFonts w:ascii="Garamond" w:hAnsi="Garamond" w:cs="Tahoma"/>
          <w:sz w:val="24"/>
          <w:szCs w:val="24"/>
        </w:rPr>
      </w:pPr>
    </w:p>
    <w:p w:rsidR="00F30C39" w:rsidRPr="00FD2700" w:rsidRDefault="006244B3"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Added water shall be declared in the list of ingredients except in cases where wa</w:t>
      </w:r>
      <w:r w:rsidR="00A525A0" w:rsidRPr="00FD2700">
        <w:rPr>
          <w:rFonts w:ascii="Garamond" w:hAnsi="Garamond" w:cs="Tahoma"/>
          <w:sz w:val="24"/>
          <w:szCs w:val="24"/>
        </w:rPr>
        <w:t xml:space="preserve">ter forms part of an ingredient such as, brine, syrup or broth </w:t>
      </w:r>
      <w:r w:rsidRPr="00FD2700">
        <w:rPr>
          <w:rFonts w:ascii="Garamond" w:hAnsi="Garamond" w:cs="Tahoma"/>
          <w:sz w:val="24"/>
          <w:szCs w:val="24"/>
        </w:rPr>
        <w:t>use</w:t>
      </w:r>
      <w:r w:rsidR="00A525A0" w:rsidRPr="00FD2700">
        <w:rPr>
          <w:rFonts w:ascii="Garamond" w:hAnsi="Garamond" w:cs="Tahoma"/>
          <w:sz w:val="24"/>
          <w:szCs w:val="24"/>
        </w:rPr>
        <w:t xml:space="preserve">d in the compound food and </w:t>
      </w:r>
      <w:r w:rsidRPr="00FD2700">
        <w:rPr>
          <w:rFonts w:ascii="Garamond" w:hAnsi="Garamond" w:cs="Tahoma"/>
          <w:sz w:val="24"/>
          <w:szCs w:val="24"/>
        </w:rPr>
        <w:t>decl</w:t>
      </w:r>
      <w:r w:rsidR="00C7719A" w:rsidRPr="00FD2700">
        <w:rPr>
          <w:rFonts w:ascii="Garamond" w:hAnsi="Garamond" w:cs="Tahoma"/>
          <w:sz w:val="24"/>
          <w:szCs w:val="24"/>
        </w:rPr>
        <w:t>ared</w:t>
      </w:r>
      <w:r w:rsidR="00A525A0" w:rsidRPr="00FD2700">
        <w:rPr>
          <w:rFonts w:ascii="Garamond" w:hAnsi="Garamond" w:cs="Tahoma"/>
          <w:sz w:val="24"/>
          <w:szCs w:val="24"/>
        </w:rPr>
        <w:t xml:space="preserve"> as such</w:t>
      </w:r>
      <w:r w:rsidR="00C7719A" w:rsidRPr="00FD2700">
        <w:rPr>
          <w:rFonts w:ascii="Garamond" w:hAnsi="Garamond" w:cs="Tahoma"/>
          <w:sz w:val="24"/>
          <w:szCs w:val="24"/>
        </w:rPr>
        <w:t xml:space="preserve"> in the list of ingredients</w:t>
      </w:r>
      <w:r w:rsidR="008F619E" w:rsidRPr="00FD2700">
        <w:rPr>
          <w:rFonts w:ascii="Garamond" w:hAnsi="Garamond" w:cs="Tahoma"/>
          <w:sz w:val="24"/>
          <w:szCs w:val="24"/>
        </w:rPr>
        <w:t>;</w:t>
      </w:r>
    </w:p>
    <w:p w:rsidR="00F30C39" w:rsidRPr="00FD2700" w:rsidRDefault="00F30C39" w:rsidP="0097587A">
      <w:pPr>
        <w:pStyle w:val="ListParagraph"/>
        <w:spacing w:after="0"/>
        <w:jc w:val="both"/>
        <w:rPr>
          <w:rFonts w:ascii="Garamond" w:hAnsi="Garamond" w:cs="Tahoma"/>
          <w:sz w:val="24"/>
          <w:szCs w:val="24"/>
        </w:rPr>
      </w:pPr>
    </w:p>
    <w:p w:rsidR="00F30C39" w:rsidRPr="00FD2700" w:rsidRDefault="00A525A0"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W</w:t>
      </w:r>
      <w:r w:rsidR="006244B3" w:rsidRPr="00FD2700">
        <w:rPr>
          <w:rFonts w:ascii="Garamond" w:hAnsi="Garamond" w:cs="Tahoma"/>
          <w:sz w:val="24"/>
          <w:szCs w:val="24"/>
        </w:rPr>
        <w:t>ater or other volatile ingredients evaporated in the course of manufacture need not be declared;</w:t>
      </w:r>
    </w:p>
    <w:p w:rsidR="00F30C39" w:rsidRPr="00FD2700" w:rsidRDefault="00F30C39" w:rsidP="0097587A">
      <w:pPr>
        <w:pStyle w:val="ListParagraph"/>
        <w:rPr>
          <w:rFonts w:ascii="Garamond" w:hAnsi="Garamond" w:cs="Tahoma"/>
          <w:sz w:val="24"/>
          <w:szCs w:val="24"/>
        </w:rPr>
      </w:pPr>
    </w:p>
    <w:p w:rsidR="00F30C39" w:rsidRPr="00FD2700" w:rsidRDefault="008F619E"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In the case of dehydrated or condensed foods which are intended to be reconstituted by the addition of water only, the ingredients may be listed in order of proportion by mass in the reconstituted product when prepared in accordance with the directions on the label.</w:t>
      </w:r>
    </w:p>
    <w:p w:rsidR="00F30C39" w:rsidRPr="00FD2700" w:rsidRDefault="00F30C39" w:rsidP="0097587A">
      <w:pPr>
        <w:pStyle w:val="ListParagraph"/>
        <w:rPr>
          <w:rFonts w:ascii="Garamond" w:hAnsi="Garamond" w:cs="Tahoma"/>
          <w:sz w:val="24"/>
          <w:szCs w:val="24"/>
        </w:rPr>
      </w:pPr>
    </w:p>
    <w:p w:rsidR="00F30C39" w:rsidRPr="00FD2700" w:rsidRDefault="00361590"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The presence in any food or food ingredients obtained through biotechnology of an allergen transferred from any of the pr</w:t>
      </w:r>
      <w:r w:rsidR="009204DB" w:rsidRPr="00FD2700">
        <w:rPr>
          <w:rFonts w:ascii="Garamond" w:hAnsi="Garamond" w:cs="Tahoma"/>
          <w:sz w:val="24"/>
          <w:szCs w:val="24"/>
        </w:rPr>
        <w:t xml:space="preserve">oducts listed in </w:t>
      </w:r>
      <w:r w:rsidR="004776C5" w:rsidRPr="00FD2700">
        <w:rPr>
          <w:rFonts w:ascii="Garamond" w:hAnsi="Garamond" w:cs="Tahoma"/>
          <w:sz w:val="24"/>
          <w:szCs w:val="24"/>
        </w:rPr>
        <w:t>Regulation</w:t>
      </w:r>
      <w:r w:rsidR="009204DB" w:rsidRPr="00FD2700">
        <w:rPr>
          <w:rFonts w:ascii="Garamond" w:hAnsi="Garamond" w:cs="Tahoma"/>
          <w:sz w:val="24"/>
          <w:szCs w:val="24"/>
        </w:rPr>
        <w:t xml:space="preserve"> </w:t>
      </w:r>
      <w:r w:rsidR="00727C10" w:rsidRPr="00FD2700">
        <w:rPr>
          <w:rFonts w:ascii="Garamond" w:hAnsi="Garamond" w:cs="Tahoma"/>
          <w:sz w:val="24"/>
          <w:szCs w:val="24"/>
        </w:rPr>
        <w:t>5 (VI)</w:t>
      </w:r>
      <w:r w:rsidR="00047D78" w:rsidRPr="00FD2700">
        <w:rPr>
          <w:rFonts w:ascii="Garamond" w:hAnsi="Garamond" w:cs="Tahoma"/>
          <w:sz w:val="24"/>
          <w:szCs w:val="24"/>
        </w:rPr>
        <w:t xml:space="preserve"> </w:t>
      </w:r>
      <w:r w:rsidRPr="00FD2700">
        <w:rPr>
          <w:rFonts w:ascii="Garamond" w:hAnsi="Garamond" w:cs="Tahoma"/>
          <w:sz w:val="24"/>
          <w:szCs w:val="24"/>
        </w:rPr>
        <w:t>shall be declared</w:t>
      </w:r>
      <w:r w:rsidRPr="00FD2700">
        <w:rPr>
          <w:rFonts w:ascii="Garamond" w:hAnsi="Garamond"/>
          <w:sz w:val="24"/>
          <w:szCs w:val="24"/>
        </w:rPr>
        <w:t>.</w:t>
      </w:r>
    </w:p>
    <w:p w:rsidR="00F30C39" w:rsidRPr="00FD2700" w:rsidRDefault="00F30C39" w:rsidP="0097587A">
      <w:pPr>
        <w:pStyle w:val="ListParagraph"/>
        <w:rPr>
          <w:rFonts w:ascii="Garamond" w:hAnsi="Garamond" w:cs="Tahoma"/>
          <w:sz w:val="24"/>
          <w:szCs w:val="24"/>
        </w:rPr>
      </w:pPr>
    </w:p>
    <w:p w:rsidR="00DC27A8" w:rsidRPr="00FD2700" w:rsidRDefault="00DC27A8" w:rsidP="0097587A">
      <w:pPr>
        <w:pStyle w:val="ListParagraph"/>
        <w:numPr>
          <w:ilvl w:val="0"/>
          <w:numId w:val="34"/>
        </w:numPr>
        <w:spacing w:after="0"/>
        <w:jc w:val="both"/>
        <w:rPr>
          <w:rFonts w:ascii="Garamond" w:hAnsi="Garamond" w:cs="Tahoma"/>
          <w:sz w:val="24"/>
          <w:szCs w:val="24"/>
        </w:rPr>
      </w:pPr>
      <w:r w:rsidRPr="00FD2700">
        <w:rPr>
          <w:rFonts w:ascii="Garamond" w:hAnsi="Garamond" w:cs="Tahoma"/>
          <w:sz w:val="24"/>
          <w:szCs w:val="24"/>
        </w:rPr>
        <w:t>A specific name shall be used for ingredients in the list of ingredients in accordance with the pr</w:t>
      </w:r>
      <w:r w:rsidR="00071991" w:rsidRPr="00FD2700">
        <w:rPr>
          <w:rFonts w:ascii="Garamond" w:hAnsi="Garamond" w:cs="Tahoma"/>
          <w:sz w:val="24"/>
          <w:szCs w:val="24"/>
        </w:rPr>
        <w:t xml:space="preserve">ovisions set out in </w:t>
      </w:r>
      <w:r w:rsidR="004776C5" w:rsidRPr="00FD2700">
        <w:rPr>
          <w:rFonts w:ascii="Garamond" w:hAnsi="Garamond" w:cs="Tahoma"/>
          <w:sz w:val="24"/>
          <w:szCs w:val="24"/>
        </w:rPr>
        <w:t>Regulation</w:t>
      </w:r>
      <w:r w:rsidR="00071991" w:rsidRPr="00FD2700">
        <w:rPr>
          <w:rFonts w:ascii="Garamond" w:hAnsi="Garamond" w:cs="Tahoma"/>
          <w:sz w:val="24"/>
          <w:szCs w:val="24"/>
        </w:rPr>
        <w:t xml:space="preserve"> </w:t>
      </w:r>
      <w:r w:rsidR="00C07D99" w:rsidRPr="00FD2700">
        <w:rPr>
          <w:rFonts w:ascii="Garamond" w:hAnsi="Garamond" w:cs="Tahoma"/>
          <w:sz w:val="24"/>
          <w:szCs w:val="24"/>
        </w:rPr>
        <w:t>3 (a) to (c)</w:t>
      </w:r>
      <w:r w:rsidRPr="00FD2700">
        <w:rPr>
          <w:rFonts w:ascii="Garamond" w:hAnsi="Garamond" w:cs="Tahoma"/>
          <w:sz w:val="24"/>
          <w:szCs w:val="24"/>
        </w:rPr>
        <w:t xml:space="preserve"> except that- </w:t>
      </w:r>
    </w:p>
    <w:p w:rsidR="00DC27A8" w:rsidRPr="00FD2700" w:rsidRDefault="00DC27A8" w:rsidP="0097587A">
      <w:pPr>
        <w:pStyle w:val="ListParagraph"/>
        <w:numPr>
          <w:ilvl w:val="2"/>
          <w:numId w:val="35"/>
        </w:numPr>
        <w:spacing w:after="0"/>
        <w:jc w:val="both"/>
        <w:rPr>
          <w:rFonts w:ascii="Garamond" w:hAnsi="Garamond" w:cs="Tahoma"/>
          <w:sz w:val="24"/>
          <w:szCs w:val="24"/>
        </w:rPr>
      </w:pPr>
      <w:r w:rsidRPr="00FD2700">
        <w:rPr>
          <w:rFonts w:ascii="Garamond" w:hAnsi="Garamond" w:cs="Tahoma"/>
          <w:sz w:val="24"/>
          <w:szCs w:val="24"/>
        </w:rPr>
        <w:t xml:space="preserve">the class names used for ingredients shown in the </w:t>
      </w:r>
      <w:r w:rsidRPr="00FD2700">
        <w:rPr>
          <w:rFonts w:ascii="Garamond" w:hAnsi="Garamond" w:cs="Tahoma"/>
          <w:b/>
          <w:sz w:val="24"/>
          <w:szCs w:val="24"/>
        </w:rPr>
        <w:t>First Schedule</w:t>
      </w:r>
      <w:r w:rsidRPr="00FD2700">
        <w:rPr>
          <w:rFonts w:ascii="Garamond" w:hAnsi="Garamond" w:cs="Tahoma"/>
          <w:sz w:val="24"/>
          <w:szCs w:val="24"/>
        </w:rPr>
        <w:t>, may be used for the ingredient falling within the classes therein;</w:t>
      </w:r>
    </w:p>
    <w:p w:rsidR="00DC27A8" w:rsidRPr="00FD2700" w:rsidRDefault="00952B8A" w:rsidP="0097587A">
      <w:pPr>
        <w:pStyle w:val="ListParagraph"/>
        <w:numPr>
          <w:ilvl w:val="2"/>
          <w:numId w:val="35"/>
        </w:numPr>
        <w:spacing w:after="0"/>
        <w:jc w:val="both"/>
        <w:rPr>
          <w:rFonts w:ascii="Garamond" w:hAnsi="Garamond" w:cs="Tahoma"/>
          <w:sz w:val="24"/>
          <w:szCs w:val="24"/>
        </w:rPr>
      </w:pPr>
      <w:r w:rsidRPr="00FD2700">
        <w:rPr>
          <w:rFonts w:ascii="Garamond" w:hAnsi="Garamond" w:cs="Tahoma"/>
          <w:sz w:val="24"/>
          <w:szCs w:val="24"/>
        </w:rPr>
        <w:t>Notwithstanding</w:t>
      </w:r>
      <w:r w:rsidR="00DC27A8" w:rsidRPr="00FD2700">
        <w:rPr>
          <w:rFonts w:ascii="Garamond" w:hAnsi="Garamond" w:cs="Tahoma"/>
          <w:sz w:val="24"/>
          <w:szCs w:val="24"/>
        </w:rPr>
        <w:t xml:space="preserve"> paragraph (a), pork fat, lard and beef shall always be declared by their specific names;</w:t>
      </w:r>
    </w:p>
    <w:p w:rsidR="00836809" w:rsidRPr="00FD2700" w:rsidRDefault="00DC27A8" w:rsidP="0097587A">
      <w:pPr>
        <w:pStyle w:val="ListParagraph"/>
        <w:numPr>
          <w:ilvl w:val="2"/>
          <w:numId w:val="35"/>
        </w:numPr>
        <w:spacing w:after="0"/>
        <w:jc w:val="both"/>
        <w:rPr>
          <w:rFonts w:ascii="Garamond" w:hAnsi="Garamond" w:cs="Tahoma"/>
          <w:sz w:val="24"/>
          <w:szCs w:val="24"/>
        </w:rPr>
      </w:pPr>
      <w:r w:rsidRPr="00FD2700">
        <w:rPr>
          <w:rFonts w:ascii="Garamond" w:hAnsi="Garamond" w:cs="Tahoma"/>
          <w:sz w:val="24"/>
          <w:szCs w:val="24"/>
        </w:rPr>
        <w:t xml:space="preserve">in the case of food additives falling in the respective classes and appearing in lists of food additives permitted for use in foods generally, the </w:t>
      </w:r>
      <w:r w:rsidR="00836809" w:rsidRPr="00FD2700">
        <w:rPr>
          <w:rFonts w:ascii="Garamond" w:hAnsi="Garamond" w:cs="Tahoma"/>
          <w:sz w:val="24"/>
          <w:szCs w:val="24"/>
        </w:rPr>
        <w:t xml:space="preserve"> </w:t>
      </w:r>
      <w:r w:rsidRPr="00FD2700">
        <w:rPr>
          <w:rFonts w:ascii="Garamond" w:hAnsi="Garamond" w:cs="Tahoma"/>
          <w:sz w:val="24"/>
          <w:szCs w:val="24"/>
        </w:rPr>
        <w:t xml:space="preserve">class titles as specified in  </w:t>
      </w:r>
      <w:r w:rsidRPr="00FD2700">
        <w:rPr>
          <w:rFonts w:ascii="Garamond" w:hAnsi="Garamond" w:cs="Tahoma"/>
          <w:b/>
          <w:sz w:val="24"/>
          <w:szCs w:val="24"/>
        </w:rPr>
        <w:t>Second Schedule</w:t>
      </w:r>
      <w:r w:rsidRPr="00FD2700">
        <w:rPr>
          <w:rFonts w:ascii="Garamond" w:hAnsi="Garamond" w:cs="Tahoma"/>
          <w:sz w:val="24"/>
          <w:szCs w:val="24"/>
        </w:rPr>
        <w:t xml:space="preserve">  shall be used together with the specific name or </w:t>
      </w:r>
      <w:r w:rsidR="002E0650" w:rsidRPr="00FD2700">
        <w:rPr>
          <w:rFonts w:ascii="Garamond" w:hAnsi="Garamond" w:cs="Tahoma"/>
          <w:sz w:val="24"/>
          <w:szCs w:val="24"/>
        </w:rPr>
        <w:t>recognized</w:t>
      </w:r>
      <w:r w:rsidRPr="00FD2700">
        <w:rPr>
          <w:rFonts w:ascii="Garamond" w:hAnsi="Garamond" w:cs="Tahoma"/>
          <w:sz w:val="24"/>
          <w:szCs w:val="24"/>
        </w:rPr>
        <w:t xml:space="preserve"> numerical identification-</w:t>
      </w:r>
    </w:p>
    <w:p w:rsidR="00F30C39" w:rsidRPr="00FD2700" w:rsidRDefault="000C6F0B" w:rsidP="0097587A">
      <w:pPr>
        <w:pStyle w:val="ListParagraph"/>
        <w:numPr>
          <w:ilvl w:val="2"/>
          <w:numId w:val="35"/>
        </w:numPr>
        <w:spacing w:after="0"/>
        <w:jc w:val="both"/>
        <w:rPr>
          <w:rFonts w:ascii="Garamond" w:hAnsi="Garamond" w:cs="Tahoma"/>
          <w:sz w:val="24"/>
          <w:szCs w:val="24"/>
        </w:rPr>
      </w:pPr>
      <w:r w:rsidRPr="00FD2700">
        <w:rPr>
          <w:rFonts w:ascii="Garamond" w:hAnsi="Garamond" w:cs="Tahoma"/>
          <w:sz w:val="24"/>
          <w:szCs w:val="24"/>
        </w:rPr>
        <w:t>Ingredients and substances falling in the respective classes specified in Scheduled 2 to these Regulations shall bear the specific name or recognized identification number.</w:t>
      </w:r>
    </w:p>
    <w:p w:rsidR="00071991" w:rsidRPr="00FD2700" w:rsidRDefault="00071991" w:rsidP="0097587A">
      <w:pPr>
        <w:pStyle w:val="ListParagraph"/>
        <w:numPr>
          <w:ilvl w:val="2"/>
          <w:numId w:val="35"/>
        </w:numPr>
        <w:spacing w:after="0"/>
        <w:jc w:val="both"/>
        <w:rPr>
          <w:rFonts w:ascii="Garamond" w:hAnsi="Garamond" w:cs="Tahoma"/>
          <w:sz w:val="24"/>
          <w:szCs w:val="24"/>
        </w:rPr>
      </w:pPr>
      <w:r w:rsidRPr="00FD2700">
        <w:rPr>
          <w:rFonts w:ascii="Garamond" w:hAnsi="Garamond" w:cs="Tahoma"/>
          <w:sz w:val="24"/>
          <w:szCs w:val="24"/>
        </w:rPr>
        <w:t>The class</w:t>
      </w:r>
      <w:r w:rsidR="00D87644" w:rsidRPr="00FD2700">
        <w:rPr>
          <w:rFonts w:ascii="Garamond" w:hAnsi="Garamond" w:cs="Tahoma"/>
          <w:sz w:val="24"/>
          <w:szCs w:val="24"/>
        </w:rPr>
        <w:t xml:space="preserve">es of food </w:t>
      </w:r>
      <w:r w:rsidRPr="00FD2700">
        <w:rPr>
          <w:rFonts w:ascii="Garamond" w:hAnsi="Garamond" w:cs="Tahoma"/>
          <w:sz w:val="24"/>
          <w:szCs w:val="24"/>
        </w:rPr>
        <w:t xml:space="preserve">additives as specified in </w:t>
      </w:r>
      <w:r w:rsidRPr="00FD2700">
        <w:rPr>
          <w:rFonts w:ascii="Garamond" w:hAnsi="Garamond" w:cs="Tahoma"/>
          <w:b/>
          <w:sz w:val="24"/>
          <w:szCs w:val="24"/>
        </w:rPr>
        <w:t>Second Schedule</w:t>
      </w:r>
      <w:r w:rsidRPr="00FD2700">
        <w:rPr>
          <w:rFonts w:ascii="Garamond" w:hAnsi="Garamond" w:cs="Tahoma"/>
          <w:sz w:val="24"/>
          <w:szCs w:val="24"/>
        </w:rPr>
        <w:t xml:space="preserve"> may be used for </w:t>
      </w:r>
      <w:r w:rsidR="00D87644" w:rsidRPr="00FD2700">
        <w:rPr>
          <w:rFonts w:ascii="Garamond" w:hAnsi="Garamond" w:cs="Tahoma"/>
          <w:sz w:val="24"/>
          <w:szCs w:val="24"/>
        </w:rPr>
        <w:t xml:space="preserve">the </w:t>
      </w:r>
      <w:r w:rsidRPr="00FD2700">
        <w:rPr>
          <w:rFonts w:ascii="Garamond" w:hAnsi="Garamond" w:cs="Tahoma"/>
          <w:sz w:val="24"/>
          <w:szCs w:val="24"/>
        </w:rPr>
        <w:t>food additives in the</w:t>
      </w:r>
      <w:r w:rsidR="00D87644" w:rsidRPr="00FD2700">
        <w:rPr>
          <w:rFonts w:ascii="Garamond" w:hAnsi="Garamond" w:cs="Tahoma"/>
          <w:sz w:val="24"/>
          <w:szCs w:val="24"/>
        </w:rPr>
        <w:t xml:space="preserve">ir respective </w:t>
      </w:r>
      <w:r w:rsidRPr="00FD2700">
        <w:rPr>
          <w:rFonts w:ascii="Garamond" w:hAnsi="Garamond" w:cs="Tahoma"/>
          <w:sz w:val="24"/>
          <w:szCs w:val="24"/>
        </w:rPr>
        <w:t xml:space="preserve">classes and appearing in </w:t>
      </w:r>
      <w:r w:rsidR="00D87644" w:rsidRPr="00FD2700">
        <w:rPr>
          <w:rFonts w:ascii="Garamond" w:hAnsi="Garamond" w:cs="Tahoma"/>
          <w:sz w:val="24"/>
          <w:szCs w:val="24"/>
        </w:rPr>
        <w:t xml:space="preserve">the corresponding </w:t>
      </w:r>
      <w:r w:rsidRPr="00FD2700">
        <w:rPr>
          <w:rFonts w:ascii="Garamond" w:hAnsi="Garamond" w:cs="Tahoma"/>
          <w:sz w:val="24"/>
          <w:szCs w:val="24"/>
        </w:rPr>
        <w:t xml:space="preserve">lists of food additives generally </w:t>
      </w:r>
      <w:r w:rsidR="00D87644" w:rsidRPr="00FD2700">
        <w:rPr>
          <w:rFonts w:ascii="Garamond" w:hAnsi="Garamond" w:cs="Tahoma"/>
          <w:sz w:val="24"/>
          <w:szCs w:val="24"/>
        </w:rPr>
        <w:t xml:space="preserve">permitted </w:t>
      </w:r>
      <w:r w:rsidRPr="00FD2700">
        <w:rPr>
          <w:rFonts w:ascii="Garamond" w:hAnsi="Garamond" w:cs="Tahoma"/>
          <w:sz w:val="24"/>
          <w:szCs w:val="24"/>
        </w:rPr>
        <w:t>for use in foods-</w:t>
      </w:r>
    </w:p>
    <w:p w:rsidR="00071991" w:rsidRPr="00FD2700" w:rsidRDefault="00071991" w:rsidP="0097587A">
      <w:pPr>
        <w:pStyle w:val="ListParagraph"/>
        <w:numPr>
          <w:ilvl w:val="0"/>
          <w:numId w:val="8"/>
        </w:numPr>
        <w:spacing w:after="0"/>
        <w:jc w:val="both"/>
        <w:rPr>
          <w:rFonts w:ascii="Garamond" w:hAnsi="Garamond" w:cs="Tahoma"/>
          <w:sz w:val="24"/>
          <w:szCs w:val="24"/>
        </w:rPr>
      </w:pPr>
      <w:r w:rsidRPr="00FD2700">
        <w:rPr>
          <w:rFonts w:ascii="Garamond" w:hAnsi="Garamond" w:cs="Tahoma"/>
          <w:sz w:val="24"/>
          <w:szCs w:val="24"/>
        </w:rPr>
        <w:t xml:space="preserve">flavours and flavourings, and </w:t>
      </w:r>
    </w:p>
    <w:p w:rsidR="0097587A" w:rsidRDefault="00753168" w:rsidP="0097587A">
      <w:pPr>
        <w:pStyle w:val="ListParagraph"/>
        <w:numPr>
          <w:ilvl w:val="0"/>
          <w:numId w:val="8"/>
        </w:numPr>
        <w:spacing w:after="0"/>
        <w:jc w:val="both"/>
        <w:rPr>
          <w:rFonts w:ascii="Garamond" w:hAnsi="Garamond" w:cs="Tahoma"/>
          <w:sz w:val="24"/>
          <w:szCs w:val="24"/>
        </w:rPr>
      </w:pPr>
      <w:r w:rsidRPr="00FD2700">
        <w:rPr>
          <w:rFonts w:ascii="Garamond" w:hAnsi="Garamond" w:cs="Tahoma"/>
          <w:sz w:val="24"/>
          <w:szCs w:val="24"/>
        </w:rPr>
        <w:t>modified starches; and</w:t>
      </w:r>
    </w:p>
    <w:p w:rsidR="00071991" w:rsidRPr="0097587A" w:rsidRDefault="00747C72" w:rsidP="0097587A">
      <w:pPr>
        <w:pStyle w:val="ListParagraph"/>
        <w:numPr>
          <w:ilvl w:val="0"/>
          <w:numId w:val="8"/>
        </w:numPr>
        <w:spacing w:after="0"/>
        <w:jc w:val="both"/>
        <w:rPr>
          <w:rFonts w:ascii="Garamond" w:hAnsi="Garamond" w:cs="Tahoma"/>
          <w:sz w:val="24"/>
          <w:szCs w:val="24"/>
        </w:rPr>
      </w:pPr>
      <w:r w:rsidRPr="0097587A">
        <w:rPr>
          <w:rFonts w:ascii="Garamond" w:hAnsi="Garamond" w:cs="Tahoma"/>
          <w:sz w:val="24"/>
          <w:szCs w:val="24"/>
        </w:rPr>
        <w:t>t</w:t>
      </w:r>
      <w:r w:rsidR="00071991" w:rsidRPr="0097587A">
        <w:rPr>
          <w:rFonts w:ascii="Garamond" w:hAnsi="Garamond" w:cs="Tahoma"/>
          <w:sz w:val="24"/>
          <w:szCs w:val="24"/>
        </w:rPr>
        <w:t>he expression "flavours" may be qualified by "natural", "nature identical", or "artificial".</w:t>
      </w:r>
    </w:p>
    <w:p w:rsidR="00740A96" w:rsidRPr="00FD2700" w:rsidRDefault="00740A96" w:rsidP="0097587A">
      <w:pPr>
        <w:pStyle w:val="ListParagraph"/>
        <w:spacing w:after="0"/>
        <w:jc w:val="both"/>
        <w:rPr>
          <w:rFonts w:ascii="Garamond" w:hAnsi="Garamond" w:cs="Tahoma"/>
          <w:sz w:val="24"/>
          <w:szCs w:val="24"/>
        </w:rPr>
      </w:pPr>
    </w:p>
    <w:p w:rsidR="00753168" w:rsidRPr="00FD2700" w:rsidRDefault="00753168" w:rsidP="0097587A">
      <w:pPr>
        <w:pStyle w:val="ListParagraph"/>
        <w:numPr>
          <w:ilvl w:val="0"/>
          <w:numId w:val="22"/>
        </w:numPr>
        <w:spacing w:after="0"/>
        <w:jc w:val="both"/>
        <w:rPr>
          <w:rFonts w:ascii="Garamond" w:hAnsi="Garamond" w:cs="Tahoma"/>
          <w:sz w:val="28"/>
          <w:szCs w:val="28"/>
        </w:rPr>
      </w:pPr>
      <w:r w:rsidRPr="00FD2700">
        <w:rPr>
          <w:rFonts w:ascii="Garamond" w:hAnsi="Garamond" w:cs="Tahoma"/>
          <w:b/>
          <w:bCs/>
          <w:sz w:val="28"/>
          <w:szCs w:val="28"/>
        </w:rPr>
        <w:lastRenderedPageBreak/>
        <w:t>P</w:t>
      </w:r>
      <w:r w:rsidR="0097587A" w:rsidRPr="00FD2700">
        <w:rPr>
          <w:rFonts w:ascii="Garamond" w:hAnsi="Garamond" w:cs="Tahoma"/>
          <w:b/>
          <w:bCs/>
          <w:sz w:val="28"/>
          <w:szCs w:val="28"/>
        </w:rPr>
        <w:t>rocessing aids an</w:t>
      </w:r>
      <w:r w:rsidR="0097587A">
        <w:rPr>
          <w:rFonts w:ascii="Garamond" w:hAnsi="Garamond" w:cs="Tahoma"/>
          <w:b/>
          <w:bCs/>
          <w:sz w:val="28"/>
          <w:szCs w:val="28"/>
        </w:rPr>
        <w:t>d carry -over of food additives</w:t>
      </w:r>
    </w:p>
    <w:p w:rsidR="00D622A8" w:rsidRPr="00FD2700" w:rsidRDefault="00A676B5" w:rsidP="0097587A">
      <w:pPr>
        <w:pStyle w:val="ListParagraph"/>
        <w:numPr>
          <w:ilvl w:val="1"/>
          <w:numId w:val="22"/>
        </w:numPr>
        <w:spacing w:after="0"/>
        <w:jc w:val="both"/>
        <w:rPr>
          <w:rFonts w:ascii="Garamond" w:hAnsi="Garamond" w:cs="Tahoma"/>
          <w:sz w:val="24"/>
          <w:szCs w:val="24"/>
        </w:rPr>
      </w:pPr>
      <w:r w:rsidRPr="00FD2700">
        <w:rPr>
          <w:rFonts w:ascii="Garamond" w:hAnsi="Garamond" w:cs="Tahoma"/>
          <w:sz w:val="24"/>
          <w:szCs w:val="24"/>
        </w:rPr>
        <w:t>F</w:t>
      </w:r>
      <w:r w:rsidR="001A4940" w:rsidRPr="00FD2700">
        <w:rPr>
          <w:rFonts w:ascii="Garamond" w:hAnsi="Garamond" w:cs="Tahoma"/>
          <w:sz w:val="24"/>
          <w:szCs w:val="24"/>
        </w:rPr>
        <w:t xml:space="preserve">ood additive that is carried over from raw materials into food in a quantity sufficient to perform a technological function in that food when it is used, shall be included in the listed ingredients. </w:t>
      </w:r>
    </w:p>
    <w:p w:rsidR="00D622A8" w:rsidRPr="00FD2700" w:rsidRDefault="00D622A8" w:rsidP="0097587A">
      <w:pPr>
        <w:pStyle w:val="ListParagraph"/>
        <w:spacing w:after="0"/>
        <w:ind w:left="360"/>
        <w:jc w:val="both"/>
        <w:rPr>
          <w:rFonts w:ascii="Garamond" w:hAnsi="Garamond" w:cs="Tahoma"/>
          <w:sz w:val="24"/>
          <w:szCs w:val="24"/>
        </w:rPr>
      </w:pPr>
    </w:p>
    <w:p w:rsidR="00AB71E1" w:rsidRPr="00FD2700" w:rsidRDefault="001A4940" w:rsidP="0097587A">
      <w:pPr>
        <w:pStyle w:val="ListParagraph"/>
        <w:numPr>
          <w:ilvl w:val="1"/>
          <w:numId w:val="22"/>
        </w:numPr>
        <w:spacing w:after="0"/>
        <w:jc w:val="both"/>
        <w:rPr>
          <w:rFonts w:ascii="Garamond" w:hAnsi="Garamond" w:cs="Tahoma"/>
          <w:sz w:val="24"/>
          <w:szCs w:val="24"/>
        </w:rPr>
      </w:pPr>
      <w:r w:rsidRPr="00FD2700">
        <w:rPr>
          <w:rFonts w:ascii="Garamond" w:hAnsi="Garamond" w:cs="Tahoma"/>
          <w:sz w:val="24"/>
          <w:szCs w:val="24"/>
        </w:rPr>
        <w:t>A food additive or a processing aid that is carried over from raw materials into food in a quantity not sufficient to perform a technological function in that food when it is used is exempt from declaration in the list of ingredient</w:t>
      </w:r>
      <w:r w:rsidRPr="00FD2700">
        <w:rPr>
          <w:rFonts w:ascii="Garamond" w:hAnsi="Garamond"/>
          <w:sz w:val="24"/>
          <w:szCs w:val="24"/>
        </w:rPr>
        <w:t>s.</w:t>
      </w:r>
    </w:p>
    <w:p w:rsidR="009B1316" w:rsidRPr="00FD2700" w:rsidRDefault="009B1316" w:rsidP="0097587A">
      <w:pPr>
        <w:pStyle w:val="ListParagraph"/>
        <w:spacing w:after="0"/>
        <w:ind w:left="1800"/>
        <w:jc w:val="both"/>
        <w:rPr>
          <w:rFonts w:ascii="Garamond" w:hAnsi="Garamond" w:cs="Tahoma"/>
          <w:sz w:val="24"/>
          <w:szCs w:val="24"/>
        </w:rPr>
      </w:pPr>
    </w:p>
    <w:p w:rsidR="009B1316" w:rsidRPr="00FD2700" w:rsidRDefault="00753168" w:rsidP="0097587A">
      <w:pPr>
        <w:pStyle w:val="ListParagraph"/>
        <w:numPr>
          <w:ilvl w:val="0"/>
          <w:numId w:val="22"/>
        </w:numPr>
        <w:spacing w:after="0"/>
        <w:jc w:val="both"/>
        <w:rPr>
          <w:rFonts w:ascii="Garamond" w:hAnsi="Garamond" w:cs="Tahoma"/>
          <w:b/>
          <w:bCs/>
          <w:sz w:val="28"/>
          <w:szCs w:val="28"/>
        </w:rPr>
      </w:pPr>
      <w:r w:rsidRPr="00FD2700">
        <w:rPr>
          <w:rFonts w:ascii="Garamond" w:hAnsi="Garamond" w:cs="Tahoma"/>
          <w:b/>
          <w:bCs/>
          <w:sz w:val="28"/>
          <w:szCs w:val="28"/>
        </w:rPr>
        <w:t>N</w:t>
      </w:r>
      <w:r w:rsidR="00D2479F" w:rsidRPr="00FD2700">
        <w:rPr>
          <w:rFonts w:ascii="Garamond" w:hAnsi="Garamond" w:cs="Tahoma"/>
          <w:b/>
          <w:bCs/>
          <w:sz w:val="28"/>
          <w:szCs w:val="28"/>
        </w:rPr>
        <w:t xml:space="preserve">et content of pre-packaged food </w:t>
      </w:r>
    </w:p>
    <w:p w:rsidR="00F30C39" w:rsidRPr="00FD2700" w:rsidRDefault="009D558F" w:rsidP="0097587A">
      <w:pPr>
        <w:pStyle w:val="NoSpacing"/>
        <w:numPr>
          <w:ilvl w:val="1"/>
          <w:numId w:val="22"/>
        </w:numPr>
        <w:spacing w:line="276" w:lineRule="auto"/>
        <w:jc w:val="both"/>
        <w:rPr>
          <w:rFonts w:ascii="Garamond" w:hAnsi="Garamond"/>
          <w:sz w:val="24"/>
          <w:szCs w:val="24"/>
        </w:rPr>
      </w:pPr>
      <w:r w:rsidRPr="00FD2700">
        <w:rPr>
          <w:rFonts w:ascii="Garamond" w:hAnsi="Garamond"/>
          <w:sz w:val="24"/>
          <w:szCs w:val="24"/>
        </w:rPr>
        <w:t>The average ne</w:t>
      </w:r>
      <w:r w:rsidR="00753168" w:rsidRPr="00FD2700">
        <w:rPr>
          <w:rFonts w:ascii="Garamond" w:hAnsi="Garamond"/>
          <w:sz w:val="24"/>
          <w:szCs w:val="24"/>
        </w:rPr>
        <w:t xml:space="preserve">t content of every </w:t>
      </w:r>
      <w:r w:rsidR="006436AF" w:rsidRPr="00FD2700">
        <w:rPr>
          <w:rFonts w:ascii="Garamond" w:hAnsi="Garamond"/>
          <w:sz w:val="24"/>
          <w:szCs w:val="24"/>
        </w:rPr>
        <w:t xml:space="preserve">pre-packaged food </w:t>
      </w:r>
      <w:r w:rsidR="000447E2" w:rsidRPr="00FD2700">
        <w:rPr>
          <w:rFonts w:ascii="Garamond" w:hAnsi="Garamond"/>
          <w:sz w:val="24"/>
          <w:szCs w:val="24"/>
        </w:rPr>
        <w:t xml:space="preserve">item shall be declared in </w:t>
      </w:r>
      <w:r w:rsidR="00740A96" w:rsidRPr="00FD2700">
        <w:rPr>
          <w:rFonts w:ascii="Garamond" w:hAnsi="Garamond"/>
          <w:sz w:val="24"/>
          <w:szCs w:val="24"/>
        </w:rPr>
        <w:t>the metric system</w:t>
      </w:r>
      <w:r w:rsidR="00D622A8" w:rsidRPr="00FD2700">
        <w:rPr>
          <w:rFonts w:ascii="Garamond" w:hAnsi="Garamond"/>
          <w:sz w:val="24"/>
          <w:szCs w:val="24"/>
        </w:rPr>
        <w:t xml:space="preserve"> o</w:t>
      </w:r>
      <w:r w:rsidR="00B8798B" w:rsidRPr="00FD2700">
        <w:rPr>
          <w:rFonts w:ascii="Garamond" w:hAnsi="Garamond"/>
          <w:sz w:val="24"/>
          <w:szCs w:val="24"/>
        </w:rPr>
        <w:t xml:space="preserve">r International system of units (herein referred to as S.I. units). </w:t>
      </w:r>
      <w:r w:rsidRPr="00FD2700">
        <w:rPr>
          <w:rFonts w:ascii="Garamond" w:hAnsi="Garamond"/>
          <w:sz w:val="24"/>
          <w:szCs w:val="24"/>
        </w:rPr>
        <w:t xml:space="preserve">  </w:t>
      </w:r>
    </w:p>
    <w:p w:rsidR="009D558F" w:rsidRPr="00FD2700" w:rsidRDefault="009D558F" w:rsidP="0097587A">
      <w:pPr>
        <w:pStyle w:val="NoSpacing"/>
        <w:numPr>
          <w:ilvl w:val="1"/>
          <w:numId w:val="22"/>
        </w:numPr>
        <w:spacing w:line="276" w:lineRule="auto"/>
        <w:jc w:val="both"/>
        <w:rPr>
          <w:rFonts w:ascii="Garamond" w:hAnsi="Garamond"/>
          <w:sz w:val="24"/>
          <w:szCs w:val="24"/>
        </w:rPr>
      </w:pPr>
      <w:r w:rsidRPr="00FD2700">
        <w:rPr>
          <w:rFonts w:ascii="Garamond" w:hAnsi="Garamond"/>
          <w:sz w:val="24"/>
          <w:szCs w:val="24"/>
        </w:rPr>
        <w:t xml:space="preserve">The declaration of the average net content of the food item shall be </w:t>
      </w:r>
      <w:r w:rsidR="00D622A8" w:rsidRPr="00FD2700">
        <w:rPr>
          <w:rFonts w:ascii="Garamond" w:hAnsi="Garamond"/>
          <w:sz w:val="24"/>
          <w:szCs w:val="24"/>
        </w:rPr>
        <w:t xml:space="preserve"> made in the following manner:</w:t>
      </w:r>
      <w:r w:rsidRPr="00FD2700">
        <w:rPr>
          <w:rFonts w:ascii="Garamond" w:hAnsi="Garamond"/>
          <w:sz w:val="24"/>
          <w:szCs w:val="24"/>
        </w:rPr>
        <w:t xml:space="preserve"> </w:t>
      </w:r>
    </w:p>
    <w:p w:rsidR="00CD4E0D" w:rsidRPr="00FD2700" w:rsidRDefault="009D558F" w:rsidP="0097587A">
      <w:pPr>
        <w:pStyle w:val="ListParagraph"/>
        <w:numPr>
          <w:ilvl w:val="3"/>
          <w:numId w:val="37"/>
        </w:numPr>
        <w:spacing w:after="0"/>
        <w:jc w:val="both"/>
        <w:rPr>
          <w:rFonts w:ascii="Garamond" w:hAnsi="Garamond"/>
          <w:sz w:val="24"/>
          <w:szCs w:val="24"/>
        </w:rPr>
      </w:pPr>
      <w:r w:rsidRPr="00FD2700">
        <w:rPr>
          <w:rFonts w:ascii="Garamond" w:hAnsi="Garamond"/>
          <w:sz w:val="24"/>
          <w:szCs w:val="24"/>
        </w:rPr>
        <w:t>liquid food</w:t>
      </w:r>
      <w:r w:rsidR="00134F32" w:rsidRPr="00FD2700">
        <w:rPr>
          <w:rFonts w:ascii="Garamond" w:hAnsi="Garamond"/>
          <w:sz w:val="24"/>
          <w:szCs w:val="24"/>
        </w:rPr>
        <w:t>/water</w:t>
      </w:r>
      <w:r w:rsidRPr="00FD2700">
        <w:rPr>
          <w:rFonts w:ascii="Garamond" w:hAnsi="Garamond"/>
          <w:sz w:val="24"/>
          <w:szCs w:val="24"/>
        </w:rPr>
        <w:t xml:space="preserve"> in volume;</w:t>
      </w:r>
    </w:p>
    <w:p w:rsidR="00CD4E0D" w:rsidRPr="00FD2700" w:rsidRDefault="009D558F" w:rsidP="0097587A">
      <w:pPr>
        <w:pStyle w:val="ListParagraph"/>
        <w:numPr>
          <w:ilvl w:val="3"/>
          <w:numId w:val="37"/>
        </w:numPr>
        <w:spacing w:after="0"/>
        <w:jc w:val="both"/>
        <w:rPr>
          <w:rFonts w:ascii="Garamond" w:hAnsi="Garamond"/>
          <w:sz w:val="24"/>
          <w:szCs w:val="24"/>
        </w:rPr>
      </w:pPr>
      <w:r w:rsidRPr="00FD2700">
        <w:rPr>
          <w:rFonts w:ascii="Garamond" w:hAnsi="Garamond"/>
          <w:sz w:val="24"/>
          <w:szCs w:val="24"/>
        </w:rPr>
        <w:t>solid food</w:t>
      </w:r>
      <w:r w:rsidR="002F4941" w:rsidRPr="00FD2700">
        <w:rPr>
          <w:rFonts w:ascii="Garamond" w:hAnsi="Garamond"/>
          <w:sz w:val="24"/>
          <w:szCs w:val="24"/>
        </w:rPr>
        <w:t>/ice</w:t>
      </w:r>
      <w:r w:rsidRPr="00FD2700">
        <w:rPr>
          <w:rFonts w:ascii="Garamond" w:hAnsi="Garamond"/>
          <w:sz w:val="24"/>
          <w:szCs w:val="24"/>
        </w:rPr>
        <w:t xml:space="preserve"> by weight and number or count (where applicable);</w:t>
      </w:r>
    </w:p>
    <w:p w:rsidR="00F30C39" w:rsidRPr="00FD2700" w:rsidRDefault="009D558F" w:rsidP="0097587A">
      <w:pPr>
        <w:pStyle w:val="ListParagraph"/>
        <w:numPr>
          <w:ilvl w:val="3"/>
          <w:numId w:val="37"/>
        </w:numPr>
        <w:spacing w:after="0"/>
        <w:jc w:val="both"/>
        <w:rPr>
          <w:rFonts w:ascii="Garamond" w:hAnsi="Garamond"/>
          <w:sz w:val="24"/>
          <w:szCs w:val="24"/>
        </w:rPr>
      </w:pPr>
      <w:r w:rsidRPr="00FD2700">
        <w:rPr>
          <w:rFonts w:ascii="Garamond" w:hAnsi="Garamond"/>
          <w:sz w:val="24"/>
          <w:szCs w:val="24"/>
        </w:rPr>
        <w:t>semi-solid or viscous food by weight or volume.</w:t>
      </w:r>
    </w:p>
    <w:p w:rsidR="00F30C39" w:rsidRPr="00FD2700" w:rsidRDefault="009D558F"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Any food pre-packaged in liquid form normally discarded before consumption, shal</w:t>
      </w:r>
      <w:r w:rsidR="00F525A4" w:rsidRPr="00FD2700">
        <w:rPr>
          <w:rFonts w:ascii="Garamond" w:hAnsi="Garamond"/>
          <w:sz w:val="24"/>
          <w:szCs w:val="24"/>
        </w:rPr>
        <w:t xml:space="preserve">l </w:t>
      </w:r>
      <w:r w:rsidRPr="00FD2700">
        <w:rPr>
          <w:rFonts w:ascii="Garamond" w:hAnsi="Garamond"/>
          <w:sz w:val="24"/>
          <w:szCs w:val="24"/>
        </w:rPr>
        <w:t>carry a declaration of the drained weight of the food item.</w:t>
      </w:r>
    </w:p>
    <w:p w:rsidR="00687456" w:rsidRPr="00FD2700" w:rsidRDefault="000447E2"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 xml:space="preserve">For multi-unit retail packages, a statement of the quantity of </w:t>
      </w:r>
      <w:r w:rsidR="00753168" w:rsidRPr="00FD2700">
        <w:rPr>
          <w:rFonts w:ascii="Garamond" w:hAnsi="Garamond"/>
          <w:sz w:val="24"/>
          <w:szCs w:val="24"/>
        </w:rPr>
        <w:t xml:space="preserve">contents on </w:t>
      </w:r>
      <w:r w:rsidRPr="00FD2700">
        <w:rPr>
          <w:rFonts w:ascii="Garamond" w:hAnsi="Garamond"/>
          <w:sz w:val="24"/>
          <w:szCs w:val="24"/>
        </w:rPr>
        <w:t xml:space="preserve">the outside package shall include the number of the individual units, the net content of each individual unit, and </w:t>
      </w:r>
      <w:r w:rsidR="00F525A4" w:rsidRPr="00FD2700">
        <w:rPr>
          <w:rFonts w:ascii="Garamond" w:hAnsi="Garamond"/>
          <w:sz w:val="24"/>
          <w:szCs w:val="24"/>
        </w:rPr>
        <w:t>the total quantity of contents of the multi-unit package.</w:t>
      </w:r>
    </w:p>
    <w:p w:rsidR="000110CF" w:rsidRPr="00FD2700" w:rsidRDefault="000110CF" w:rsidP="0097587A">
      <w:pPr>
        <w:spacing w:after="0"/>
        <w:ind w:left="1440"/>
        <w:jc w:val="both"/>
        <w:rPr>
          <w:rFonts w:ascii="Garamond" w:hAnsi="Garamond"/>
          <w:sz w:val="24"/>
          <w:szCs w:val="24"/>
        </w:rPr>
      </w:pPr>
    </w:p>
    <w:p w:rsidR="009204DB" w:rsidRPr="00FD2700" w:rsidRDefault="00AB60BE" w:rsidP="0097587A">
      <w:pPr>
        <w:pStyle w:val="ListParagraph"/>
        <w:numPr>
          <w:ilvl w:val="0"/>
          <w:numId w:val="22"/>
        </w:numPr>
        <w:spacing w:after="0"/>
        <w:jc w:val="both"/>
        <w:rPr>
          <w:rFonts w:ascii="Garamond" w:eastAsia="MS Mincho" w:hAnsi="Garamond" w:cs="Times New Roman"/>
          <w:b/>
          <w:bCs/>
          <w:sz w:val="28"/>
          <w:szCs w:val="28"/>
        </w:rPr>
      </w:pPr>
      <w:r w:rsidRPr="00FD2700">
        <w:rPr>
          <w:rFonts w:ascii="Garamond" w:eastAsia="MS Mincho" w:hAnsi="Garamond" w:cs="Times New Roman"/>
          <w:b/>
          <w:bCs/>
          <w:sz w:val="28"/>
          <w:szCs w:val="28"/>
        </w:rPr>
        <w:t>N</w:t>
      </w:r>
      <w:r w:rsidR="00D2479F" w:rsidRPr="00FD2700">
        <w:rPr>
          <w:rFonts w:ascii="Garamond" w:eastAsia="MS Mincho" w:hAnsi="Garamond" w:cs="Times New Roman"/>
          <w:b/>
          <w:bCs/>
          <w:sz w:val="28"/>
          <w:szCs w:val="28"/>
        </w:rPr>
        <w:t>ame, address and contact information of the manufacturer and distributor</w:t>
      </w:r>
    </w:p>
    <w:p w:rsidR="00C7719A" w:rsidRPr="00FD2700" w:rsidRDefault="00B906F7"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The name and address of the manufacturer, packer, re</w:t>
      </w:r>
      <w:r w:rsidR="00C7719A" w:rsidRPr="00FD2700">
        <w:rPr>
          <w:rFonts w:ascii="Garamond" w:hAnsi="Garamond"/>
          <w:sz w:val="24"/>
          <w:szCs w:val="24"/>
        </w:rPr>
        <w:t>-</w:t>
      </w:r>
      <w:r w:rsidRPr="00FD2700">
        <w:rPr>
          <w:rFonts w:ascii="Garamond" w:hAnsi="Garamond"/>
          <w:sz w:val="24"/>
          <w:szCs w:val="24"/>
        </w:rPr>
        <w:t>packer, distributor, imp</w:t>
      </w:r>
      <w:r w:rsidR="002F4941" w:rsidRPr="00FD2700">
        <w:rPr>
          <w:rFonts w:ascii="Garamond" w:hAnsi="Garamond"/>
          <w:sz w:val="24"/>
          <w:szCs w:val="24"/>
        </w:rPr>
        <w:t xml:space="preserve">orter, exporter or vendor of a </w:t>
      </w:r>
      <w:r w:rsidR="006436AF" w:rsidRPr="00FD2700">
        <w:rPr>
          <w:rFonts w:ascii="Garamond" w:hAnsi="Garamond"/>
          <w:sz w:val="24"/>
          <w:szCs w:val="24"/>
        </w:rPr>
        <w:t xml:space="preserve">pre-packaged food </w:t>
      </w:r>
      <w:r w:rsidR="009B1316" w:rsidRPr="00FD2700">
        <w:rPr>
          <w:rFonts w:ascii="Garamond" w:hAnsi="Garamond"/>
          <w:sz w:val="24"/>
          <w:szCs w:val="24"/>
        </w:rPr>
        <w:t xml:space="preserve">shall </w:t>
      </w:r>
      <w:r w:rsidRPr="00FD2700">
        <w:rPr>
          <w:rFonts w:ascii="Garamond" w:hAnsi="Garamond"/>
          <w:sz w:val="24"/>
          <w:szCs w:val="24"/>
        </w:rPr>
        <w:t xml:space="preserve">be </w:t>
      </w:r>
      <w:r w:rsidR="001658CA" w:rsidRPr="00FD2700">
        <w:rPr>
          <w:rFonts w:ascii="Garamond" w:hAnsi="Garamond"/>
          <w:sz w:val="24"/>
          <w:szCs w:val="24"/>
        </w:rPr>
        <w:t xml:space="preserve">declared </w:t>
      </w:r>
      <w:r w:rsidRPr="00FD2700">
        <w:rPr>
          <w:rFonts w:ascii="Garamond" w:hAnsi="Garamond"/>
          <w:sz w:val="24"/>
          <w:szCs w:val="24"/>
        </w:rPr>
        <w:t xml:space="preserve">on </w:t>
      </w:r>
      <w:r w:rsidR="00AB1AE3" w:rsidRPr="00FD2700">
        <w:rPr>
          <w:rFonts w:ascii="Garamond" w:hAnsi="Garamond"/>
          <w:sz w:val="24"/>
          <w:szCs w:val="24"/>
        </w:rPr>
        <w:t>the label</w:t>
      </w:r>
      <w:r w:rsidRPr="00FD2700">
        <w:rPr>
          <w:rFonts w:ascii="Garamond" w:hAnsi="Garamond"/>
          <w:sz w:val="24"/>
          <w:szCs w:val="24"/>
        </w:rPr>
        <w:t>.</w:t>
      </w:r>
    </w:p>
    <w:p w:rsidR="00CD4E0D" w:rsidRPr="00FD2700" w:rsidRDefault="0056306C"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 xml:space="preserve">Where the product is imported, the name and address of the manufacturer and the </w:t>
      </w:r>
      <w:r w:rsidR="00F30C39" w:rsidRPr="00FD2700">
        <w:rPr>
          <w:rFonts w:ascii="Garamond" w:hAnsi="Garamond"/>
          <w:sz w:val="24"/>
          <w:szCs w:val="24"/>
        </w:rPr>
        <w:t>Certificate of Registration</w:t>
      </w:r>
      <w:r w:rsidRPr="00FD2700">
        <w:rPr>
          <w:rFonts w:ascii="Garamond" w:hAnsi="Garamond"/>
          <w:sz w:val="24"/>
          <w:szCs w:val="24"/>
        </w:rPr>
        <w:t xml:space="preserve"> holder/distributor shall be declared on the product label.</w:t>
      </w:r>
    </w:p>
    <w:p w:rsidR="00CD4E0D" w:rsidRPr="00FD2700" w:rsidRDefault="00B906F7"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 xml:space="preserve">Where a manufacturer has plant in many cities and / or town, the corporate head office would suffice provided every food package has a code/mark to identify the processing plant where it was </w:t>
      </w:r>
      <w:r w:rsidR="00F30C39" w:rsidRPr="00FD2700">
        <w:rPr>
          <w:rFonts w:ascii="Garamond" w:hAnsi="Garamond"/>
          <w:sz w:val="24"/>
          <w:szCs w:val="24"/>
        </w:rPr>
        <w:t>manufactured</w:t>
      </w:r>
      <w:r w:rsidRPr="00FD2700">
        <w:rPr>
          <w:rFonts w:ascii="Garamond" w:hAnsi="Garamond"/>
          <w:sz w:val="24"/>
          <w:szCs w:val="24"/>
        </w:rPr>
        <w:t>.</w:t>
      </w:r>
    </w:p>
    <w:p w:rsidR="00CD4E0D" w:rsidRPr="00FD2700" w:rsidRDefault="00B906F7"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Where the pre</w:t>
      </w:r>
      <w:r w:rsidR="00D26808" w:rsidRPr="00FD2700">
        <w:rPr>
          <w:rFonts w:ascii="Garamond" w:hAnsi="Garamond"/>
          <w:sz w:val="24"/>
          <w:szCs w:val="24"/>
        </w:rPr>
        <w:t>-</w:t>
      </w:r>
      <w:r w:rsidRPr="00FD2700">
        <w:rPr>
          <w:rFonts w:ascii="Garamond" w:hAnsi="Garamond"/>
          <w:sz w:val="24"/>
          <w:szCs w:val="24"/>
        </w:rPr>
        <w:t>packaged food is not manufactured by the person or company whose name appears on the label, the name shall be qualified by “Manufactured for” or “Packed for “ or similar expression.</w:t>
      </w:r>
    </w:p>
    <w:p w:rsidR="00CD4E0D" w:rsidRPr="00FD2700" w:rsidRDefault="001658CA" w:rsidP="0097587A">
      <w:pPr>
        <w:pStyle w:val="ListParagraph"/>
        <w:numPr>
          <w:ilvl w:val="1"/>
          <w:numId w:val="22"/>
        </w:numPr>
        <w:spacing w:after="0"/>
        <w:jc w:val="both"/>
        <w:rPr>
          <w:rFonts w:ascii="Garamond" w:hAnsi="Garamond"/>
          <w:sz w:val="24"/>
          <w:szCs w:val="24"/>
        </w:rPr>
      </w:pPr>
      <w:r w:rsidRPr="00FD2700">
        <w:rPr>
          <w:rFonts w:ascii="Garamond" w:hAnsi="Garamond" w:cs="Tahoma"/>
          <w:sz w:val="24"/>
          <w:szCs w:val="24"/>
        </w:rPr>
        <w:t xml:space="preserve">The country of origin of </w:t>
      </w:r>
      <w:r w:rsidR="00D26808" w:rsidRPr="00FD2700">
        <w:rPr>
          <w:rFonts w:ascii="Garamond" w:hAnsi="Garamond" w:cs="Tahoma"/>
          <w:sz w:val="24"/>
          <w:szCs w:val="24"/>
        </w:rPr>
        <w:t xml:space="preserve">pre-packaged food </w:t>
      </w:r>
      <w:r w:rsidRPr="00FD2700">
        <w:rPr>
          <w:rFonts w:ascii="Garamond" w:hAnsi="Garamond" w:cs="Tahoma"/>
          <w:sz w:val="24"/>
          <w:szCs w:val="24"/>
        </w:rPr>
        <w:t xml:space="preserve">shall be declared on the label. </w:t>
      </w:r>
    </w:p>
    <w:p w:rsidR="001658CA" w:rsidRPr="00FD2700" w:rsidRDefault="001658CA"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Where a food undergoes processing in a second country</w:t>
      </w:r>
      <w:r w:rsidR="00D622A8" w:rsidRPr="00FD2700">
        <w:rPr>
          <w:rFonts w:ascii="Garamond" w:hAnsi="Garamond"/>
          <w:sz w:val="24"/>
          <w:szCs w:val="24"/>
        </w:rPr>
        <w:t xml:space="preserve"> which changes its nature, the </w:t>
      </w:r>
      <w:r w:rsidRPr="00FD2700">
        <w:rPr>
          <w:rFonts w:ascii="Garamond" w:hAnsi="Garamond"/>
          <w:sz w:val="24"/>
          <w:szCs w:val="24"/>
        </w:rPr>
        <w:t>country in which the processing is performed shall be considered to be the country of origin for the purpose of labeling.</w:t>
      </w:r>
    </w:p>
    <w:p w:rsidR="006B4403" w:rsidRDefault="006B4403" w:rsidP="0097587A">
      <w:pPr>
        <w:spacing w:after="0"/>
        <w:jc w:val="both"/>
        <w:rPr>
          <w:rFonts w:ascii="Garamond" w:hAnsi="Garamond" w:cs="Tahoma"/>
          <w:sz w:val="24"/>
          <w:szCs w:val="24"/>
        </w:rPr>
      </w:pPr>
    </w:p>
    <w:p w:rsidR="00D2479F" w:rsidRDefault="00D2479F" w:rsidP="0097587A">
      <w:pPr>
        <w:spacing w:after="0"/>
        <w:jc w:val="both"/>
        <w:rPr>
          <w:rFonts w:ascii="Garamond" w:hAnsi="Garamond" w:cs="Tahoma"/>
          <w:sz w:val="24"/>
          <w:szCs w:val="24"/>
        </w:rPr>
      </w:pPr>
    </w:p>
    <w:p w:rsidR="00D2479F" w:rsidRPr="00FD2700" w:rsidRDefault="00D2479F" w:rsidP="0097587A">
      <w:pPr>
        <w:spacing w:after="0"/>
        <w:jc w:val="both"/>
        <w:rPr>
          <w:rFonts w:ascii="Garamond" w:hAnsi="Garamond" w:cs="Tahoma"/>
          <w:sz w:val="24"/>
          <w:szCs w:val="24"/>
        </w:rPr>
      </w:pPr>
    </w:p>
    <w:p w:rsidR="00AB60BE" w:rsidRPr="00FD2700" w:rsidRDefault="00AB60BE" w:rsidP="0097587A">
      <w:pPr>
        <w:pStyle w:val="ListParagraph"/>
        <w:numPr>
          <w:ilvl w:val="0"/>
          <w:numId w:val="22"/>
        </w:numPr>
        <w:spacing w:after="0"/>
        <w:jc w:val="both"/>
        <w:rPr>
          <w:rFonts w:ascii="Garamond" w:hAnsi="Garamond" w:cs="Times New Roman"/>
          <w:b/>
          <w:sz w:val="28"/>
          <w:szCs w:val="28"/>
        </w:rPr>
      </w:pPr>
      <w:r w:rsidRPr="00FD2700">
        <w:rPr>
          <w:rFonts w:ascii="Garamond" w:hAnsi="Garamond"/>
          <w:b/>
          <w:i/>
          <w:sz w:val="28"/>
          <w:szCs w:val="28"/>
        </w:rPr>
        <w:lastRenderedPageBreak/>
        <w:t xml:space="preserve">   </w:t>
      </w:r>
      <w:r w:rsidRPr="00FD2700">
        <w:rPr>
          <w:rFonts w:ascii="Garamond" w:hAnsi="Garamond" w:cs="Times New Roman"/>
          <w:b/>
          <w:sz w:val="28"/>
          <w:szCs w:val="28"/>
        </w:rPr>
        <w:t>C</w:t>
      </w:r>
      <w:r w:rsidR="00D2479F" w:rsidRPr="00FD2700">
        <w:rPr>
          <w:rFonts w:ascii="Garamond" w:hAnsi="Garamond" w:cs="Times New Roman"/>
          <w:b/>
          <w:sz w:val="28"/>
          <w:szCs w:val="28"/>
        </w:rPr>
        <w:t xml:space="preserve">lear, prominent statements </w:t>
      </w:r>
    </w:p>
    <w:p w:rsidR="00CD4E0D" w:rsidRPr="00FD2700" w:rsidRDefault="00D90B4A"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 xml:space="preserve">Any statement required to appear on the label of a </w:t>
      </w:r>
      <w:r w:rsidR="00D26808" w:rsidRPr="00FD2700">
        <w:rPr>
          <w:rFonts w:ascii="Garamond" w:hAnsi="Garamond"/>
          <w:sz w:val="24"/>
          <w:szCs w:val="24"/>
        </w:rPr>
        <w:t xml:space="preserve">pre-packaged </w:t>
      </w:r>
      <w:r w:rsidRPr="00FD2700">
        <w:rPr>
          <w:rFonts w:ascii="Garamond" w:hAnsi="Garamond"/>
          <w:sz w:val="24"/>
          <w:szCs w:val="24"/>
        </w:rPr>
        <w:t>food item shall</w:t>
      </w:r>
      <w:r w:rsidR="00CB303D" w:rsidRPr="00FD2700">
        <w:rPr>
          <w:rFonts w:ascii="Garamond" w:hAnsi="Garamond"/>
          <w:sz w:val="24"/>
          <w:szCs w:val="24"/>
        </w:rPr>
        <w:t xml:space="preserve"> be </w:t>
      </w:r>
      <w:r w:rsidR="00AB71E1" w:rsidRPr="00FD2700">
        <w:rPr>
          <w:rFonts w:ascii="Garamond" w:hAnsi="Garamond"/>
          <w:sz w:val="24"/>
          <w:szCs w:val="24"/>
        </w:rPr>
        <w:t xml:space="preserve"> </w:t>
      </w:r>
      <w:r w:rsidR="00AB2812" w:rsidRPr="00FD2700">
        <w:rPr>
          <w:rFonts w:ascii="Garamond" w:hAnsi="Garamond"/>
          <w:sz w:val="24"/>
          <w:szCs w:val="24"/>
        </w:rPr>
        <w:t xml:space="preserve"> </w:t>
      </w:r>
      <w:r w:rsidR="00CB303D" w:rsidRPr="00FD2700">
        <w:rPr>
          <w:rFonts w:ascii="Garamond" w:hAnsi="Garamond"/>
          <w:sz w:val="24"/>
          <w:szCs w:val="24"/>
        </w:rPr>
        <w:t xml:space="preserve">clear, prominent and </w:t>
      </w:r>
      <w:r w:rsidRPr="00FD2700">
        <w:rPr>
          <w:rFonts w:ascii="Garamond" w:hAnsi="Garamond"/>
          <w:sz w:val="24"/>
          <w:szCs w:val="24"/>
        </w:rPr>
        <w:t>legible to the consumer and be of contrasting</w:t>
      </w:r>
      <w:r w:rsidR="00CB303D" w:rsidRPr="00FD2700">
        <w:rPr>
          <w:rFonts w:ascii="Garamond" w:hAnsi="Garamond"/>
          <w:sz w:val="24"/>
          <w:szCs w:val="24"/>
        </w:rPr>
        <w:t xml:space="preserve"> </w:t>
      </w:r>
      <w:r w:rsidRPr="00FD2700">
        <w:rPr>
          <w:rFonts w:ascii="Garamond" w:hAnsi="Garamond"/>
          <w:sz w:val="24"/>
          <w:szCs w:val="24"/>
        </w:rPr>
        <w:t xml:space="preserve">colour to that of the background.  </w:t>
      </w:r>
    </w:p>
    <w:p w:rsidR="00CD4E0D" w:rsidRPr="00FD2700" w:rsidRDefault="00D90B4A"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No information shall be obscured by design or by other written, printed or graphic matter contained on the label.</w:t>
      </w:r>
    </w:p>
    <w:p w:rsidR="00CD4E0D" w:rsidRPr="00FD2700" w:rsidRDefault="004D1C4D"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The statement of identity of the product shall be presented in bold type on the principal display and shall be of a size reasonably related to the most prominent printed matter on such panel and shall be in line generally parallel to the base on which the package rests as it is designed to be displayed.</w:t>
      </w:r>
    </w:p>
    <w:p w:rsidR="00CD4E0D" w:rsidRPr="00FD2700" w:rsidRDefault="004D1C4D" w:rsidP="0097587A">
      <w:pPr>
        <w:pStyle w:val="ListParagraph"/>
        <w:numPr>
          <w:ilvl w:val="1"/>
          <w:numId w:val="22"/>
        </w:numPr>
        <w:spacing w:after="0"/>
        <w:jc w:val="both"/>
        <w:rPr>
          <w:rFonts w:ascii="Garamond" w:hAnsi="Garamond"/>
          <w:sz w:val="24"/>
          <w:szCs w:val="24"/>
        </w:rPr>
      </w:pPr>
      <w:r w:rsidRPr="00FD2700">
        <w:rPr>
          <w:rFonts w:ascii="Garamond" w:hAnsi="Garamond"/>
          <w:sz w:val="24"/>
          <w:szCs w:val="24"/>
        </w:rPr>
        <w:t xml:space="preserve">The </w:t>
      </w:r>
      <w:r w:rsidR="00D90B4A" w:rsidRPr="00FD2700">
        <w:rPr>
          <w:rFonts w:ascii="Garamond" w:hAnsi="Garamond"/>
          <w:sz w:val="24"/>
          <w:szCs w:val="24"/>
        </w:rPr>
        <w:t xml:space="preserve">net content </w:t>
      </w:r>
      <w:r w:rsidRPr="00FD2700">
        <w:rPr>
          <w:rFonts w:ascii="Garamond" w:hAnsi="Garamond"/>
          <w:sz w:val="24"/>
          <w:szCs w:val="24"/>
        </w:rPr>
        <w:t xml:space="preserve">of the product </w:t>
      </w:r>
      <w:r w:rsidR="00D90B4A" w:rsidRPr="00FD2700">
        <w:rPr>
          <w:rFonts w:ascii="Garamond" w:hAnsi="Garamond"/>
          <w:sz w:val="24"/>
          <w:szCs w:val="24"/>
        </w:rPr>
        <w:t>shall be</w:t>
      </w:r>
      <w:r w:rsidR="00032D1E" w:rsidRPr="00FD2700">
        <w:rPr>
          <w:rFonts w:ascii="Garamond" w:hAnsi="Garamond"/>
          <w:sz w:val="24"/>
          <w:szCs w:val="24"/>
        </w:rPr>
        <w:t xml:space="preserve"> printed </w:t>
      </w:r>
      <w:r w:rsidR="000830AA" w:rsidRPr="00FD2700">
        <w:rPr>
          <w:rFonts w:ascii="Garamond" w:hAnsi="Garamond"/>
          <w:sz w:val="24"/>
          <w:szCs w:val="24"/>
        </w:rPr>
        <w:t>on</w:t>
      </w:r>
      <w:r w:rsidR="00D90B4A" w:rsidRPr="00FD2700">
        <w:rPr>
          <w:rFonts w:ascii="Garamond" w:hAnsi="Garamond"/>
          <w:sz w:val="24"/>
          <w:szCs w:val="24"/>
        </w:rPr>
        <w:t xml:space="preserve"> </w:t>
      </w:r>
      <w:r w:rsidRPr="00FD2700">
        <w:rPr>
          <w:rFonts w:ascii="Garamond" w:hAnsi="Garamond"/>
          <w:sz w:val="24"/>
          <w:szCs w:val="24"/>
        </w:rPr>
        <w:t>the principal display panel</w:t>
      </w:r>
      <w:r w:rsidR="00032D1E" w:rsidRPr="00FD2700">
        <w:rPr>
          <w:rFonts w:ascii="Garamond" w:hAnsi="Garamond"/>
          <w:sz w:val="24"/>
          <w:szCs w:val="24"/>
        </w:rPr>
        <w:t xml:space="preserve">. </w:t>
      </w:r>
    </w:p>
    <w:p w:rsidR="00C464ED" w:rsidRPr="00FD2700" w:rsidRDefault="00C464ED" w:rsidP="0097587A">
      <w:pPr>
        <w:pStyle w:val="ListParagraph"/>
        <w:numPr>
          <w:ilvl w:val="1"/>
          <w:numId w:val="22"/>
        </w:numPr>
        <w:spacing w:after="0"/>
        <w:jc w:val="both"/>
        <w:rPr>
          <w:rFonts w:ascii="Garamond" w:hAnsi="Garamond"/>
          <w:sz w:val="24"/>
          <w:szCs w:val="24"/>
        </w:rPr>
      </w:pPr>
      <w:r w:rsidRPr="00FD2700">
        <w:rPr>
          <w:rFonts w:ascii="Garamond" w:hAnsi="Garamond" w:cs="Tahoma"/>
          <w:sz w:val="24"/>
          <w:szCs w:val="24"/>
        </w:rPr>
        <w:t>Where the container is covered by a wrapper, the wrapper shall carry the necessary information or the label on the container shall be readily legible through the outer wrapper and not obscured by it.</w:t>
      </w:r>
    </w:p>
    <w:p w:rsidR="000110CF" w:rsidRPr="00FD2700" w:rsidRDefault="000110CF" w:rsidP="0097587A">
      <w:pPr>
        <w:pStyle w:val="ListParagraph"/>
        <w:rPr>
          <w:rFonts w:ascii="Garamond" w:hAnsi="Garamond" w:cs="Tahoma"/>
          <w:sz w:val="24"/>
          <w:szCs w:val="24"/>
        </w:rPr>
      </w:pPr>
    </w:p>
    <w:p w:rsidR="001F24D8" w:rsidRPr="00FD2700" w:rsidRDefault="00AB60BE" w:rsidP="0097587A">
      <w:pPr>
        <w:pStyle w:val="ListParagraph"/>
        <w:numPr>
          <w:ilvl w:val="0"/>
          <w:numId w:val="22"/>
        </w:numPr>
        <w:spacing w:after="0"/>
        <w:jc w:val="both"/>
        <w:rPr>
          <w:rFonts w:ascii="Garamond" w:eastAsia="MS Mincho" w:hAnsi="Garamond" w:cs="Times New Roman"/>
          <w:b/>
          <w:bCs/>
          <w:sz w:val="28"/>
          <w:szCs w:val="28"/>
        </w:rPr>
      </w:pPr>
      <w:r w:rsidRPr="00FD2700">
        <w:rPr>
          <w:rFonts w:ascii="Garamond" w:hAnsi="Garamond" w:cs="Times New Roman"/>
          <w:b/>
          <w:sz w:val="28"/>
          <w:szCs w:val="28"/>
        </w:rPr>
        <w:t>D</w:t>
      </w:r>
      <w:r w:rsidR="00D2479F" w:rsidRPr="00FD2700">
        <w:rPr>
          <w:rFonts w:ascii="Garamond" w:hAnsi="Garamond" w:cs="Times New Roman"/>
          <w:b/>
          <w:sz w:val="28"/>
          <w:szCs w:val="28"/>
        </w:rPr>
        <w:t>ate marking</w:t>
      </w:r>
    </w:p>
    <w:p w:rsidR="007B053B" w:rsidRPr="00FD2700" w:rsidRDefault="005D08D5" w:rsidP="0097587A">
      <w:pPr>
        <w:pStyle w:val="ListParagraph"/>
        <w:numPr>
          <w:ilvl w:val="1"/>
          <w:numId w:val="22"/>
        </w:numPr>
        <w:spacing w:after="0"/>
        <w:jc w:val="both"/>
        <w:rPr>
          <w:rFonts w:ascii="Garamond" w:hAnsi="Garamond" w:cs="Tahoma"/>
          <w:sz w:val="24"/>
          <w:szCs w:val="24"/>
        </w:rPr>
      </w:pPr>
      <w:r w:rsidRPr="00FD2700">
        <w:rPr>
          <w:rFonts w:ascii="Garamond" w:hAnsi="Garamond" w:cs="Tahoma"/>
          <w:sz w:val="24"/>
          <w:szCs w:val="24"/>
        </w:rPr>
        <w:t xml:space="preserve">For any </w:t>
      </w:r>
      <w:r w:rsidR="006436AF" w:rsidRPr="00FD2700">
        <w:rPr>
          <w:rFonts w:ascii="Garamond" w:hAnsi="Garamond" w:cs="Tahoma"/>
          <w:sz w:val="24"/>
          <w:szCs w:val="24"/>
        </w:rPr>
        <w:t>pre-packaged food</w:t>
      </w:r>
      <w:r w:rsidRPr="00FD2700">
        <w:rPr>
          <w:rFonts w:ascii="Garamond" w:hAnsi="Garamond" w:cs="Tahoma"/>
          <w:sz w:val="24"/>
          <w:szCs w:val="24"/>
        </w:rPr>
        <w:t>, t</w:t>
      </w:r>
      <w:r w:rsidR="008C5611" w:rsidRPr="00FD2700">
        <w:rPr>
          <w:rFonts w:ascii="Garamond" w:hAnsi="Garamond" w:cs="Tahoma"/>
          <w:sz w:val="24"/>
          <w:szCs w:val="24"/>
        </w:rPr>
        <w:t>he day</w:t>
      </w:r>
      <w:r w:rsidR="001A720C" w:rsidRPr="00FD2700">
        <w:rPr>
          <w:rFonts w:ascii="Garamond" w:hAnsi="Garamond" w:cs="Tahoma"/>
          <w:sz w:val="24"/>
          <w:szCs w:val="24"/>
        </w:rPr>
        <w:t xml:space="preserve">, month and year </w:t>
      </w:r>
      <w:r w:rsidR="003B0DE0" w:rsidRPr="00FD2700">
        <w:rPr>
          <w:rFonts w:ascii="Garamond" w:hAnsi="Garamond" w:cs="Tahoma"/>
          <w:sz w:val="24"/>
          <w:szCs w:val="24"/>
        </w:rPr>
        <w:t xml:space="preserve">shall be specified </w:t>
      </w:r>
      <w:r w:rsidR="004E5C3B" w:rsidRPr="00FD2700">
        <w:rPr>
          <w:rFonts w:ascii="Garamond" w:hAnsi="Garamond" w:cs="Tahoma"/>
          <w:sz w:val="24"/>
          <w:szCs w:val="24"/>
        </w:rPr>
        <w:t>and</w:t>
      </w:r>
      <w:r w:rsidR="00261DFA" w:rsidRPr="00FD2700">
        <w:rPr>
          <w:rFonts w:ascii="Garamond" w:hAnsi="Garamond" w:cs="Tahoma"/>
          <w:sz w:val="24"/>
          <w:szCs w:val="24"/>
        </w:rPr>
        <w:t xml:space="preserve"> </w:t>
      </w:r>
      <w:r w:rsidR="004E5C3B" w:rsidRPr="00FD2700">
        <w:rPr>
          <w:rFonts w:ascii="Garamond" w:hAnsi="Garamond" w:cs="Tahoma"/>
          <w:sz w:val="24"/>
          <w:szCs w:val="24"/>
        </w:rPr>
        <w:t>legibly displayed on the label.</w:t>
      </w:r>
    </w:p>
    <w:p w:rsidR="007B053B" w:rsidRPr="00FD2700" w:rsidRDefault="007B053B" w:rsidP="0097587A">
      <w:pPr>
        <w:pStyle w:val="ListParagraph"/>
        <w:spacing w:after="0"/>
        <w:ind w:left="450"/>
        <w:jc w:val="both"/>
        <w:rPr>
          <w:rFonts w:ascii="Garamond" w:hAnsi="Garamond" w:cs="Tahoma"/>
          <w:sz w:val="24"/>
          <w:szCs w:val="24"/>
        </w:rPr>
      </w:pPr>
    </w:p>
    <w:p w:rsidR="007B053B" w:rsidRPr="00FD2700" w:rsidRDefault="003B0DE0" w:rsidP="0097587A">
      <w:pPr>
        <w:pStyle w:val="ListParagraph"/>
        <w:numPr>
          <w:ilvl w:val="1"/>
          <w:numId w:val="38"/>
        </w:numPr>
        <w:spacing w:after="0"/>
        <w:jc w:val="both"/>
        <w:rPr>
          <w:rFonts w:ascii="Garamond" w:hAnsi="Garamond" w:cs="Tahoma"/>
          <w:sz w:val="24"/>
          <w:szCs w:val="24"/>
        </w:rPr>
      </w:pPr>
      <w:r w:rsidRPr="00FD2700">
        <w:rPr>
          <w:rFonts w:ascii="Garamond" w:hAnsi="Garamond" w:cs="Tahoma"/>
          <w:sz w:val="24"/>
          <w:szCs w:val="24"/>
        </w:rPr>
        <w:t>When a food must be consumed before a certain date to ensure its safety and quality the “Use-by Date” or “Expiration Date</w:t>
      </w:r>
      <w:r w:rsidRPr="00FD2700">
        <w:rPr>
          <w:rFonts w:ascii="Garamond" w:hAnsi="Garamond" w:cs="Tahoma"/>
          <w:i/>
          <w:iCs/>
          <w:sz w:val="24"/>
          <w:szCs w:val="24"/>
        </w:rPr>
        <w:t xml:space="preserve">” </w:t>
      </w:r>
      <w:r w:rsidRPr="00FD2700">
        <w:rPr>
          <w:rFonts w:ascii="Garamond" w:hAnsi="Garamond" w:cs="Tahoma"/>
          <w:sz w:val="24"/>
          <w:szCs w:val="24"/>
        </w:rPr>
        <w:t>shall be declared.</w:t>
      </w:r>
    </w:p>
    <w:p w:rsidR="007B053B" w:rsidRPr="00FD2700" w:rsidRDefault="007B053B" w:rsidP="0097587A">
      <w:pPr>
        <w:pStyle w:val="ListParagraph"/>
        <w:spacing w:after="0"/>
        <w:jc w:val="both"/>
        <w:rPr>
          <w:rFonts w:ascii="Garamond" w:hAnsi="Garamond" w:cs="Tahoma"/>
          <w:sz w:val="24"/>
          <w:szCs w:val="24"/>
        </w:rPr>
      </w:pPr>
    </w:p>
    <w:p w:rsidR="007B053B" w:rsidRPr="00FD2700" w:rsidRDefault="003B0DE0" w:rsidP="0097587A">
      <w:pPr>
        <w:pStyle w:val="ListParagraph"/>
        <w:numPr>
          <w:ilvl w:val="0"/>
          <w:numId w:val="38"/>
        </w:numPr>
        <w:spacing w:after="0"/>
        <w:jc w:val="both"/>
        <w:rPr>
          <w:rFonts w:ascii="Garamond" w:hAnsi="Garamond" w:cs="Tahoma"/>
          <w:sz w:val="24"/>
          <w:szCs w:val="24"/>
        </w:rPr>
      </w:pPr>
      <w:r w:rsidRPr="00FD2700">
        <w:rPr>
          <w:rFonts w:ascii="Garamond" w:hAnsi="Garamond" w:cs="Tahoma"/>
          <w:sz w:val="24"/>
          <w:szCs w:val="24"/>
        </w:rPr>
        <w:t>Where a “Use-by Date” or “Expiration Date” is not required, the “Best-Before Date” or “Best Quality Before Date” shall be declared.</w:t>
      </w:r>
    </w:p>
    <w:p w:rsidR="007B053B" w:rsidRPr="00FD2700" w:rsidRDefault="007B053B" w:rsidP="0097587A">
      <w:pPr>
        <w:pStyle w:val="ListParagraph"/>
        <w:spacing w:after="0"/>
        <w:jc w:val="both"/>
        <w:rPr>
          <w:rFonts w:ascii="Garamond" w:hAnsi="Garamond" w:cs="Tahoma"/>
          <w:sz w:val="24"/>
          <w:szCs w:val="24"/>
        </w:rPr>
      </w:pPr>
    </w:p>
    <w:p w:rsidR="007B053B" w:rsidRPr="00FD2700" w:rsidRDefault="003B0DE0" w:rsidP="0097587A">
      <w:pPr>
        <w:pStyle w:val="ListParagraph"/>
        <w:numPr>
          <w:ilvl w:val="0"/>
          <w:numId w:val="38"/>
        </w:numPr>
        <w:spacing w:after="0"/>
        <w:jc w:val="both"/>
        <w:rPr>
          <w:rFonts w:ascii="Garamond" w:hAnsi="Garamond" w:cs="Tahoma"/>
          <w:sz w:val="24"/>
          <w:szCs w:val="24"/>
        </w:rPr>
      </w:pPr>
      <w:r w:rsidRPr="00FD2700">
        <w:rPr>
          <w:rFonts w:ascii="Garamond" w:hAnsi="Garamond" w:cs="Tahoma"/>
          <w:sz w:val="24"/>
          <w:szCs w:val="24"/>
        </w:rPr>
        <w:t>The date shall be introduced by appropriate words "Best Before" or “Best quality before</w:t>
      </w:r>
      <w:r w:rsidR="00261DFA" w:rsidRPr="00FD2700">
        <w:rPr>
          <w:rFonts w:ascii="Garamond" w:hAnsi="Garamond" w:cs="Tahoma"/>
          <w:sz w:val="24"/>
          <w:szCs w:val="24"/>
        </w:rPr>
        <w:t xml:space="preserve">”  "Use By", “Expiration date” </w:t>
      </w:r>
      <w:r w:rsidRPr="00FD2700">
        <w:rPr>
          <w:rFonts w:ascii="Garamond" w:hAnsi="Garamond" w:cs="Tahoma"/>
          <w:sz w:val="24"/>
          <w:szCs w:val="24"/>
        </w:rPr>
        <w:t>dependin</w:t>
      </w:r>
      <w:r w:rsidR="00613AE1" w:rsidRPr="00FD2700">
        <w:rPr>
          <w:rFonts w:ascii="Garamond" w:hAnsi="Garamond" w:cs="Tahoma"/>
          <w:sz w:val="24"/>
          <w:szCs w:val="24"/>
        </w:rPr>
        <w:t>g on the nature of the product.</w:t>
      </w:r>
    </w:p>
    <w:p w:rsidR="007B053B" w:rsidRPr="00FD2700" w:rsidRDefault="007B053B" w:rsidP="0097587A">
      <w:pPr>
        <w:pStyle w:val="ListParagraph"/>
        <w:spacing w:after="0"/>
        <w:jc w:val="both"/>
        <w:rPr>
          <w:rFonts w:ascii="Garamond" w:hAnsi="Garamond" w:cs="Tahoma"/>
          <w:sz w:val="24"/>
          <w:szCs w:val="24"/>
        </w:rPr>
      </w:pPr>
    </w:p>
    <w:p w:rsidR="00FA2F23" w:rsidRPr="00FD2700" w:rsidRDefault="003B0DE0" w:rsidP="0097587A">
      <w:pPr>
        <w:pStyle w:val="ListParagraph"/>
        <w:numPr>
          <w:ilvl w:val="0"/>
          <w:numId w:val="38"/>
        </w:numPr>
        <w:spacing w:after="0"/>
        <w:jc w:val="both"/>
        <w:rPr>
          <w:rFonts w:ascii="Garamond" w:hAnsi="Garamond" w:cs="Tahoma"/>
          <w:sz w:val="24"/>
          <w:szCs w:val="24"/>
        </w:rPr>
      </w:pPr>
      <w:r w:rsidRPr="00FD2700">
        <w:rPr>
          <w:rFonts w:ascii="Garamond" w:hAnsi="Garamond" w:cs="Tahoma"/>
          <w:sz w:val="24"/>
          <w:szCs w:val="24"/>
        </w:rPr>
        <w:t>The day and year shall be declared by un</w:t>
      </w:r>
      <w:r w:rsidR="009204DB" w:rsidRPr="00FD2700">
        <w:rPr>
          <w:rFonts w:ascii="Garamond" w:hAnsi="Garamond" w:cs="Tahoma"/>
          <w:sz w:val="24"/>
          <w:szCs w:val="24"/>
        </w:rPr>
        <w:t>-</w:t>
      </w:r>
      <w:r w:rsidRPr="00FD2700">
        <w:rPr>
          <w:rFonts w:ascii="Garamond" w:hAnsi="Garamond" w:cs="Tahoma"/>
          <w:sz w:val="24"/>
          <w:szCs w:val="24"/>
        </w:rPr>
        <w:t>code</w:t>
      </w:r>
      <w:r w:rsidR="001C7B31" w:rsidRPr="00FD2700">
        <w:rPr>
          <w:rFonts w:ascii="Garamond" w:hAnsi="Garamond" w:cs="Tahoma"/>
          <w:sz w:val="24"/>
          <w:szCs w:val="24"/>
        </w:rPr>
        <w:t>d</w:t>
      </w:r>
      <w:r w:rsidR="00D5252A" w:rsidRPr="00FD2700">
        <w:rPr>
          <w:rFonts w:ascii="Garamond" w:hAnsi="Garamond" w:cs="Tahoma"/>
          <w:sz w:val="24"/>
          <w:szCs w:val="24"/>
        </w:rPr>
        <w:t xml:space="preserve"> numbers</w:t>
      </w:r>
      <w:r w:rsidRPr="00FD2700">
        <w:rPr>
          <w:rFonts w:ascii="Garamond" w:hAnsi="Garamond" w:cs="Tahoma"/>
          <w:sz w:val="24"/>
          <w:szCs w:val="24"/>
        </w:rPr>
        <w:t xml:space="preserve"> with the year</w:t>
      </w:r>
      <w:r w:rsidR="004E5C3B" w:rsidRPr="00FD2700">
        <w:rPr>
          <w:rFonts w:ascii="Garamond" w:hAnsi="Garamond" w:cs="Tahoma"/>
          <w:sz w:val="24"/>
          <w:szCs w:val="24"/>
        </w:rPr>
        <w:t xml:space="preserve"> to be denoted by 2 or 4 digits</w:t>
      </w:r>
      <w:r w:rsidR="00FA2F23" w:rsidRPr="00FD2700">
        <w:rPr>
          <w:rFonts w:ascii="Garamond" w:hAnsi="Garamond" w:cs="Tahoma"/>
          <w:sz w:val="24"/>
          <w:szCs w:val="24"/>
        </w:rPr>
        <w:t xml:space="preserve"> and</w:t>
      </w:r>
      <w:r w:rsidR="00760CF5" w:rsidRPr="00FD2700">
        <w:rPr>
          <w:rFonts w:ascii="Garamond" w:hAnsi="Garamond" w:cs="Tahoma"/>
          <w:sz w:val="24"/>
          <w:szCs w:val="24"/>
        </w:rPr>
        <w:t xml:space="preserve"> </w:t>
      </w:r>
      <w:r w:rsidR="002F4941" w:rsidRPr="00FD2700">
        <w:rPr>
          <w:rFonts w:ascii="Garamond" w:hAnsi="Garamond" w:cs="Tahoma"/>
          <w:sz w:val="24"/>
          <w:szCs w:val="24"/>
        </w:rPr>
        <w:t xml:space="preserve">the month </w:t>
      </w:r>
      <w:r w:rsidR="00FA2F23" w:rsidRPr="00FD2700">
        <w:rPr>
          <w:rFonts w:ascii="Garamond" w:hAnsi="Garamond" w:cs="Tahoma"/>
          <w:sz w:val="24"/>
          <w:szCs w:val="24"/>
        </w:rPr>
        <w:t xml:space="preserve">declared in letters or character or numbers.   </w:t>
      </w:r>
    </w:p>
    <w:p w:rsidR="002F4941" w:rsidRPr="00FD2700" w:rsidRDefault="002F4941" w:rsidP="0097587A">
      <w:pPr>
        <w:pStyle w:val="ListParagraph"/>
        <w:spacing w:after="0"/>
        <w:jc w:val="both"/>
        <w:rPr>
          <w:rFonts w:ascii="Garamond" w:hAnsi="Garamond" w:cs="Tahoma"/>
          <w:sz w:val="24"/>
          <w:szCs w:val="24"/>
        </w:rPr>
      </w:pPr>
    </w:p>
    <w:p w:rsidR="007B053B" w:rsidRPr="00FD2700" w:rsidRDefault="00FA2F23" w:rsidP="0097587A">
      <w:pPr>
        <w:pStyle w:val="ListParagraph"/>
        <w:numPr>
          <w:ilvl w:val="0"/>
          <w:numId w:val="38"/>
        </w:numPr>
        <w:spacing w:after="0"/>
        <w:jc w:val="both"/>
        <w:rPr>
          <w:rFonts w:ascii="Garamond" w:hAnsi="Garamond" w:cs="Tahoma"/>
          <w:sz w:val="24"/>
          <w:szCs w:val="24"/>
        </w:rPr>
      </w:pPr>
      <w:r w:rsidRPr="00FD2700">
        <w:rPr>
          <w:rFonts w:ascii="Garamond" w:hAnsi="Garamond" w:cs="Tahoma"/>
          <w:sz w:val="24"/>
          <w:szCs w:val="24"/>
        </w:rPr>
        <w:t xml:space="preserve">Where </w:t>
      </w:r>
      <w:r w:rsidR="00760CF5" w:rsidRPr="00FD2700">
        <w:rPr>
          <w:rFonts w:ascii="Garamond" w:hAnsi="Garamond" w:cs="Tahoma"/>
          <w:sz w:val="24"/>
          <w:szCs w:val="24"/>
        </w:rPr>
        <w:t xml:space="preserve">the day </w:t>
      </w:r>
      <w:r w:rsidRPr="00FD2700">
        <w:rPr>
          <w:rFonts w:ascii="Garamond" w:hAnsi="Garamond" w:cs="Tahoma"/>
          <w:sz w:val="24"/>
          <w:szCs w:val="24"/>
        </w:rPr>
        <w:t xml:space="preserve">is </w:t>
      </w:r>
      <w:r w:rsidR="00760CF5" w:rsidRPr="00FD2700">
        <w:rPr>
          <w:rFonts w:ascii="Garamond" w:hAnsi="Garamond" w:cs="Tahoma"/>
          <w:sz w:val="24"/>
          <w:szCs w:val="24"/>
        </w:rPr>
        <w:t>denoted with one or two digits,</w:t>
      </w:r>
      <w:r w:rsidR="003B0DE0" w:rsidRPr="00FD2700">
        <w:rPr>
          <w:rFonts w:ascii="Garamond" w:hAnsi="Garamond" w:cs="Tahoma"/>
          <w:sz w:val="24"/>
          <w:szCs w:val="24"/>
        </w:rPr>
        <w:t xml:space="preserve"> and </w:t>
      </w:r>
      <w:r w:rsidR="009211D2" w:rsidRPr="00FD2700">
        <w:rPr>
          <w:rFonts w:ascii="Garamond" w:hAnsi="Garamond" w:cs="Tahoma"/>
          <w:sz w:val="24"/>
          <w:szCs w:val="24"/>
        </w:rPr>
        <w:t>w</w:t>
      </w:r>
      <w:r w:rsidR="004047CA" w:rsidRPr="00FD2700">
        <w:rPr>
          <w:rFonts w:ascii="Garamond" w:hAnsi="Garamond" w:cs="Tahoma"/>
          <w:sz w:val="24"/>
          <w:szCs w:val="24"/>
        </w:rPr>
        <w:t xml:space="preserve">here only </w:t>
      </w:r>
      <w:r w:rsidR="003B0DE0" w:rsidRPr="00FD2700">
        <w:rPr>
          <w:rFonts w:ascii="Garamond" w:hAnsi="Garamond" w:cs="Tahoma"/>
          <w:sz w:val="24"/>
          <w:szCs w:val="24"/>
        </w:rPr>
        <w:t>numbers are used to declare the date or where the year is ex</w:t>
      </w:r>
      <w:r w:rsidR="004047CA" w:rsidRPr="00FD2700">
        <w:rPr>
          <w:rFonts w:ascii="Garamond" w:hAnsi="Garamond" w:cs="Tahoma"/>
          <w:sz w:val="24"/>
          <w:szCs w:val="24"/>
        </w:rPr>
        <w:t xml:space="preserve">pressed as only two digits, the sequence of the day, month, </w:t>
      </w:r>
      <w:r w:rsidR="003B0DE0" w:rsidRPr="00FD2700">
        <w:rPr>
          <w:rFonts w:ascii="Garamond" w:hAnsi="Garamond" w:cs="Tahoma"/>
          <w:sz w:val="24"/>
          <w:szCs w:val="24"/>
        </w:rPr>
        <w:t>year</w:t>
      </w:r>
      <w:r w:rsidR="004047CA" w:rsidRPr="00FD2700">
        <w:rPr>
          <w:rFonts w:ascii="Garamond" w:hAnsi="Garamond" w:cs="Tahoma"/>
          <w:sz w:val="24"/>
          <w:szCs w:val="24"/>
        </w:rPr>
        <w:t xml:space="preserve"> shall</w:t>
      </w:r>
      <w:r w:rsidR="003B0DE0" w:rsidRPr="00FD2700">
        <w:rPr>
          <w:rFonts w:ascii="Garamond" w:hAnsi="Garamond" w:cs="Tahoma"/>
          <w:sz w:val="24"/>
          <w:szCs w:val="24"/>
        </w:rPr>
        <w:t xml:space="preserve"> be given by appropriate abbreviations accompanying the date mark</w:t>
      </w:r>
      <w:r w:rsidR="004047CA" w:rsidRPr="00FD2700">
        <w:rPr>
          <w:rFonts w:ascii="Garamond" w:hAnsi="Garamond" w:cs="Tahoma"/>
          <w:sz w:val="24"/>
          <w:szCs w:val="24"/>
        </w:rPr>
        <w:t xml:space="preserve"> as (</w:t>
      </w:r>
      <w:r w:rsidR="003B0DE0" w:rsidRPr="00FD2700">
        <w:rPr>
          <w:rFonts w:ascii="Garamond" w:hAnsi="Garamond" w:cs="Tahoma"/>
          <w:b/>
          <w:i/>
          <w:sz w:val="24"/>
          <w:szCs w:val="24"/>
        </w:rPr>
        <w:t>DD/MM/YYYY or YYYY/DD/MM).</w:t>
      </w:r>
      <w:r w:rsidR="001501D3" w:rsidRPr="00FD2700">
        <w:rPr>
          <w:rFonts w:ascii="Garamond" w:hAnsi="Garamond" w:cs="Tahoma"/>
          <w:sz w:val="24"/>
          <w:szCs w:val="24"/>
        </w:rPr>
        <w:t xml:space="preserve"> </w:t>
      </w:r>
    </w:p>
    <w:p w:rsidR="007B053B" w:rsidRPr="00FD2700" w:rsidRDefault="007B053B" w:rsidP="0097587A">
      <w:pPr>
        <w:pStyle w:val="ListParagraph"/>
        <w:spacing w:after="0"/>
        <w:jc w:val="both"/>
        <w:rPr>
          <w:rFonts w:ascii="Garamond" w:hAnsi="Garamond" w:cs="Tahoma"/>
          <w:sz w:val="24"/>
          <w:szCs w:val="24"/>
        </w:rPr>
      </w:pPr>
    </w:p>
    <w:p w:rsidR="00625584" w:rsidRPr="00FD2700" w:rsidRDefault="00625584" w:rsidP="0097587A">
      <w:pPr>
        <w:pStyle w:val="ListParagraph"/>
        <w:numPr>
          <w:ilvl w:val="0"/>
          <w:numId w:val="38"/>
        </w:numPr>
        <w:spacing w:after="0"/>
        <w:jc w:val="both"/>
        <w:rPr>
          <w:rFonts w:ascii="Garamond" w:hAnsi="Garamond" w:cs="Tahoma"/>
          <w:sz w:val="24"/>
          <w:szCs w:val="24"/>
        </w:rPr>
      </w:pPr>
      <w:r w:rsidRPr="00FD2700">
        <w:rPr>
          <w:rFonts w:ascii="Garamond" w:hAnsi="Garamond" w:cs="Tahoma"/>
          <w:sz w:val="24"/>
          <w:szCs w:val="24"/>
        </w:rPr>
        <w:t>A “Date of Manufa</w:t>
      </w:r>
      <w:r w:rsidR="00A06F83" w:rsidRPr="00FD2700">
        <w:rPr>
          <w:rFonts w:ascii="Garamond" w:hAnsi="Garamond" w:cs="Tahoma"/>
          <w:sz w:val="24"/>
          <w:szCs w:val="24"/>
        </w:rPr>
        <w:t xml:space="preserve">cture” </w:t>
      </w:r>
      <w:r w:rsidR="00E070F3" w:rsidRPr="00FD2700">
        <w:rPr>
          <w:rFonts w:ascii="Garamond" w:hAnsi="Garamond" w:cs="Tahoma"/>
          <w:sz w:val="24"/>
          <w:szCs w:val="24"/>
        </w:rPr>
        <w:t>shall</w:t>
      </w:r>
      <w:r w:rsidRPr="00FD2700">
        <w:rPr>
          <w:rFonts w:ascii="Garamond" w:hAnsi="Garamond" w:cs="Tahoma"/>
          <w:sz w:val="24"/>
          <w:szCs w:val="24"/>
        </w:rPr>
        <w:t xml:space="preserve"> be used in combination with </w:t>
      </w:r>
      <w:r w:rsidR="004776C5" w:rsidRPr="00FD2700">
        <w:rPr>
          <w:rFonts w:ascii="Garamond" w:hAnsi="Garamond" w:cs="Tahoma"/>
          <w:sz w:val="24"/>
          <w:szCs w:val="24"/>
        </w:rPr>
        <w:t>Regulation</w:t>
      </w:r>
      <w:r w:rsidRPr="00FD2700">
        <w:rPr>
          <w:rFonts w:ascii="Garamond" w:hAnsi="Garamond" w:cs="Tahoma"/>
          <w:sz w:val="24"/>
          <w:szCs w:val="24"/>
        </w:rPr>
        <w:t xml:space="preserve"> 1</w:t>
      </w:r>
      <w:r w:rsidR="005466CD" w:rsidRPr="00FD2700">
        <w:rPr>
          <w:rFonts w:ascii="Garamond" w:hAnsi="Garamond" w:cs="Tahoma"/>
          <w:sz w:val="24"/>
          <w:szCs w:val="24"/>
        </w:rPr>
        <w:t>1</w:t>
      </w:r>
      <w:r w:rsidRPr="00FD2700">
        <w:rPr>
          <w:rFonts w:ascii="Garamond" w:hAnsi="Garamond" w:cs="Tahoma"/>
          <w:sz w:val="24"/>
          <w:szCs w:val="24"/>
        </w:rPr>
        <w:t xml:space="preserve"> (a) and 1</w:t>
      </w:r>
      <w:r w:rsidR="005466CD" w:rsidRPr="00FD2700">
        <w:rPr>
          <w:rFonts w:ascii="Garamond" w:hAnsi="Garamond" w:cs="Tahoma"/>
          <w:sz w:val="24"/>
          <w:szCs w:val="24"/>
        </w:rPr>
        <w:t>1</w:t>
      </w:r>
      <w:r w:rsidRPr="00FD2700">
        <w:rPr>
          <w:rFonts w:ascii="Garamond" w:hAnsi="Garamond" w:cs="Tahoma"/>
          <w:sz w:val="24"/>
          <w:szCs w:val="24"/>
        </w:rPr>
        <w:t xml:space="preserve">(b) and shall be introduced with the words” Date of Manufacture” </w:t>
      </w:r>
      <w:r w:rsidR="00A06F83" w:rsidRPr="00FD2700">
        <w:rPr>
          <w:rFonts w:ascii="Garamond" w:hAnsi="Garamond" w:cs="Tahoma"/>
          <w:sz w:val="24"/>
          <w:szCs w:val="24"/>
        </w:rPr>
        <w:t xml:space="preserve">  </w:t>
      </w:r>
      <w:r w:rsidRPr="00FD2700">
        <w:rPr>
          <w:rFonts w:ascii="Garamond" w:hAnsi="Garamond" w:cs="Tahoma"/>
          <w:sz w:val="24"/>
          <w:szCs w:val="24"/>
        </w:rPr>
        <w:t xml:space="preserve"> as appropriate.</w:t>
      </w:r>
    </w:p>
    <w:p w:rsidR="00625584" w:rsidRPr="00FD2700" w:rsidRDefault="00625584" w:rsidP="0097587A">
      <w:pPr>
        <w:pStyle w:val="ListParagraph"/>
        <w:spacing w:after="0"/>
        <w:jc w:val="both"/>
        <w:rPr>
          <w:rFonts w:ascii="Garamond" w:hAnsi="Garamond" w:cs="Tahoma"/>
          <w:sz w:val="24"/>
          <w:szCs w:val="24"/>
        </w:rPr>
      </w:pPr>
    </w:p>
    <w:p w:rsidR="007B053B" w:rsidRPr="00FD2700" w:rsidRDefault="00496EEE" w:rsidP="0097587A">
      <w:pPr>
        <w:pStyle w:val="ListParagraph"/>
        <w:numPr>
          <w:ilvl w:val="0"/>
          <w:numId w:val="38"/>
        </w:numPr>
        <w:spacing w:after="0"/>
        <w:jc w:val="both"/>
        <w:rPr>
          <w:rFonts w:ascii="Garamond" w:hAnsi="Garamond" w:cs="Tahoma"/>
          <w:sz w:val="24"/>
          <w:szCs w:val="24"/>
        </w:rPr>
      </w:pPr>
      <w:r w:rsidRPr="00FD2700">
        <w:rPr>
          <w:rFonts w:ascii="Garamond" w:hAnsi="Garamond" w:cs="Tahoma"/>
          <w:sz w:val="24"/>
          <w:szCs w:val="24"/>
        </w:rPr>
        <w:t>In cases where several items ar</w:t>
      </w:r>
      <w:r w:rsidR="00A06F83" w:rsidRPr="00FD2700">
        <w:rPr>
          <w:rFonts w:ascii="Garamond" w:hAnsi="Garamond" w:cs="Tahoma"/>
          <w:sz w:val="24"/>
          <w:szCs w:val="24"/>
        </w:rPr>
        <w:t xml:space="preserve">e included in an outer wrapper </w:t>
      </w:r>
      <w:r w:rsidRPr="00FD2700">
        <w:rPr>
          <w:rFonts w:ascii="Garamond" w:hAnsi="Garamond" w:cs="Tahoma"/>
          <w:sz w:val="24"/>
          <w:szCs w:val="24"/>
        </w:rPr>
        <w:t>which</w:t>
      </w:r>
      <w:r w:rsidRPr="00FD2700">
        <w:rPr>
          <w:rFonts w:ascii="Garamond" w:hAnsi="Garamond" w:cs="Tahoma"/>
          <w:sz w:val="24"/>
          <w:szCs w:val="24"/>
        </w:rPr>
        <w:br/>
        <w:t>during normal usage by the consumer will be discarded, the date shall appear on the packaging that will be retained by the consumer until consumption.</w:t>
      </w:r>
    </w:p>
    <w:p w:rsidR="00613AE1" w:rsidRPr="00FD2700" w:rsidRDefault="00613AE1" w:rsidP="0097587A">
      <w:pPr>
        <w:pStyle w:val="ListParagraph"/>
        <w:numPr>
          <w:ilvl w:val="0"/>
          <w:numId w:val="38"/>
        </w:numPr>
        <w:spacing w:after="0"/>
        <w:jc w:val="both"/>
        <w:rPr>
          <w:rFonts w:ascii="Garamond" w:hAnsi="Garamond" w:cs="Tahoma"/>
          <w:sz w:val="24"/>
          <w:szCs w:val="24"/>
        </w:rPr>
      </w:pPr>
      <w:r w:rsidRPr="00FD2700">
        <w:rPr>
          <w:rFonts w:ascii="Garamond" w:hAnsi="Garamond" w:cs="Tahoma"/>
          <w:sz w:val="24"/>
          <w:szCs w:val="24"/>
        </w:rPr>
        <w:lastRenderedPageBreak/>
        <w:t xml:space="preserve">Notwithstanding </w:t>
      </w:r>
      <w:r w:rsidR="004776C5" w:rsidRPr="00FD2700">
        <w:rPr>
          <w:rFonts w:ascii="Garamond" w:hAnsi="Garamond" w:cs="Tahoma"/>
          <w:sz w:val="24"/>
          <w:szCs w:val="24"/>
        </w:rPr>
        <w:t>Regulation</w:t>
      </w:r>
      <w:r w:rsidRPr="00FD2700">
        <w:rPr>
          <w:rFonts w:ascii="Garamond" w:hAnsi="Garamond" w:cs="Tahoma"/>
          <w:sz w:val="24"/>
          <w:szCs w:val="24"/>
        </w:rPr>
        <w:t xml:space="preserve"> </w:t>
      </w:r>
      <w:r w:rsidR="004E5C3B" w:rsidRPr="00FD2700">
        <w:rPr>
          <w:rFonts w:ascii="Garamond" w:hAnsi="Garamond" w:cs="Tahoma"/>
          <w:sz w:val="24"/>
          <w:szCs w:val="24"/>
        </w:rPr>
        <w:t>1</w:t>
      </w:r>
      <w:r w:rsidR="005466CD" w:rsidRPr="00FD2700">
        <w:rPr>
          <w:rFonts w:ascii="Garamond" w:hAnsi="Garamond" w:cs="Tahoma"/>
          <w:sz w:val="24"/>
          <w:szCs w:val="24"/>
        </w:rPr>
        <w:t>1</w:t>
      </w:r>
      <w:r w:rsidR="00E070F3" w:rsidRPr="00FD2700">
        <w:rPr>
          <w:rFonts w:ascii="Garamond" w:hAnsi="Garamond" w:cs="Tahoma"/>
          <w:sz w:val="24"/>
          <w:szCs w:val="24"/>
        </w:rPr>
        <w:t xml:space="preserve"> ( a</w:t>
      </w:r>
      <w:r w:rsidRPr="00FD2700">
        <w:rPr>
          <w:rFonts w:ascii="Garamond" w:hAnsi="Garamond" w:cs="Tahoma"/>
          <w:sz w:val="24"/>
          <w:szCs w:val="24"/>
        </w:rPr>
        <w:t xml:space="preserve">) </w:t>
      </w:r>
      <w:r w:rsidR="00E070F3" w:rsidRPr="00FD2700">
        <w:rPr>
          <w:rFonts w:ascii="Garamond" w:hAnsi="Garamond" w:cs="Tahoma"/>
          <w:sz w:val="24"/>
          <w:szCs w:val="24"/>
        </w:rPr>
        <w:t xml:space="preserve"> and 1</w:t>
      </w:r>
      <w:r w:rsidR="005466CD" w:rsidRPr="00FD2700">
        <w:rPr>
          <w:rFonts w:ascii="Garamond" w:hAnsi="Garamond" w:cs="Tahoma"/>
          <w:sz w:val="24"/>
          <w:szCs w:val="24"/>
        </w:rPr>
        <w:t>1</w:t>
      </w:r>
      <w:r w:rsidR="00E070F3" w:rsidRPr="00FD2700">
        <w:rPr>
          <w:rFonts w:ascii="Garamond" w:hAnsi="Garamond" w:cs="Tahoma"/>
          <w:sz w:val="24"/>
          <w:szCs w:val="24"/>
        </w:rPr>
        <w:t xml:space="preserve"> (b) </w:t>
      </w:r>
      <w:r w:rsidRPr="00FD2700">
        <w:rPr>
          <w:rFonts w:ascii="Garamond" w:hAnsi="Garamond" w:cs="Tahoma"/>
          <w:sz w:val="24"/>
          <w:szCs w:val="24"/>
        </w:rPr>
        <w:t xml:space="preserve">of these regulations, an indication of the </w:t>
      </w:r>
      <w:r w:rsidR="00EE1F46" w:rsidRPr="00FD2700">
        <w:rPr>
          <w:rFonts w:ascii="Garamond" w:hAnsi="Garamond" w:cs="Tahoma"/>
          <w:sz w:val="24"/>
          <w:szCs w:val="24"/>
        </w:rPr>
        <w:t>best before date/best quality before date</w:t>
      </w:r>
      <w:r w:rsidRPr="00FD2700">
        <w:rPr>
          <w:rFonts w:ascii="Garamond" w:hAnsi="Garamond" w:cs="Tahoma"/>
          <w:sz w:val="24"/>
          <w:szCs w:val="24"/>
        </w:rPr>
        <w:t xml:space="preserve"> shall not be required for:</w:t>
      </w:r>
      <w:r w:rsidR="00E414E4" w:rsidRPr="00FD2700">
        <w:rPr>
          <w:rFonts w:ascii="Garamond" w:hAnsi="Garamond" w:cs="Tahoma"/>
          <w:sz w:val="24"/>
          <w:szCs w:val="24"/>
        </w:rPr>
        <w:br/>
      </w:r>
      <w:r w:rsidR="003B0DE0" w:rsidRPr="00FD2700">
        <w:rPr>
          <w:rFonts w:ascii="Garamond" w:hAnsi="Garamond" w:cs="Tahoma"/>
          <w:sz w:val="24"/>
          <w:szCs w:val="24"/>
        </w:rPr>
        <w:t xml:space="preserve"> </w:t>
      </w:r>
    </w:p>
    <w:p w:rsidR="00613AE1" w:rsidRPr="00FD2700" w:rsidRDefault="00613AE1" w:rsidP="0097587A">
      <w:pPr>
        <w:pStyle w:val="ListParagraph"/>
        <w:numPr>
          <w:ilvl w:val="0"/>
          <w:numId w:val="3"/>
        </w:numPr>
        <w:spacing w:after="0"/>
        <w:jc w:val="both"/>
        <w:rPr>
          <w:rFonts w:ascii="Garamond" w:hAnsi="Garamond" w:cs="Tahoma"/>
          <w:sz w:val="24"/>
          <w:szCs w:val="24"/>
        </w:rPr>
      </w:pPr>
      <w:r w:rsidRPr="00FD2700">
        <w:rPr>
          <w:rFonts w:ascii="Garamond" w:hAnsi="Garamond" w:cs="Tahoma"/>
          <w:sz w:val="24"/>
          <w:szCs w:val="24"/>
        </w:rPr>
        <w:t>fresh fruits and vegetables, including tubers, which have no</w:t>
      </w:r>
      <w:r w:rsidR="00822C41" w:rsidRPr="00FD2700">
        <w:rPr>
          <w:rFonts w:ascii="Garamond" w:hAnsi="Garamond" w:cs="Tahoma"/>
          <w:sz w:val="24"/>
          <w:szCs w:val="24"/>
        </w:rPr>
        <w:t xml:space="preserve">t been peeled, cut or similarly </w:t>
      </w:r>
      <w:r w:rsidRPr="00FD2700">
        <w:rPr>
          <w:rFonts w:ascii="Garamond" w:hAnsi="Garamond" w:cs="Tahoma"/>
          <w:sz w:val="24"/>
          <w:szCs w:val="24"/>
        </w:rPr>
        <w:t>treated;</w:t>
      </w:r>
    </w:p>
    <w:p w:rsidR="00613AE1" w:rsidRPr="00FD2700" w:rsidRDefault="00613AE1" w:rsidP="0097587A">
      <w:pPr>
        <w:pStyle w:val="ListParagraph"/>
        <w:numPr>
          <w:ilvl w:val="0"/>
          <w:numId w:val="3"/>
        </w:numPr>
        <w:spacing w:after="0"/>
        <w:jc w:val="both"/>
        <w:rPr>
          <w:rFonts w:ascii="Garamond" w:hAnsi="Garamond" w:cs="Tahoma"/>
          <w:sz w:val="24"/>
          <w:szCs w:val="24"/>
        </w:rPr>
      </w:pPr>
      <w:r w:rsidRPr="00FD2700">
        <w:rPr>
          <w:rFonts w:ascii="Garamond" w:hAnsi="Garamond" w:cs="Tahoma"/>
          <w:sz w:val="24"/>
          <w:szCs w:val="24"/>
        </w:rPr>
        <w:t>alcoholic beverages containing at least 10% alcohol by volume;</w:t>
      </w:r>
    </w:p>
    <w:p w:rsidR="00613AE1" w:rsidRPr="00FD2700" w:rsidRDefault="00613AE1" w:rsidP="0097587A">
      <w:pPr>
        <w:pStyle w:val="ListParagraph"/>
        <w:numPr>
          <w:ilvl w:val="0"/>
          <w:numId w:val="3"/>
        </w:numPr>
        <w:spacing w:after="0"/>
        <w:jc w:val="both"/>
        <w:rPr>
          <w:rFonts w:ascii="Garamond" w:hAnsi="Garamond" w:cs="Tahoma"/>
          <w:sz w:val="24"/>
          <w:szCs w:val="24"/>
        </w:rPr>
      </w:pPr>
      <w:r w:rsidRPr="00FD2700">
        <w:rPr>
          <w:rFonts w:ascii="Garamond" w:hAnsi="Garamond" w:cs="Tahoma"/>
          <w:sz w:val="24"/>
          <w:szCs w:val="24"/>
        </w:rPr>
        <w:t xml:space="preserve"> bakers’ or pastry-cooks’ wares which, given the nature of their content, are normally</w:t>
      </w:r>
      <w:r w:rsidR="004E5C3B" w:rsidRPr="00FD2700">
        <w:rPr>
          <w:rFonts w:ascii="Garamond" w:hAnsi="Garamond" w:cs="Tahoma"/>
          <w:sz w:val="24"/>
          <w:szCs w:val="24"/>
        </w:rPr>
        <w:t xml:space="preserve"> </w:t>
      </w:r>
      <w:r w:rsidRPr="00FD2700">
        <w:rPr>
          <w:rFonts w:ascii="Garamond" w:hAnsi="Garamond" w:cs="Tahoma"/>
          <w:sz w:val="24"/>
          <w:szCs w:val="24"/>
        </w:rPr>
        <w:t>consumed within 24 hours of their manufacture;</w:t>
      </w:r>
    </w:p>
    <w:p w:rsidR="00613AE1" w:rsidRPr="00FD2700" w:rsidRDefault="00613AE1" w:rsidP="0097587A">
      <w:pPr>
        <w:pStyle w:val="ListParagraph"/>
        <w:numPr>
          <w:ilvl w:val="0"/>
          <w:numId w:val="3"/>
        </w:numPr>
        <w:spacing w:after="0"/>
        <w:jc w:val="both"/>
        <w:rPr>
          <w:rFonts w:ascii="Garamond" w:hAnsi="Garamond" w:cs="Tahoma"/>
          <w:sz w:val="24"/>
          <w:szCs w:val="24"/>
        </w:rPr>
      </w:pPr>
      <w:r w:rsidRPr="00FD2700">
        <w:rPr>
          <w:rFonts w:ascii="Garamond" w:hAnsi="Garamond" w:cs="Tahoma"/>
          <w:sz w:val="24"/>
          <w:szCs w:val="24"/>
        </w:rPr>
        <w:t>vinegar;</w:t>
      </w:r>
    </w:p>
    <w:p w:rsidR="00496EEE" w:rsidRPr="00FD2700" w:rsidRDefault="00613AE1" w:rsidP="0097587A">
      <w:pPr>
        <w:pStyle w:val="ListParagraph"/>
        <w:numPr>
          <w:ilvl w:val="0"/>
          <w:numId w:val="3"/>
        </w:numPr>
        <w:spacing w:after="0"/>
        <w:jc w:val="both"/>
        <w:rPr>
          <w:rFonts w:ascii="Garamond" w:hAnsi="Garamond" w:cs="Tahoma"/>
          <w:sz w:val="24"/>
          <w:szCs w:val="24"/>
        </w:rPr>
      </w:pPr>
      <w:r w:rsidRPr="00FD2700">
        <w:rPr>
          <w:rFonts w:ascii="Garamond" w:hAnsi="Garamond" w:cs="Tahoma"/>
          <w:sz w:val="24"/>
          <w:szCs w:val="24"/>
        </w:rPr>
        <w:t>non-iodized food grade salt;</w:t>
      </w:r>
    </w:p>
    <w:p w:rsidR="00496EEE" w:rsidRPr="00FD2700" w:rsidRDefault="00613AE1" w:rsidP="0097587A">
      <w:pPr>
        <w:pStyle w:val="ListParagraph"/>
        <w:numPr>
          <w:ilvl w:val="0"/>
          <w:numId w:val="3"/>
        </w:numPr>
        <w:spacing w:after="0"/>
        <w:jc w:val="both"/>
        <w:rPr>
          <w:rFonts w:ascii="Garamond" w:hAnsi="Garamond" w:cs="Tahoma"/>
          <w:sz w:val="24"/>
          <w:szCs w:val="24"/>
        </w:rPr>
      </w:pPr>
      <w:r w:rsidRPr="00FD2700">
        <w:rPr>
          <w:rFonts w:ascii="Garamond" w:hAnsi="Garamond" w:cs="Tahoma"/>
          <w:sz w:val="24"/>
          <w:szCs w:val="24"/>
        </w:rPr>
        <w:t xml:space="preserve"> non-fortified solid sugars;</w:t>
      </w:r>
    </w:p>
    <w:p w:rsidR="001A720C" w:rsidRPr="00FD2700" w:rsidRDefault="001A720C" w:rsidP="0097587A">
      <w:pPr>
        <w:spacing w:after="0"/>
        <w:jc w:val="both"/>
        <w:rPr>
          <w:rFonts w:ascii="Garamond" w:eastAsia="MS Mincho" w:hAnsi="Garamond" w:cs="Tahoma"/>
          <w:b/>
          <w:bCs/>
          <w:sz w:val="24"/>
          <w:szCs w:val="24"/>
        </w:rPr>
      </w:pPr>
    </w:p>
    <w:p w:rsidR="00B45E8F" w:rsidRPr="00FD2700" w:rsidRDefault="00B45E8F" w:rsidP="0097587A">
      <w:pPr>
        <w:pStyle w:val="ListParagraph"/>
        <w:numPr>
          <w:ilvl w:val="0"/>
          <w:numId w:val="22"/>
        </w:numPr>
        <w:spacing w:after="0"/>
        <w:jc w:val="both"/>
        <w:rPr>
          <w:rFonts w:ascii="Garamond" w:eastAsia="MS Mincho" w:hAnsi="Garamond" w:cs="Tahoma"/>
          <w:b/>
          <w:bCs/>
          <w:sz w:val="28"/>
          <w:szCs w:val="28"/>
        </w:rPr>
      </w:pPr>
      <w:r w:rsidRPr="00FD2700">
        <w:rPr>
          <w:rFonts w:ascii="Garamond" w:eastAsia="MS Mincho" w:hAnsi="Garamond" w:cs="Tahoma"/>
          <w:b/>
          <w:bCs/>
          <w:sz w:val="28"/>
          <w:szCs w:val="28"/>
        </w:rPr>
        <w:t>S</w:t>
      </w:r>
      <w:r w:rsidR="00D2479F" w:rsidRPr="00FD2700">
        <w:rPr>
          <w:rFonts w:ascii="Garamond" w:eastAsia="MS Mincho" w:hAnsi="Garamond" w:cs="Tahoma"/>
          <w:b/>
          <w:bCs/>
          <w:sz w:val="28"/>
          <w:szCs w:val="28"/>
        </w:rPr>
        <w:t>torage conditions</w:t>
      </w:r>
    </w:p>
    <w:p w:rsidR="0030440A" w:rsidRPr="00FD2700" w:rsidRDefault="00AC04C1" w:rsidP="0097587A">
      <w:pPr>
        <w:pStyle w:val="ListParagraph"/>
        <w:spacing w:after="0"/>
        <w:ind w:left="360"/>
        <w:jc w:val="both"/>
        <w:rPr>
          <w:rFonts w:ascii="Garamond" w:eastAsia="MS Mincho" w:hAnsi="Garamond" w:cs="Tahoma"/>
          <w:b/>
          <w:bCs/>
          <w:sz w:val="24"/>
          <w:szCs w:val="24"/>
        </w:rPr>
      </w:pPr>
      <w:r w:rsidRPr="00FD2700">
        <w:rPr>
          <w:rFonts w:ascii="Garamond" w:eastAsia="MS Mincho" w:hAnsi="Garamond" w:cs="Tahoma"/>
          <w:bCs/>
          <w:sz w:val="24"/>
          <w:szCs w:val="24"/>
        </w:rPr>
        <w:t xml:space="preserve">The required storage conditions shall be specified on the label. </w:t>
      </w:r>
    </w:p>
    <w:p w:rsidR="00087203" w:rsidRPr="00FD2700" w:rsidRDefault="00087203" w:rsidP="0097587A">
      <w:pPr>
        <w:pStyle w:val="ListParagraph"/>
        <w:spacing w:after="0"/>
        <w:ind w:left="360"/>
        <w:jc w:val="both"/>
        <w:rPr>
          <w:rFonts w:ascii="Garamond" w:eastAsia="MS Mincho" w:hAnsi="Garamond" w:cs="Tahoma"/>
          <w:bCs/>
          <w:sz w:val="24"/>
          <w:szCs w:val="24"/>
        </w:rPr>
      </w:pPr>
    </w:p>
    <w:p w:rsidR="00B45E8F" w:rsidRPr="00FD2700" w:rsidRDefault="00B45E8F" w:rsidP="0097587A">
      <w:pPr>
        <w:pStyle w:val="ListParagraph"/>
        <w:numPr>
          <w:ilvl w:val="0"/>
          <w:numId w:val="22"/>
        </w:numPr>
        <w:spacing w:after="0"/>
        <w:jc w:val="both"/>
        <w:rPr>
          <w:rFonts w:ascii="Garamond" w:eastAsia="MS Mincho" w:hAnsi="Garamond" w:cs="Tahoma"/>
          <w:b/>
          <w:bCs/>
          <w:sz w:val="28"/>
          <w:szCs w:val="28"/>
        </w:rPr>
      </w:pPr>
      <w:r w:rsidRPr="00FD2700">
        <w:rPr>
          <w:rFonts w:ascii="Garamond" w:eastAsia="MS Mincho" w:hAnsi="Garamond" w:cs="Tahoma"/>
          <w:b/>
          <w:bCs/>
          <w:sz w:val="28"/>
          <w:szCs w:val="28"/>
        </w:rPr>
        <w:t>B</w:t>
      </w:r>
      <w:r w:rsidR="00D2479F" w:rsidRPr="00FD2700">
        <w:rPr>
          <w:rFonts w:ascii="Garamond" w:eastAsia="MS Mincho" w:hAnsi="Garamond" w:cs="Tahoma"/>
          <w:b/>
          <w:bCs/>
          <w:sz w:val="28"/>
          <w:szCs w:val="28"/>
        </w:rPr>
        <w:t>atch number</w:t>
      </w:r>
    </w:p>
    <w:p w:rsidR="0030440A" w:rsidRPr="00FD2700" w:rsidRDefault="0030440A" w:rsidP="0097587A">
      <w:pPr>
        <w:pStyle w:val="ListParagraph"/>
        <w:spacing w:after="0"/>
        <w:ind w:left="360"/>
        <w:jc w:val="both"/>
        <w:rPr>
          <w:rFonts w:ascii="Garamond" w:eastAsia="MS Mincho" w:hAnsi="Garamond" w:cs="Tahoma"/>
          <w:bCs/>
          <w:sz w:val="24"/>
          <w:szCs w:val="24"/>
        </w:rPr>
      </w:pPr>
      <w:r w:rsidRPr="00FD2700">
        <w:rPr>
          <w:rFonts w:ascii="Garamond" w:eastAsia="MS Mincho" w:hAnsi="Garamond" w:cs="Tahoma"/>
          <w:bCs/>
          <w:sz w:val="24"/>
          <w:szCs w:val="24"/>
        </w:rPr>
        <w:t>The batch number shall be indicated on the</w:t>
      </w:r>
      <w:r w:rsidR="00EE1F46" w:rsidRPr="00FD2700">
        <w:rPr>
          <w:rFonts w:ascii="Garamond" w:eastAsia="MS Mincho" w:hAnsi="Garamond" w:cs="Tahoma"/>
          <w:bCs/>
          <w:sz w:val="24"/>
          <w:szCs w:val="24"/>
        </w:rPr>
        <w:t xml:space="preserve"> label of all </w:t>
      </w:r>
      <w:r w:rsidR="002F4941" w:rsidRPr="00FD2700">
        <w:rPr>
          <w:rFonts w:ascii="Garamond" w:eastAsia="MS Mincho" w:hAnsi="Garamond" w:cs="Tahoma"/>
          <w:bCs/>
          <w:sz w:val="24"/>
          <w:szCs w:val="24"/>
        </w:rPr>
        <w:t>pre-packaged food</w:t>
      </w:r>
      <w:r w:rsidR="005466CD" w:rsidRPr="00FD2700">
        <w:rPr>
          <w:rFonts w:ascii="Garamond" w:eastAsia="MS Mincho" w:hAnsi="Garamond" w:cs="Tahoma"/>
          <w:bCs/>
          <w:sz w:val="24"/>
          <w:szCs w:val="24"/>
        </w:rPr>
        <w:t xml:space="preserve"> products</w:t>
      </w:r>
      <w:r w:rsidRPr="00FD2700">
        <w:rPr>
          <w:rFonts w:ascii="Garamond" w:eastAsia="MS Mincho" w:hAnsi="Garamond" w:cs="Tahoma"/>
          <w:bCs/>
          <w:sz w:val="24"/>
          <w:szCs w:val="24"/>
        </w:rPr>
        <w:t>.</w:t>
      </w:r>
    </w:p>
    <w:p w:rsidR="0030440A" w:rsidRPr="00FD2700" w:rsidRDefault="0030440A" w:rsidP="0097587A">
      <w:pPr>
        <w:spacing w:after="0"/>
        <w:jc w:val="both"/>
        <w:rPr>
          <w:rFonts w:ascii="Garamond" w:eastAsia="MS Mincho" w:hAnsi="Garamond" w:cs="Tahoma"/>
          <w:sz w:val="24"/>
          <w:szCs w:val="24"/>
        </w:rPr>
      </w:pPr>
      <w:r w:rsidRPr="00FD2700">
        <w:rPr>
          <w:rFonts w:ascii="Garamond" w:eastAsia="MS Mincho" w:hAnsi="Garamond" w:cs="Tahoma"/>
          <w:sz w:val="24"/>
          <w:szCs w:val="24"/>
        </w:rPr>
        <w:t xml:space="preserve"> </w:t>
      </w:r>
    </w:p>
    <w:p w:rsidR="00B45E8F" w:rsidRPr="00FD2700" w:rsidRDefault="00B45E8F" w:rsidP="0097587A">
      <w:pPr>
        <w:pStyle w:val="NoSpacing"/>
        <w:numPr>
          <w:ilvl w:val="0"/>
          <w:numId w:val="22"/>
        </w:numPr>
        <w:spacing w:line="276" w:lineRule="auto"/>
        <w:jc w:val="both"/>
        <w:rPr>
          <w:rFonts w:ascii="Garamond" w:hAnsi="Garamond" w:cs="Tahoma"/>
          <w:b/>
          <w:sz w:val="28"/>
          <w:szCs w:val="28"/>
        </w:rPr>
      </w:pPr>
      <w:r w:rsidRPr="00FD2700">
        <w:rPr>
          <w:rFonts w:ascii="Garamond" w:hAnsi="Garamond" w:cs="Tahoma"/>
          <w:b/>
          <w:sz w:val="28"/>
          <w:szCs w:val="28"/>
        </w:rPr>
        <w:t>R</w:t>
      </w:r>
      <w:r w:rsidR="00D2479F" w:rsidRPr="00FD2700">
        <w:rPr>
          <w:rFonts w:ascii="Garamond" w:hAnsi="Garamond" w:cs="Tahoma"/>
          <w:b/>
          <w:sz w:val="28"/>
          <w:szCs w:val="28"/>
        </w:rPr>
        <w:t>egistration number</w:t>
      </w:r>
    </w:p>
    <w:p w:rsidR="0030440A" w:rsidRPr="00FD2700" w:rsidRDefault="0030440A" w:rsidP="0097587A">
      <w:pPr>
        <w:pStyle w:val="NoSpacing"/>
        <w:spacing w:line="276" w:lineRule="auto"/>
        <w:ind w:left="360"/>
        <w:jc w:val="both"/>
        <w:rPr>
          <w:rFonts w:ascii="Garamond" w:hAnsi="Garamond" w:cs="Tahoma"/>
          <w:sz w:val="24"/>
          <w:szCs w:val="24"/>
        </w:rPr>
      </w:pPr>
      <w:r w:rsidRPr="00FD2700">
        <w:rPr>
          <w:rFonts w:ascii="Garamond" w:hAnsi="Garamond" w:cs="Tahoma"/>
          <w:sz w:val="24"/>
          <w:szCs w:val="24"/>
        </w:rPr>
        <w:t xml:space="preserve">Every </w:t>
      </w:r>
      <w:r w:rsidR="006436AF" w:rsidRPr="00FD2700">
        <w:rPr>
          <w:rFonts w:ascii="Garamond" w:hAnsi="Garamond" w:cs="Tahoma"/>
          <w:sz w:val="24"/>
          <w:szCs w:val="24"/>
        </w:rPr>
        <w:t>pre-packaged food</w:t>
      </w:r>
      <w:r w:rsidR="0074070C" w:rsidRPr="00FD2700">
        <w:rPr>
          <w:rFonts w:ascii="Garamond" w:hAnsi="Garamond" w:cs="Tahoma"/>
          <w:sz w:val="24"/>
          <w:szCs w:val="24"/>
        </w:rPr>
        <w:t xml:space="preserve">, water or ice </w:t>
      </w:r>
      <w:r w:rsidRPr="00FD2700">
        <w:rPr>
          <w:rFonts w:ascii="Garamond" w:hAnsi="Garamond" w:cs="Tahoma"/>
          <w:sz w:val="24"/>
          <w:szCs w:val="24"/>
        </w:rPr>
        <w:t>product shall bear the Agency’s Registration number issued on registration in a manner as prescribed by the Agency.</w:t>
      </w:r>
    </w:p>
    <w:p w:rsidR="0074070C" w:rsidRPr="00FD2700" w:rsidRDefault="0074070C" w:rsidP="0097587A">
      <w:pPr>
        <w:pStyle w:val="NoSpacing"/>
        <w:spacing w:line="276" w:lineRule="auto"/>
        <w:jc w:val="both"/>
        <w:rPr>
          <w:rFonts w:ascii="Garamond" w:hAnsi="Garamond" w:cs="Tahoma"/>
          <w:sz w:val="24"/>
          <w:szCs w:val="24"/>
        </w:rPr>
      </w:pPr>
    </w:p>
    <w:p w:rsidR="00B45E8F" w:rsidRPr="00FD2700" w:rsidRDefault="00B45E8F" w:rsidP="0097587A">
      <w:pPr>
        <w:pStyle w:val="NoSpacing"/>
        <w:numPr>
          <w:ilvl w:val="0"/>
          <w:numId w:val="22"/>
        </w:numPr>
        <w:spacing w:line="276" w:lineRule="auto"/>
        <w:jc w:val="both"/>
        <w:rPr>
          <w:rFonts w:ascii="Garamond" w:hAnsi="Garamond" w:cs="Tahoma"/>
          <w:b/>
          <w:sz w:val="28"/>
          <w:szCs w:val="28"/>
        </w:rPr>
      </w:pPr>
      <w:r w:rsidRPr="00FD2700">
        <w:rPr>
          <w:rFonts w:ascii="Garamond" w:hAnsi="Garamond" w:cs="Tahoma"/>
          <w:b/>
          <w:sz w:val="28"/>
          <w:szCs w:val="28"/>
        </w:rPr>
        <w:t>L</w:t>
      </w:r>
      <w:r w:rsidR="00D2479F" w:rsidRPr="00FD2700">
        <w:rPr>
          <w:rFonts w:ascii="Garamond" w:hAnsi="Garamond" w:cs="Tahoma"/>
          <w:b/>
          <w:sz w:val="28"/>
          <w:szCs w:val="28"/>
        </w:rPr>
        <w:t>anguage</w:t>
      </w:r>
    </w:p>
    <w:p w:rsidR="005466CD" w:rsidRPr="00FD2700" w:rsidRDefault="0030440A" w:rsidP="0097587A">
      <w:pPr>
        <w:pStyle w:val="NoSpacing"/>
        <w:numPr>
          <w:ilvl w:val="1"/>
          <w:numId w:val="22"/>
        </w:numPr>
        <w:spacing w:line="276" w:lineRule="auto"/>
        <w:jc w:val="both"/>
        <w:rPr>
          <w:rFonts w:ascii="Garamond" w:hAnsi="Garamond" w:cs="Tahoma"/>
          <w:sz w:val="24"/>
          <w:szCs w:val="24"/>
        </w:rPr>
      </w:pPr>
      <w:r w:rsidRPr="00FD2700">
        <w:rPr>
          <w:rFonts w:ascii="Garamond" w:hAnsi="Garamond" w:cs="Tahoma"/>
          <w:sz w:val="24"/>
          <w:szCs w:val="24"/>
        </w:rPr>
        <w:t>Any declaration required to be</w:t>
      </w:r>
      <w:r w:rsidR="0074070C" w:rsidRPr="00FD2700">
        <w:rPr>
          <w:rFonts w:ascii="Garamond" w:hAnsi="Garamond" w:cs="Tahoma"/>
          <w:sz w:val="24"/>
          <w:szCs w:val="24"/>
        </w:rPr>
        <w:t xml:space="preserve"> made</w:t>
      </w:r>
      <w:r w:rsidRPr="00FD2700">
        <w:rPr>
          <w:rFonts w:ascii="Garamond" w:hAnsi="Garamond" w:cs="Tahoma"/>
          <w:sz w:val="24"/>
          <w:szCs w:val="24"/>
        </w:rPr>
        <w:t xml:space="preserve"> </w:t>
      </w:r>
      <w:r w:rsidR="0074070C" w:rsidRPr="00FD2700">
        <w:rPr>
          <w:rFonts w:ascii="Garamond" w:hAnsi="Garamond" w:cs="Tahoma"/>
          <w:sz w:val="24"/>
          <w:szCs w:val="24"/>
        </w:rPr>
        <w:t>on pre-packaged food, water or ice product</w:t>
      </w:r>
      <w:r w:rsidRPr="00FD2700">
        <w:rPr>
          <w:rFonts w:ascii="Garamond" w:hAnsi="Garamond" w:cs="Tahoma"/>
          <w:sz w:val="24"/>
          <w:szCs w:val="24"/>
        </w:rPr>
        <w:t xml:space="preserve"> under these Regulations shall be in English language.</w:t>
      </w:r>
    </w:p>
    <w:p w:rsidR="002A02C1" w:rsidRPr="00FD2700" w:rsidRDefault="005466CD" w:rsidP="0097587A">
      <w:pPr>
        <w:pStyle w:val="NoSpacing"/>
        <w:numPr>
          <w:ilvl w:val="1"/>
          <w:numId w:val="22"/>
        </w:numPr>
        <w:spacing w:line="276" w:lineRule="auto"/>
        <w:jc w:val="both"/>
        <w:rPr>
          <w:rFonts w:ascii="Garamond" w:hAnsi="Garamond" w:cs="Tahoma"/>
          <w:sz w:val="24"/>
          <w:szCs w:val="24"/>
        </w:rPr>
      </w:pPr>
      <w:r w:rsidRPr="00FD2700">
        <w:rPr>
          <w:rFonts w:ascii="Garamond" w:hAnsi="Garamond" w:cs="Tahoma"/>
          <w:sz w:val="24"/>
          <w:szCs w:val="24"/>
        </w:rPr>
        <w:t>Where any other language other than English is used on the label, the requirements of Regulation 15 (</w:t>
      </w:r>
      <w:r w:rsidR="00F30C39" w:rsidRPr="00FD2700">
        <w:rPr>
          <w:rFonts w:ascii="Garamond" w:hAnsi="Garamond" w:cs="Tahoma"/>
          <w:sz w:val="24"/>
          <w:szCs w:val="24"/>
        </w:rPr>
        <w:t>1</w:t>
      </w:r>
      <w:r w:rsidRPr="00FD2700">
        <w:rPr>
          <w:rFonts w:ascii="Garamond" w:hAnsi="Garamond" w:cs="Tahoma"/>
          <w:sz w:val="24"/>
          <w:szCs w:val="24"/>
        </w:rPr>
        <w:t xml:space="preserve">) shall apply. </w:t>
      </w:r>
    </w:p>
    <w:p w:rsidR="001F24D8" w:rsidRPr="00FD2700" w:rsidRDefault="001F24D8" w:rsidP="0097587A">
      <w:pPr>
        <w:spacing w:after="0"/>
        <w:jc w:val="both"/>
        <w:rPr>
          <w:rFonts w:ascii="Garamond" w:eastAsia="MS Mincho" w:hAnsi="Garamond" w:cs="Tahoma"/>
          <w:b/>
          <w:sz w:val="24"/>
          <w:szCs w:val="24"/>
        </w:rPr>
      </w:pPr>
    </w:p>
    <w:p w:rsidR="00B45E8F" w:rsidRPr="00FD2700" w:rsidRDefault="00B45E8F"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t>I</w:t>
      </w:r>
      <w:r w:rsidR="00D2479F" w:rsidRPr="00FD2700">
        <w:rPr>
          <w:rFonts w:ascii="Garamond" w:hAnsi="Garamond" w:cs="Tahoma"/>
          <w:b/>
          <w:sz w:val="28"/>
          <w:szCs w:val="28"/>
        </w:rPr>
        <w:t>onizing radiation</w:t>
      </w:r>
    </w:p>
    <w:p w:rsidR="005D704F" w:rsidRPr="00FD2700" w:rsidRDefault="001F24D8" w:rsidP="0097587A">
      <w:pPr>
        <w:pStyle w:val="ListParagraph"/>
        <w:numPr>
          <w:ilvl w:val="0"/>
          <w:numId w:val="6"/>
        </w:numPr>
        <w:spacing w:after="0"/>
        <w:jc w:val="both"/>
        <w:rPr>
          <w:rFonts w:ascii="Garamond" w:hAnsi="Garamond" w:cs="Tahoma"/>
          <w:sz w:val="24"/>
          <w:szCs w:val="24"/>
        </w:rPr>
      </w:pPr>
      <w:r w:rsidRPr="00FD2700">
        <w:rPr>
          <w:rFonts w:ascii="Garamond" w:hAnsi="Garamond" w:cs="Tahoma"/>
          <w:sz w:val="24"/>
          <w:szCs w:val="24"/>
        </w:rPr>
        <w:t xml:space="preserve">A </w:t>
      </w:r>
      <w:r w:rsidR="006436AF" w:rsidRPr="00FD2700">
        <w:rPr>
          <w:rFonts w:ascii="Garamond" w:hAnsi="Garamond" w:cs="Tahoma"/>
          <w:sz w:val="24"/>
          <w:szCs w:val="24"/>
        </w:rPr>
        <w:t xml:space="preserve">Pre-packaged food </w:t>
      </w:r>
      <w:r w:rsidRPr="00FD2700">
        <w:rPr>
          <w:rFonts w:ascii="Garamond" w:hAnsi="Garamond" w:cs="Tahoma"/>
          <w:sz w:val="24"/>
          <w:szCs w:val="24"/>
        </w:rPr>
        <w:t>which has been treated with ionizing radiation shall be so declared and the nature of the ionizing radiation shall be stated on the label.</w:t>
      </w:r>
    </w:p>
    <w:p w:rsidR="00050773" w:rsidRPr="00FD2700" w:rsidRDefault="001F24D8" w:rsidP="0097587A">
      <w:pPr>
        <w:pStyle w:val="ListParagraph"/>
        <w:numPr>
          <w:ilvl w:val="0"/>
          <w:numId w:val="6"/>
        </w:numPr>
        <w:spacing w:after="0"/>
        <w:jc w:val="both"/>
        <w:rPr>
          <w:rFonts w:ascii="Garamond" w:hAnsi="Garamond" w:cs="Tahoma"/>
          <w:sz w:val="24"/>
          <w:szCs w:val="24"/>
        </w:rPr>
      </w:pPr>
      <w:r w:rsidRPr="00FD2700">
        <w:rPr>
          <w:rFonts w:ascii="Garamond" w:hAnsi="Garamond" w:cs="Tahoma"/>
          <w:sz w:val="24"/>
          <w:szCs w:val="24"/>
        </w:rPr>
        <w:t>The label shall carry a written statement indicating the treatment in close proximit</w:t>
      </w:r>
      <w:r w:rsidR="00050773" w:rsidRPr="00FD2700">
        <w:rPr>
          <w:rFonts w:ascii="Garamond" w:hAnsi="Garamond" w:cs="Tahoma"/>
          <w:sz w:val="24"/>
          <w:szCs w:val="24"/>
        </w:rPr>
        <w:t>y to the name of the food.</w:t>
      </w:r>
    </w:p>
    <w:p w:rsidR="001F24D8" w:rsidRPr="00FD2700" w:rsidRDefault="00050773" w:rsidP="0097587A">
      <w:pPr>
        <w:pStyle w:val="ListParagraph"/>
        <w:numPr>
          <w:ilvl w:val="0"/>
          <w:numId w:val="6"/>
        </w:numPr>
        <w:spacing w:after="0"/>
        <w:jc w:val="both"/>
        <w:rPr>
          <w:rFonts w:ascii="Garamond" w:hAnsi="Garamond" w:cs="Tahoma"/>
          <w:sz w:val="24"/>
          <w:szCs w:val="24"/>
        </w:rPr>
      </w:pPr>
      <w:r w:rsidRPr="00FD2700">
        <w:rPr>
          <w:rFonts w:ascii="Garamond" w:hAnsi="Garamond" w:cs="Tahoma"/>
          <w:sz w:val="24"/>
          <w:szCs w:val="24"/>
        </w:rPr>
        <w:t>The international food irradiated symbol shall</w:t>
      </w:r>
      <w:r w:rsidR="00214D50" w:rsidRPr="00FD2700">
        <w:rPr>
          <w:rFonts w:ascii="Garamond" w:hAnsi="Garamond" w:cs="Tahoma"/>
          <w:sz w:val="24"/>
          <w:szCs w:val="24"/>
        </w:rPr>
        <w:t xml:space="preserve"> be indicated on all irradiated food and shall </w:t>
      </w:r>
      <w:r w:rsidRPr="00FD2700">
        <w:rPr>
          <w:rFonts w:ascii="Garamond" w:hAnsi="Garamond" w:cs="Tahoma"/>
          <w:sz w:val="24"/>
          <w:szCs w:val="24"/>
        </w:rPr>
        <w:t>be in close proximity to the name of the food.</w:t>
      </w:r>
    </w:p>
    <w:p w:rsidR="00050773" w:rsidRPr="00FD2700" w:rsidRDefault="00050773" w:rsidP="0097587A">
      <w:pPr>
        <w:pStyle w:val="ListParagraph"/>
        <w:numPr>
          <w:ilvl w:val="0"/>
          <w:numId w:val="6"/>
        </w:numPr>
        <w:spacing w:after="0"/>
        <w:jc w:val="both"/>
        <w:rPr>
          <w:rFonts w:ascii="Garamond" w:hAnsi="Garamond" w:cs="Tahoma"/>
          <w:sz w:val="24"/>
          <w:szCs w:val="24"/>
        </w:rPr>
      </w:pPr>
      <w:r w:rsidRPr="00FD2700">
        <w:rPr>
          <w:rFonts w:ascii="Garamond" w:hAnsi="Garamond" w:cs="Tahoma"/>
          <w:sz w:val="24"/>
          <w:szCs w:val="24"/>
        </w:rPr>
        <w:t>When an irradiated food is used as an ingredient in another food, this shall be so declared in the list of ingredients.</w:t>
      </w:r>
    </w:p>
    <w:p w:rsidR="00050773" w:rsidRPr="00FD2700" w:rsidRDefault="00050773" w:rsidP="0097587A">
      <w:pPr>
        <w:pStyle w:val="ListParagraph"/>
        <w:numPr>
          <w:ilvl w:val="0"/>
          <w:numId w:val="6"/>
        </w:numPr>
        <w:spacing w:after="0"/>
        <w:jc w:val="both"/>
        <w:rPr>
          <w:rFonts w:ascii="Garamond" w:hAnsi="Garamond" w:cs="Tahoma"/>
          <w:sz w:val="24"/>
          <w:szCs w:val="24"/>
        </w:rPr>
      </w:pPr>
      <w:r w:rsidRPr="00FD2700">
        <w:rPr>
          <w:rFonts w:ascii="Garamond" w:hAnsi="Garamond" w:cs="Tahoma"/>
          <w:sz w:val="24"/>
          <w:szCs w:val="24"/>
        </w:rPr>
        <w:t>When a single ingredient product is prepared from a raw material which has been irradiated, the label of the product shall contain a statement indicating the treatment.</w:t>
      </w:r>
    </w:p>
    <w:p w:rsidR="001F24D8" w:rsidRDefault="001F24D8" w:rsidP="0097587A">
      <w:pPr>
        <w:spacing w:after="0"/>
        <w:jc w:val="both"/>
        <w:rPr>
          <w:rFonts w:ascii="Garamond" w:hAnsi="Garamond"/>
          <w:sz w:val="24"/>
          <w:szCs w:val="24"/>
        </w:rPr>
      </w:pPr>
    </w:p>
    <w:p w:rsidR="00D2479F" w:rsidRPr="00FD2700" w:rsidRDefault="00D2479F" w:rsidP="0097587A">
      <w:pPr>
        <w:spacing w:after="0"/>
        <w:jc w:val="both"/>
        <w:rPr>
          <w:rFonts w:ascii="Garamond" w:hAnsi="Garamond"/>
          <w:sz w:val="24"/>
          <w:szCs w:val="24"/>
        </w:rPr>
      </w:pPr>
    </w:p>
    <w:p w:rsidR="006436AF" w:rsidRPr="00FD2700" w:rsidRDefault="006436AF" w:rsidP="0097587A">
      <w:pPr>
        <w:pStyle w:val="ListParagraph"/>
        <w:numPr>
          <w:ilvl w:val="0"/>
          <w:numId w:val="22"/>
        </w:numPr>
        <w:spacing w:after="0"/>
        <w:jc w:val="both"/>
        <w:rPr>
          <w:rFonts w:ascii="Garamond" w:eastAsia="MS Mincho" w:hAnsi="Garamond" w:cs="Tahoma"/>
          <w:b/>
          <w:sz w:val="28"/>
          <w:szCs w:val="28"/>
        </w:rPr>
      </w:pPr>
      <w:r w:rsidRPr="00FD2700">
        <w:rPr>
          <w:rFonts w:ascii="Garamond" w:eastAsia="MS Mincho" w:hAnsi="Garamond" w:cs="Tahoma"/>
          <w:b/>
          <w:sz w:val="28"/>
          <w:szCs w:val="28"/>
        </w:rPr>
        <w:lastRenderedPageBreak/>
        <w:t>F</w:t>
      </w:r>
      <w:r w:rsidR="00D2479F" w:rsidRPr="00FD2700">
        <w:rPr>
          <w:rFonts w:ascii="Garamond" w:eastAsia="MS Mincho" w:hAnsi="Garamond" w:cs="Tahoma"/>
          <w:b/>
          <w:sz w:val="28"/>
          <w:szCs w:val="28"/>
        </w:rPr>
        <w:t>rozen foods</w:t>
      </w:r>
    </w:p>
    <w:p w:rsidR="006436AF" w:rsidRPr="00FD2700" w:rsidRDefault="001F24D8" w:rsidP="0097587A">
      <w:pPr>
        <w:pStyle w:val="ListParagraph"/>
        <w:spacing w:after="0"/>
        <w:ind w:left="360"/>
        <w:jc w:val="both"/>
        <w:rPr>
          <w:rFonts w:ascii="Garamond" w:eastAsia="MS Mincho" w:hAnsi="Garamond" w:cs="Tahoma"/>
          <w:b/>
          <w:sz w:val="24"/>
          <w:szCs w:val="24"/>
        </w:rPr>
      </w:pPr>
      <w:r w:rsidRPr="00FD2700">
        <w:rPr>
          <w:rFonts w:ascii="Garamond" w:hAnsi="Garamond"/>
          <w:sz w:val="24"/>
          <w:szCs w:val="24"/>
        </w:rPr>
        <w:t xml:space="preserve">The form of freezing of a </w:t>
      </w:r>
      <w:r w:rsidR="006436AF" w:rsidRPr="00FD2700">
        <w:rPr>
          <w:rFonts w:ascii="Garamond" w:hAnsi="Garamond"/>
          <w:sz w:val="24"/>
          <w:szCs w:val="24"/>
        </w:rPr>
        <w:t xml:space="preserve">pre-packaged food shall be indicated on the </w:t>
      </w:r>
      <w:r w:rsidRPr="00FD2700">
        <w:rPr>
          <w:rFonts w:ascii="Garamond" w:hAnsi="Garamond"/>
          <w:sz w:val="24"/>
          <w:szCs w:val="24"/>
        </w:rPr>
        <w:t>label</w:t>
      </w:r>
    </w:p>
    <w:p w:rsidR="006436AF" w:rsidRPr="00FD2700" w:rsidRDefault="006436AF" w:rsidP="0097587A">
      <w:pPr>
        <w:pStyle w:val="ListParagraph"/>
        <w:spacing w:after="0"/>
        <w:jc w:val="both"/>
        <w:rPr>
          <w:rFonts w:ascii="Garamond" w:hAnsi="Garamond"/>
          <w:sz w:val="24"/>
          <w:szCs w:val="24"/>
        </w:rPr>
      </w:pPr>
    </w:p>
    <w:p w:rsidR="006436AF" w:rsidRPr="00FD2700" w:rsidRDefault="006436AF" w:rsidP="0097587A">
      <w:pPr>
        <w:pStyle w:val="ListParagraph"/>
        <w:numPr>
          <w:ilvl w:val="0"/>
          <w:numId w:val="22"/>
        </w:numPr>
        <w:spacing w:after="0"/>
        <w:jc w:val="both"/>
        <w:rPr>
          <w:rFonts w:ascii="Garamond" w:hAnsi="Garamond"/>
          <w:b/>
          <w:sz w:val="28"/>
          <w:szCs w:val="28"/>
        </w:rPr>
      </w:pPr>
      <w:r w:rsidRPr="00FD2700">
        <w:rPr>
          <w:rFonts w:ascii="Garamond" w:hAnsi="Garamond"/>
          <w:b/>
          <w:sz w:val="28"/>
          <w:szCs w:val="28"/>
        </w:rPr>
        <w:t>I</w:t>
      </w:r>
      <w:r w:rsidR="00D2479F" w:rsidRPr="00FD2700">
        <w:rPr>
          <w:rFonts w:ascii="Garamond" w:hAnsi="Garamond"/>
          <w:b/>
          <w:sz w:val="28"/>
          <w:szCs w:val="28"/>
        </w:rPr>
        <w:t>nstructions for use</w:t>
      </w:r>
    </w:p>
    <w:p w:rsidR="002F4941" w:rsidRPr="00FD2700" w:rsidRDefault="008D3A16" w:rsidP="0097587A">
      <w:pPr>
        <w:pStyle w:val="ListParagraph"/>
        <w:spacing w:after="0"/>
        <w:ind w:left="360"/>
        <w:jc w:val="both"/>
        <w:rPr>
          <w:rFonts w:ascii="Garamond" w:hAnsi="Garamond"/>
          <w:sz w:val="24"/>
          <w:szCs w:val="24"/>
        </w:rPr>
      </w:pPr>
      <w:r w:rsidRPr="00FD2700">
        <w:rPr>
          <w:rFonts w:ascii="Garamond" w:hAnsi="Garamond"/>
          <w:sz w:val="24"/>
          <w:szCs w:val="24"/>
        </w:rPr>
        <w:t>Instruction</w:t>
      </w:r>
      <w:r w:rsidR="001F24D8" w:rsidRPr="00FD2700">
        <w:rPr>
          <w:rFonts w:ascii="Garamond" w:hAnsi="Garamond"/>
          <w:sz w:val="24"/>
          <w:szCs w:val="24"/>
        </w:rPr>
        <w:t xml:space="preserve"> for use, including reconstitution, where applicable, shall be included on the label to ensure corr</w:t>
      </w:r>
      <w:r w:rsidR="00B45E8F" w:rsidRPr="00FD2700">
        <w:rPr>
          <w:rFonts w:ascii="Garamond" w:hAnsi="Garamond"/>
          <w:sz w:val="24"/>
          <w:szCs w:val="24"/>
        </w:rPr>
        <w:t>ect utilization of the food</w:t>
      </w:r>
      <w:r w:rsidR="001F24D8" w:rsidRPr="00FD2700">
        <w:rPr>
          <w:rFonts w:ascii="Garamond" w:hAnsi="Garamond"/>
          <w:sz w:val="24"/>
          <w:szCs w:val="24"/>
        </w:rPr>
        <w:t>.</w:t>
      </w:r>
    </w:p>
    <w:p w:rsidR="00FC0E7E" w:rsidRPr="00FD2700" w:rsidRDefault="00FC0E7E" w:rsidP="0097587A">
      <w:pPr>
        <w:pStyle w:val="ListParagraph"/>
        <w:spacing w:after="0"/>
        <w:ind w:left="360"/>
        <w:jc w:val="both"/>
        <w:rPr>
          <w:rFonts w:ascii="Garamond" w:hAnsi="Garamond"/>
          <w:sz w:val="24"/>
          <w:szCs w:val="24"/>
        </w:rPr>
      </w:pPr>
    </w:p>
    <w:p w:rsidR="00D26808" w:rsidRPr="00FD2700" w:rsidRDefault="00D26808"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t>N</w:t>
      </w:r>
      <w:r w:rsidR="00D2479F" w:rsidRPr="00FD2700">
        <w:rPr>
          <w:rFonts w:ascii="Garamond" w:hAnsi="Garamond" w:cs="Tahoma"/>
          <w:b/>
          <w:sz w:val="28"/>
          <w:szCs w:val="28"/>
        </w:rPr>
        <w:t>utritional information</w:t>
      </w:r>
    </w:p>
    <w:p w:rsidR="009F3F3D" w:rsidRPr="00FD2700" w:rsidRDefault="00FC0E7E" w:rsidP="00D2479F">
      <w:pPr>
        <w:pStyle w:val="ListParagraph"/>
        <w:numPr>
          <w:ilvl w:val="1"/>
          <w:numId w:val="22"/>
        </w:numPr>
        <w:spacing w:after="0"/>
        <w:jc w:val="both"/>
        <w:rPr>
          <w:rFonts w:ascii="Garamond" w:hAnsi="Garamond" w:cs="Tahoma"/>
          <w:sz w:val="24"/>
          <w:szCs w:val="24"/>
        </w:rPr>
      </w:pPr>
      <w:r w:rsidRPr="00FD2700">
        <w:rPr>
          <w:rFonts w:ascii="Garamond" w:hAnsi="Garamond" w:cs="Tahoma"/>
          <w:sz w:val="24"/>
          <w:szCs w:val="24"/>
        </w:rPr>
        <w:t>Any nutritional claim shall be justified expressly on the label.</w:t>
      </w:r>
    </w:p>
    <w:p w:rsidR="00D2479F" w:rsidRDefault="00E964B8" w:rsidP="00D2479F">
      <w:pPr>
        <w:pStyle w:val="ListParagraph"/>
        <w:numPr>
          <w:ilvl w:val="1"/>
          <w:numId w:val="22"/>
        </w:numPr>
        <w:spacing w:after="0"/>
        <w:jc w:val="both"/>
        <w:rPr>
          <w:rFonts w:ascii="Garamond" w:hAnsi="Garamond" w:cs="Tahoma"/>
          <w:sz w:val="24"/>
          <w:szCs w:val="24"/>
        </w:rPr>
      </w:pPr>
      <w:r w:rsidRPr="00D2479F">
        <w:rPr>
          <w:rFonts w:ascii="Garamond" w:hAnsi="Garamond" w:cs="Tahoma"/>
          <w:sz w:val="24"/>
          <w:szCs w:val="24"/>
        </w:rPr>
        <w:t xml:space="preserve">A nutrient labeling shall be mandatory for any </w:t>
      </w:r>
      <w:r w:rsidR="006436AF" w:rsidRPr="00D2479F">
        <w:rPr>
          <w:rFonts w:ascii="Garamond" w:hAnsi="Garamond" w:cs="Tahoma"/>
          <w:sz w:val="24"/>
          <w:szCs w:val="24"/>
        </w:rPr>
        <w:t xml:space="preserve">pre-packaged food </w:t>
      </w:r>
      <w:r w:rsidRPr="00D2479F">
        <w:rPr>
          <w:rFonts w:ascii="Garamond" w:hAnsi="Garamond" w:cs="Tahoma"/>
          <w:sz w:val="24"/>
          <w:szCs w:val="24"/>
        </w:rPr>
        <w:t>for which a nutrition claim is made by manufacturer.</w:t>
      </w:r>
    </w:p>
    <w:p w:rsidR="00E319A9" w:rsidRPr="00E319A9" w:rsidRDefault="00FC0E7E" w:rsidP="00E319A9">
      <w:pPr>
        <w:pStyle w:val="ListParagraph"/>
        <w:numPr>
          <w:ilvl w:val="2"/>
          <w:numId w:val="22"/>
        </w:numPr>
        <w:spacing w:after="0"/>
        <w:jc w:val="both"/>
        <w:rPr>
          <w:rFonts w:ascii="Garamond" w:hAnsi="Garamond" w:cs="Tahoma"/>
          <w:sz w:val="24"/>
          <w:szCs w:val="24"/>
        </w:rPr>
      </w:pPr>
      <w:r w:rsidRPr="00E319A9">
        <w:rPr>
          <w:rFonts w:ascii="Garamond" w:hAnsi="Garamond" w:cs="Tahoma"/>
          <w:sz w:val="24"/>
          <w:szCs w:val="24"/>
        </w:rPr>
        <w:t>Nutritional Information or nutritional facts per 100 gm or 100ml or per serving of</w:t>
      </w:r>
      <w:r w:rsidR="00050773" w:rsidRPr="00E319A9">
        <w:rPr>
          <w:rFonts w:ascii="Garamond" w:hAnsi="Garamond" w:cs="Tahoma"/>
          <w:sz w:val="24"/>
          <w:szCs w:val="24"/>
        </w:rPr>
        <w:t xml:space="preserve"> </w:t>
      </w:r>
      <w:r w:rsidRPr="00E319A9">
        <w:rPr>
          <w:rFonts w:ascii="Garamond" w:hAnsi="Garamond" w:cs="Tahoma"/>
          <w:sz w:val="24"/>
          <w:szCs w:val="24"/>
        </w:rPr>
        <w:t xml:space="preserve">the product shall be given on the label containing the </w:t>
      </w:r>
      <w:r w:rsidR="00E319A9" w:rsidRPr="00E319A9">
        <w:rPr>
          <w:rFonts w:ascii="Garamond" w:hAnsi="Garamond" w:cs="Tahoma"/>
          <w:sz w:val="24"/>
          <w:szCs w:val="24"/>
        </w:rPr>
        <w:t>following:—</w:t>
      </w:r>
      <w:r w:rsidR="00E319A9" w:rsidRPr="00E319A9">
        <w:rPr>
          <w:rFonts w:ascii="Garamond" w:hAnsi="Garamond" w:cs="Tahoma"/>
          <w:sz w:val="24"/>
          <w:szCs w:val="24"/>
        </w:rPr>
        <w:br/>
      </w:r>
      <w:r w:rsidRPr="00E319A9">
        <w:rPr>
          <w:rFonts w:ascii="Garamond" w:hAnsi="Garamond" w:cs="Tahoma"/>
          <w:sz w:val="24"/>
          <w:szCs w:val="24"/>
        </w:rPr>
        <w:t>energy value in kcal;</w:t>
      </w:r>
    </w:p>
    <w:p w:rsidR="00E319A9" w:rsidRDefault="00FC0E7E" w:rsidP="00E319A9">
      <w:pPr>
        <w:pStyle w:val="ListParagraph"/>
        <w:numPr>
          <w:ilvl w:val="2"/>
          <w:numId w:val="22"/>
        </w:numPr>
        <w:spacing w:after="0"/>
        <w:jc w:val="both"/>
        <w:rPr>
          <w:rFonts w:ascii="Garamond" w:hAnsi="Garamond" w:cs="Tahoma"/>
          <w:sz w:val="24"/>
          <w:szCs w:val="24"/>
        </w:rPr>
      </w:pPr>
      <w:r w:rsidRPr="00E319A9">
        <w:rPr>
          <w:rFonts w:ascii="Garamond" w:hAnsi="Garamond" w:cs="Tahoma"/>
          <w:sz w:val="24"/>
          <w:szCs w:val="24"/>
        </w:rPr>
        <w:t>the amounts of protein, carbohydrate (specify quantit</w:t>
      </w:r>
      <w:r w:rsidR="00C00F67" w:rsidRPr="00E319A9">
        <w:rPr>
          <w:rFonts w:ascii="Garamond" w:hAnsi="Garamond" w:cs="Tahoma"/>
          <w:sz w:val="24"/>
          <w:szCs w:val="24"/>
        </w:rPr>
        <w:t>y of sugar) and fat in gram (g)</w:t>
      </w:r>
    </w:p>
    <w:p w:rsidR="00C00F67" w:rsidRPr="00E319A9" w:rsidRDefault="00C00F67" w:rsidP="00E319A9">
      <w:pPr>
        <w:pStyle w:val="ListParagraph"/>
        <w:numPr>
          <w:ilvl w:val="2"/>
          <w:numId w:val="22"/>
        </w:numPr>
        <w:spacing w:after="0"/>
        <w:jc w:val="both"/>
        <w:rPr>
          <w:rFonts w:ascii="Garamond" w:hAnsi="Garamond" w:cs="Tahoma"/>
          <w:sz w:val="24"/>
          <w:szCs w:val="24"/>
        </w:rPr>
      </w:pPr>
      <w:r w:rsidRPr="00E319A9">
        <w:rPr>
          <w:rFonts w:ascii="Garamond" w:hAnsi="Garamond" w:cs="Tahoma"/>
          <w:sz w:val="24"/>
          <w:szCs w:val="24"/>
        </w:rPr>
        <w:t xml:space="preserve"> or </w:t>
      </w:r>
      <w:r w:rsidR="00FC0E7E" w:rsidRPr="00E319A9">
        <w:rPr>
          <w:rFonts w:ascii="Garamond" w:hAnsi="Garamond" w:cs="Tahoma"/>
          <w:sz w:val="24"/>
          <w:szCs w:val="24"/>
        </w:rPr>
        <w:t>ml;</w:t>
      </w:r>
    </w:p>
    <w:p w:rsidR="00E3291B" w:rsidRPr="00D2479F" w:rsidRDefault="00D2479F" w:rsidP="00D2479F">
      <w:pPr>
        <w:pStyle w:val="ListParagraph"/>
        <w:numPr>
          <w:ilvl w:val="1"/>
          <w:numId w:val="22"/>
        </w:numPr>
        <w:spacing w:after="0"/>
        <w:jc w:val="both"/>
        <w:rPr>
          <w:rFonts w:ascii="Garamond" w:hAnsi="Garamond" w:cs="Tahoma"/>
          <w:sz w:val="24"/>
          <w:szCs w:val="24"/>
        </w:rPr>
      </w:pPr>
      <w:r>
        <w:rPr>
          <w:rFonts w:ascii="Garamond" w:hAnsi="Garamond" w:cs="Tahoma"/>
          <w:sz w:val="24"/>
          <w:szCs w:val="24"/>
        </w:rPr>
        <w:t>T</w:t>
      </w:r>
      <w:r w:rsidR="00FC0E7E" w:rsidRPr="00D2479F">
        <w:rPr>
          <w:rFonts w:ascii="Garamond" w:hAnsi="Garamond" w:cs="Tahoma"/>
          <w:sz w:val="24"/>
          <w:szCs w:val="24"/>
        </w:rPr>
        <w:t>he amount of any other nutrient for which a nutrition or health claim is made</w:t>
      </w:r>
      <w:r w:rsidR="00E3291B" w:rsidRPr="00D2479F">
        <w:rPr>
          <w:rFonts w:ascii="Garamond" w:hAnsi="Garamond" w:cs="Tahoma"/>
          <w:sz w:val="24"/>
          <w:szCs w:val="24"/>
        </w:rPr>
        <w:t>;</w:t>
      </w:r>
    </w:p>
    <w:p w:rsidR="00E319A9" w:rsidRPr="00E319A9" w:rsidRDefault="00FC0E7E" w:rsidP="00E319A9">
      <w:pPr>
        <w:pStyle w:val="ListParagraph"/>
        <w:numPr>
          <w:ilvl w:val="2"/>
          <w:numId w:val="1"/>
        </w:numPr>
        <w:spacing w:after="0"/>
        <w:jc w:val="both"/>
        <w:rPr>
          <w:rFonts w:ascii="Garamond" w:hAnsi="Garamond" w:cs="Tahoma"/>
          <w:sz w:val="24"/>
          <w:szCs w:val="24"/>
        </w:rPr>
      </w:pPr>
      <w:r w:rsidRPr="00E319A9">
        <w:rPr>
          <w:rFonts w:ascii="Garamond" w:hAnsi="Garamond" w:cs="Tahoma"/>
          <w:sz w:val="24"/>
          <w:szCs w:val="24"/>
        </w:rPr>
        <w:t>Provided that where a claim is made regarding the amount or type of fatty aci</w:t>
      </w:r>
      <w:r w:rsidR="00C32EEF" w:rsidRPr="00E319A9">
        <w:rPr>
          <w:rFonts w:ascii="Garamond" w:hAnsi="Garamond" w:cs="Tahoma"/>
          <w:sz w:val="24"/>
          <w:szCs w:val="24"/>
        </w:rPr>
        <w:t>ds or the amount of cholesterol;</w:t>
      </w:r>
      <w:r w:rsidR="009F3F3D" w:rsidRPr="00E319A9">
        <w:rPr>
          <w:rFonts w:ascii="Garamond" w:hAnsi="Garamond" w:cs="Tahoma"/>
          <w:sz w:val="24"/>
          <w:szCs w:val="24"/>
        </w:rPr>
        <w:t xml:space="preserve"> </w:t>
      </w:r>
      <w:r w:rsidRPr="00E319A9">
        <w:rPr>
          <w:rFonts w:ascii="Garamond" w:hAnsi="Garamond" w:cs="Tahoma"/>
          <w:sz w:val="24"/>
          <w:szCs w:val="24"/>
        </w:rPr>
        <w:t>the amount of saturated fatty acids, monounsaturated fatty acids and polyunsaturated fatty acids in gram</w:t>
      </w:r>
      <w:r w:rsidR="009F3F3D" w:rsidRPr="00E319A9">
        <w:rPr>
          <w:rFonts w:ascii="Garamond" w:hAnsi="Garamond" w:cs="Tahoma"/>
          <w:sz w:val="24"/>
          <w:szCs w:val="24"/>
        </w:rPr>
        <w:t xml:space="preserve"> </w:t>
      </w:r>
      <w:r w:rsidRPr="00E319A9">
        <w:rPr>
          <w:rFonts w:ascii="Garamond" w:hAnsi="Garamond" w:cs="Tahoma"/>
          <w:sz w:val="24"/>
          <w:szCs w:val="24"/>
        </w:rPr>
        <w:t>(g) and cholesterol in milligram (mg) shall be declared, and the amount of trans fatty acid in gram (g) shall be declared in</w:t>
      </w:r>
      <w:r w:rsidR="009F3F3D" w:rsidRPr="00E319A9">
        <w:rPr>
          <w:rFonts w:ascii="Garamond" w:hAnsi="Garamond" w:cs="Tahoma"/>
          <w:sz w:val="24"/>
          <w:szCs w:val="24"/>
        </w:rPr>
        <w:t xml:space="preserve"> </w:t>
      </w:r>
      <w:r w:rsidRPr="00E319A9">
        <w:rPr>
          <w:rFonts w:ascii="Garamond" w:hAnsi="Garamond" w:cs="Tahoma"/>
          <w:sz w:val="24"/>
          <w:szCs w:val="24"/>
        </w:rPr>
        <w:t>addition to t</w:t>
      </w:r>
      <w:r w:rsidR="009F3F3D" w:rsidRPr="00E319A9">
        <w:rPr>
          <w:rFonts w:ascii="Garamond" w:hAnsi="Garamond" w:cs="Tahoma"/>
          <w:sz w:val="24"/>
          <w:szCs w:val="24"/>
        </w:rPr>
        <w:t xml:space="preserve">he other requirement   stipulated </w:t>
      </w:r>
      <w:r w:rsidRPr="00E319A9">
        <w:rPr>
          <w:rFonts w:ascii="Garamond" w:hAnsi="Garamond" w:cs="Tahoma"/>
          <w:sz w:val="24"/>
          <w:szCs w:val="24"/>
        </w:rPr>
        <w:t>above;</w:t>
      </w:r>
    </w:p>
    <w:p w:rsidR="00E319A9" w:rsidRDefault="00FC0E7E" w:rsidP="00E319A9">
      <w:pPr>
        <w:pStyle w:val="ListParagraph"/>
        <w:numPr>
          <w:ilvl w:val="2"/>
          <w:numId w:val="1"/>
        </w:numPr>
        <w:spacing w:after="0"/>
        <w:jc w:val="both"/>
        <w:rPr>
          <w:rFonts w:ascii="Garamond" w:hAnsi="Garamond" w:cs="Tahoma"/>
          <w:sz w:val="24"/>
          <w:szCs w:val="24"/>
        </w:rPr>
      </w:pPr>
      <w:r w:rsidRPr="00E319A9">
        <w:rPr>
          <w:rFonts w:ascii="Garamond" w:hAnsi="Garamond" w:cs="Tahoma"/>
          <w:sz w:val="24"/>
          <w:szCs w:val="24"/>
        </w:rPr>
        <w:t>Wherever, numerical information on vitamins and minerals is declared, it shall be expressed in metric units;</w:t>
      </w:r>
    </w:p>
    <w:p w:rsidR="004A797B" w:rsidRPr="00E319A9" w:rsidRDefault="00FC0E7E" w:rsidP="00E319A9">
      <w:pPr>
        <w:pStyle w:val="ListParagraph"/>
        <w:numPr>
          <w:ilvl w:val="2"/>
          <w:numId w:val="1"/>
        </w:numPr>
        <w:spacing w:after="0"/>
        <w:jc w:val="both"/>
        <w:rPr>
          <w:rFonts w:ascii="Garamond" w:hAnsi="Garamond" w:cs="Tahoma"/>
          <w:sz w:val="24"/>
          <w:szCs w:val="24"/>
        </w:rPr>
      </w:pPr>
      <w:r w:rsidRPr="00E319A9">
        <w:rPr>
          <w:rFonts w:ascii="Garamond" w:hAnsi="Garamond" w:cs="Tahoma"/>
          <w:sz w:val="24"/>
          <w:szCs w:val="24"/>
        </w:rPr>
        <w:t>Where the nutrition declaration is made per serving, the amount in gram (g) or milliliter (ml) shall be included for reference beside the serving measure;</w:t>
      </w:r>
      <w:r w:rsidR="00806E25" w:rsidRPr="00E319A9">
        <w:rPr>
          <w:rFonts w:ascii="Garamond" w:hAnsi="Garamond" w:cs="Tahoma"/>
          <w:sz w:val="24"/>
          <w:szCs w:val="24"/>
        </w:rPr>
        <w:t xml:space="preserve"> </w:t>
      </w:r>
      <w:r w:rsidRPr="00E319A9">
        <w:rPr>
          <w:rFonts w:ascii="Garamond" w:hAnsi="Garamond" w:cs="Tahoma"/>
          <w:sz w:val="24"/>
          <w:szCs w:val="24"/>
        </w:rPr>
        <w:t>Provided that the food claimed to be enriched with nutrients, such as, minerals, proteins, vitamins, metals or their compounds, amino acids or enzymes shall give the quantities of such added nutrients on the label.</w:t>
      </w:r>
    </w:p>
    <w:p w:rsidR="00AC1C4A" w:rsidRPr="00FD2700" w:rsidRDefault="00AC1C4A" w:rsidP="0097587A">
      <w:pPr>
        <w:pStyle w:val="ListParagraph"/>
        <w:spacing w:after="0"/>
        <w:ind w:left="1260"/>
        <w:jc w:val="both"/>
        <w:rPr>
          <w:rFonts w:ascii="Garamond" w:hAnsi="Garamond" w:cs="Tahoma"/>
          <w:sz w:val="24"/>
          <w:szCs w:val="24"/>
        </w:rPr>
      </w:pPr>
    </w:p>
    <w:p w:rsidR="00D26808" w:rsidRPr="00FD2700" w:rsidRDefault="00D26808"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t>Q</w:t>
      </w:r>
      <w:r w:rsidR="00D2479F" w:rsidRPr="00FD2700">
        <w:rPr>
          <w:rFonts w:ascii="Garamond" w:hAnsi="Garamond" w:cs="Tahoma"/>
          <w:b/>
          <w:sz w:val="28"/>
          <w:szCs w:val="28"/>
        </w:rPr>
        <w:t>uantitative labelling of ingredients</w:t>
      </w:r>
    </w:p>
    <w:p w:rsidR="00585C03" w:rsidRPr="00FD2700" w:rsidRDefault="004A797B" w:rsidP="0097587A">
      <w:pPr>
        <w:pStyle w:val="ListParagraph"/>
        <w:numPr>
          <w:ilvl w:val="1"/>
          <w:numId w:val="39"/>
        </w:numPr>
        <w:spacing w:after="0"/>
        <w:jc w:val="both"/>
        <w:rPr>
          <w:rFonts w:ascii="Garamond" w:hAnsi="Garamond" w:cs="Tahoma"/>
          <w:b/>
          <w:sz w:val="24"/>
          <w:szCs w:val="24"/>
        </w:rPr>
      </w:pPr>
      <w:r w:rsidRPr="00FD2700">
        <w:rPr>
          <w:rFonts w:ascii="Garamond" w:hAnsi="Garamond" w:cs="Tahoma"/>
          <w:sz w:val="24"/>
          <w:szCs w:val="24"/>
        </w:rPr>
        <w:t xml:space="preserve">Where the labelling of a food places special emphasis on the presence of </w:t>
      </w:r>
      <w:r w:rsidR="003749AE" w:rsidRPr="00FD2700">
        <w:rPr>
          <w:rFonts w:ascii="Garamond" w:hAnsi="Garamond" w:cs="Tahoma"/>
          <w:sz w:val="24"/>
          <w:szCs w:val="24"/>
        </w:rPr>
        <w:t xml:space="preserve">  </w:t>
      </w:r>
      <w:r w:rsidRPr="00FD2700">
        <w:rPr>
          <w:rFonts w:ascii="Garamond" w:hAnsi="Garamond" w:cs="Tahoma"/>
          <w:sz w:val="24"/>
          <w:szCs w:val="24"/>
        </w:rPr>
        <w:t>one</w:t>
      </w:r>
      <w:r w:rsidR="00C00F67" w:rsidRPr="00FD2700">
        <w:rPr>
          <w:rFonts w:ascii="Garamond" w:hAnsi="Garamond" w:cs="Tahoma"/>
          <w:sz w:val="24"/>
          <w:szCs w:val="24"/>
        </w:rPr>
        <w:t xml:space="preserve"> or more valuable or characteriz</w:t>
      </w:r>
      <w:r w:rsidRPr="00FD2700">
        <w:rPr>
          <w:rFonts w:ascii="Garamond" w:hAnsi="Garamond" w:cs="Tahoma"/>
          <w:sz w:val="24"/>
          <w:szCs w:val="24"/>
        </w:rPr>
        <w:t xml:space="preserve">ing ingredients, the percentage of the ingredient by mass in the final product shall be declared. </w:t>
      </w:r>
    </w:p>
    <w:p w:rsidR="00585C03" w:rsidRPr="00FD2700" w:rsidRDefault="004A797B" w:rsidP="0097587A">
      <w:pPr>
        <w:pStyle w:val="ListParagraph"/>
        <w:numPr>
          <w:ilvl w:val="0"/>
          <w:numId w:val="39"/>
        </w:numPr>
        <w:spacing w:after="0"/>
        <w:jc w:val="both"/>
        <w:rPr>
          <w:rFonts w:ascii="Garamond" w:hAnsi="Garamond" w:cs="Tahoma"/>
          <w:sz w:val="24"/>
          <w:szCs w:val="24"/>
        </w:rPr>
      </w:pPr>
      <w:r w:rsidRPr="00FD2700">
        <w:rPr>
          <w:rFonts w:ascii="Garamond" w:hAnsi="Garamond" w:cs="Tahoma"/>
          <w:sz w:val="24"/>
          <w:szCs w:val="24"/>
        </w:rPr>
        <w:t xml:space="preserve">Where the labelling of food places special emphasis on the low content of one or more ingredients, the percentage of the ingredient by mass in the final product shall be declared. </w:t>
      </w:r>
    </w:p>
    <w:p w:rsidR="00585C03" w:rsidRPr="00FD2700" w:rsidRDefault="004A797B" w:rsidP="0097587A">
      <w:pPr>
        <w:pStyle w:val="ListParagraph"/>
        <w:numPr>
          <w:ilvl w:val="0"/>
          <w:numId w:val="39"/>
        </w:numPr>
        <w:spacing w:after="0"/>
        <w:jc w:val="both"/>
        <w:rPr>
          <w:rFonts w:ascii="Garamond" w:hAnsi="Garamond" w:cs="Tahoma"/>
          <w:sz w:val="24"/>
          <w:szCs w:val="24"/>
        </w:rPr>
      </w:pPr>
      <w:r w:rsidRPr="00FD2700">
        <w:rPr>
          <w:rFonts w:ascii="Garamond" w:hAnsi="Garamond" w:cs="Tahoma"/>
          <w:sz w:val="24"/>
          <w:szCs w:val="24"/>
        </w:rPr>
        <w:t xml:space="preserve">A reference in the name of a food to a particular ingredient shall not of itself constitute the placing of special emphasis. </w:t>
      </w:r>
    </w:p>
    <w:p w:rsidR="004A797B" w:rsidRDefault="004A797B" w:rsidP="0097587A">
      <w:pPr>
        <w:pStyle w:val="ListParagraph"/>
        <w:numPr>
          <w:ilvl w:val="0"/>
          <w:numId w:val="39"/>
        </w:numPr>
        <w:spacing w:after="0"/>
        <w:jc w:val="both"/>
        <w:rPr>
          <w:rFonts w:ascii="Garamond" w:hAnsi="Garamond" w:cs="Tahoma"/>
          <w:sz w:val="24"/>
          <w:szCs w:val="24"/>
        </w:rPr>
      </w:pPr>
      <w:r w:rsidRPr="00FD2700">
        <w:rPr>
          <w:rFonts w:ascii="Garamond" w:hAnsi="Garamond" w:cs="Tahoma"/>
          <w:sz w:val="24"/>
          <w:szCs w:val="24"/>
        </w:rPr>
        <w:t>A reference in the labelling of food to an ingredient used in a small quantity and only as a flavouring shall not of itself constitute the placing of special emphasis.</w:t>
      </w:r>
    </w:p>
    <w:p w:rsidR="00E319A9" w:rsidRDefault="00E319A9" w:rsidP="00E319A9">
      <w:pPr>
        <w:spacing w:after="0"/>
        <w:jc w:val="both"/>
        <w:rPr>
          <w:rFonts w:ascii="Garamond" w:hAnsi="Garamond" w:cs="Tahoma"/>
          <w:sz w:val="24"/>
          <w:szCs w:val="24"/>
        </w:rPr>
      </w:pPr>
    </w:p>
    <w:p w:rsidR="00E319A9" w:rsidRPr="00E319A9" w:rsidRDefault="00E319A9" w:rsidP="00E319A9">
      <w:pPr>
        <w:spacing w:after="0"/>
        <w:jc w:val="both"/>
        <w:rPr>
          <w:rFonts w:ascii="Garamond" w:hAnsi="Garamond" w:cs="Tahoma"/>
          <w:sz w:val="24"/>
          <w:szCs w:val="24"/>
        </w:rPr>
      </w:pPr>
    </w:p>
    <w:p w:rsidR="00D26808" w:rsidRPr="00FD2700" w:rsidRDefault="00D26808"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lastRenderedPageBreak/>
        <w:t>B</w:t>
      </w:r>
      <w:r w:rsidR="00D2479F" w:rsidRPr="00FD2700">
        <w:rPr>
          <w:rFonts w:ascii="Garamond" w:hAnsi="Garamond" w:cs="Tahoma"/>
          <w:b/>
          <w:sz w:val="28"/>
          <w:szCs w:val="28"/>
        </w:rPr>
        <w:t>ulk stock</w:t>
      </w:r>
    </w:p>
    <w:p w:rsidR="003749AE" w:rsidRPr="00FD2700" w:rsidRDefault="004A797B" w:rsidP="0097587A">
      <w:pPr>
        <w:pStyle w:val="ListParagraph"/>
        <w:numPr>
          <w:ilvl w:val="1"/>
          <w:numId w:val="40"/>
        </w:numPr>
        <w:spacing w:after="0"/>
        <w:jc w:val="both"/>
        <w:rPr>
          <w:rFonts w:ascii="Garamond" w:hAnsi="Garamond" w:cs="Tahoma"/>
          <w:b/>
          <w:sz w:val="24"/>
          <w:szCs w:val="24"/>
        </w:rPr>
      </w:pPr>
      <w:r w:rsidRPr="00FD2700">
        <w:rPr>
          <w:rFonts w:ascii="Garamond" w:hAnsi="Garamond" w:cs="Tahoma"/>
          <w:sz w:val="24"/>
          <w:szCs w:val="24"/>
        </w:rPr>
        <w:t>Where food is sold from bulk stock, the bulk stock container shall be labelled in accordance with the requirements for individually labelled food, and the lettering shall be legible and placed</w:t>
      </w:r>
      <w:r w:rsidR="003749AE" w:rsidRPr="00FD2700">
        <w:rPr>
          <w:rFonts w:ascii="Garamond" w:hAnsi="Garamond" w:cs="Tahoma"/>
          <w:sz w:val="24"/>
          <w:szCs w:val="24"/>
        </w:rPr>
        <w:t xml:space="preserve"> conspicuously on the container.</w:t>
      </w:r>
    </w:p>
    <w:p w:rsidR="003749AE" w:rsidRPr="00FD2700" w:rsidRDefault="003749AE" w:rsidP="0097587A">
      <w:pPr>
        <w:pStyle w:val="ListParagraph"/>
        <w:spacing w:after="0"/>
        <w:ind w:left="1440"/>
        <w:jc w:val="both"/>
        <w:rPr>
          <w:rFonts w:ascii="Garamond" w:hAnsi="Garamond" w:cs="Tahoma"/>
          <w:sz w:val="24"/>
          <w:szCs w:val="24"/>
        </w:rPr>
      </w:pPr>
    </w:p>
    <w:p w:rsidR="00717D47" w:rsidRPr="00FD2700" w:rsidRDefault="004776C5" w:rsidP="0097587A">
      <w:pPr>
        <w:pStyle w:val="ListParagraph"/>
        <w:numPr>
          <w:ilvl w:val="0"/>
          <w:numId w:val="40"/>
        </w:numPr>
        <w:spacing w:after="0"/>
        <w:jc w:val="both"/>
        <w:rPr>
          <w:rFonts w:ascii="Garamond" w:hAnsi="Garamond" w:cs="Tahoma"/>
          <w:b/>
          <w:sz w:val="24"/>
          <w:szCs w:val="24"/>
        </w:rPr>
      </w:pPr>
      <w:r w:rsidRPr="00FD2700">
        <w:rPr>
          <w:rFonts w:ascii="Garamond" w:hAnsi="Garamond" w:cs="Tahoma"/>
          <w:sz w:val="24"/>
          <w:szCs w:val="24"/>
        </w:rPr>
        <w:t>Regulation</w:t>
      </w:r>
      <w:r w:rsidR="003749AE" w:rsidRPr="00FD2700">
        <w:rPr>
          <w:rFonts w:ascii="Garamond" w:hAnsi="Garamond" w:cs="Tahoma"/>
          <w:sz w:val="24"/>
          <w:szCs w:val="24"/>
        </w:rPr>
        <w:t xml:space="preserve"> 2</w:t>
      </w:r>
      <w:r w:rsidR="005D54C9" w:rsidRPr="00FD2700">
        <w:rPr>
          <w:rFonts w:ascii="Garamond" w:hAnsi="Garamond" w:cs="Tahoma"/>
          <w:sz w:val="24"/>
          <w:szCs w:val="24"/>
        </w:rPr>
        <w:t>0</w:t>
      </w:r>
      <w:r w:rsidR="003749AE" w:rsidRPr="00FD2700">
        <w:rPr>
          <w:rFonts w:ascii="Garamond" w:hAnsi="Garamond" w:cs="Tahoma"/>
          <w:sz w:val="24"/>
          <w:szCs w:val="24"/>
        </w:rPr>
        <w:t xml:space="preserve"> (</w:t>
      </w:r>
      <w:r w:rsidR="00FD2700" w:rsidRPr="00FD2700">
        <w:rPr>
          <w:rFonts w:ascii="Garamond" w:hAnsi="Garamond" w:cs="Tahoma"/>
          <w:sz w:val="24"/>
          <w:szCs w:val="24"/>
        </w:rPr>
        <w:t>1</w:t>
      </w:r>
      <w:r w:rsidR="004A797B" w:rsidRPr="00FD2700">
        <w:rPr>
          <w:rFonts w:ascii="Garamond" w:hAnsi="Garamond" w:cs="Tahoma"/>
          <w:sz w:val="24"/>
          <w:szCs w:val="24"/>
        </w:rPr>
        <w:t>) shall not apply where the contents of the bulk container are individually packed and labelled in accordance with the requirements for individually labelled food.</w:t>
      </w:r>
    </w:p>
    <w:p w:rsidR="002379A1" w:rsidRPr="00FD2700" w:rsidRDefault="002379A1" w:rsidP="0097587A">
      <w:pPr>
        <w:pStyle w:val="ListParagraph"/>
        <w:spacing w:after="0"/>
        <w:ind w:left="1170"/>
        <w:jc w:val="both"/>
        <w:rPr>
          <w:rFonts w:ascii="Garamond" w:hAnsi="Garamond" w:cs="Tahoma"/>
          <w:b/>
          <w:sz w:val="24"/>
          <w:szCs w:val="24"/>
        </w:rPr>
      </w:pPr>
    </w:p>
    <w:p w:rsidR="00F05D54" w:rsidRPr="00FD2700" w:rsidRDefault="002379A1" w:rsidP="0097587A">
      <w:pPr>
        <w:pStyle w:val="ListParagraph"/>
        <w:numPr>
          <w:ilvl w:val="0"/>
          <w:numId w:val="40"/>
        </w:numPr>
        <w:spacing w:after="0"/>
        <w:jc w:val="both"/>
        <w:rPr>
          <w:rFonts w:ascii="Garamond" w:hAnsi="Garamond" w:cs="Tahoma"/>
          <w:b/>
          <w:sz w:val="24"/>
          <w:szCs w:val="24"/>
        </w:rPr>
      </w:pPr>
      <w:r w:rsidRPr="00FD2700">
        <w:rPr>
          <w:rFonts w:ascii="Garamond" w:hAnsi="Garamond" w:cs="Tahoma"/>
          <w:sz w:val="24"/>
          <w:szCs w:val="24"/>
        </w:rPr>
        <w:t>For re-packaged food, the expiration date shall be as indicated on the bulk stock.</w:t>
      </w:r>
    </w:p>
    <w:p w:rsidR="004A797B" w:rsidRPr="00FD2700" w:rsidRDefault="004A797B" w:rsidP="0097587A">
      <w:pPr>
        <w:pStyle w:val="ListParagraph"/>
        <w:spacing w:after="0"/>
        <w:ind w:left="465"/>
        <w:jc w:val="both"/>
        <w:rPr>
          <w:rFonts w:ascii="Garamond" w:hAnsi="Garamond" w:cs="Tahoma"/>
          <w:b/>
          <w:sz w:val="24"/>
          <w:szCs w:val="24"/>
        </w:rPr>
      </w:pPr>
    </w:p>
    <w:p w:rsidR="00D26808" w:rsidRPr="00FD2700" w:rsidRDefault="00D26808"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t>G</w:t>
      </w:r>
      <w:r w:rsidR="00D2479F" w:rsidRPr="00FD2700">
        <w:rPr>
          <w:rFonts w:ascii="Garamond" w:hAnsi="Garamond" w:cs="Tahoma"/>
          <w:b/>
          <w:sz w:val="28"/>
          <w:szCs w:val="28"/>
        </w:rPr>
        <w:t>rade designations</w:t>
      </w:r>
    </w:p>
    <w:p w:rsidR="00E3606D" w:rsidRPr="00FD2700" w:rsidRDefault="004A797B" w:rsidP="0097587A">
      <w:pPr>
        <w:pStyle w:val="ListParagraph"/>
        <w:spacing w:after="0"/>
        <w:ind w:left="360"/>
        <w:jc w:val="both"/>
        <w:rPr>
          <w:rFonts w:ascii="Garamond" w:hAnsi="Garamond" w:cs="Tahoma"/>
          <w:sz w:val="24"/>
          <w:szCs w:val="24"/>
        </w:rPr>
      </w:pPr>
      <w:r w:rsidRPr="00FD2700">
        <w:rPr>
          <w:rFonts w:ascii="Garamond" w:hAnsi="Garamond" w:cs="Tahoma"/>
          <w:sz w:val="24"/>
          <w:szCs w:val="24"/>
        </w:rPr>
        <w:t>Where grade designations are used, they shall be readily understandable and shall not be misleading or deceptive in any way.</w:t>
      </w:r>
    </w:p>
    <w:p w:rsidR="00FD2700" w:rsidRPr="00FD2700" w:rsidRDefault="00FD2700" w:rsidP="0097587A">
      <w:pPr>
        <w:pStyle w:val="ListParagraph"/>
        <w:spacing w:after="0"/>
        <w:ind w:left="360"/>
        <w:jc w:val="both"/>
        <w:rPr>
          <w:rFonts w:ascii="Garamond" w:hAnsi="Garamond" w:cs="Tahoma"/>
          <w:sz w:val="24"/>
          <w:szCs w:val="24"/>
        </w:rPr>
      </w:pPr>
    </w:p>
    <w:p w:rsidR="00894DB4" w:rsidRPr="00FD2700" w:rsidRDefault="00894DB4" w:rsidP="0097587A">
      <w:pPr>
        <w:pStyle w:val="ListParagraph"/>
        <w:numPr>
          <w:ilvl w:val="0"/>
          <w:numId w:val="22"/>
        </w:numPr>
        <w:spacing w:after="0"/>
        <w:jc w:val="both"/>
        <w:rPr>
          <w:rFonts w:ascii="Garamond" w:hAnsi="Garamond" w:cs="Tahoma"/>
          <w:b/>
          <w:sz w:val="28"/>
          <w:szCs w:val="28"/>
        </w:rPr>
      </w:pPr>
      <w:r w:rsidRPr="00FD2700">
        <w:rPr>
          <w:rFonts w:ascii="Garamond" w:hAnsi="Garamond" w:cs="Tahoma"/>
          <w:b/>
          <w:sz w:val="28"/>
          <w:szCs w:val="28"/>
        </w:rPr>
        <w:t>P</w:t>
      </w:r>
      <w:r w:rsidR="00D2479F" w:rsidRPr="00FD2700">
        <w:rPr>
          <w:rFonts w:ascii="Garamond" w:hAnsi="Garamond" w:cs="Tahoma"/>
          <w:b/>
          <w:sz w:val="28"/>
          <w:szCs w:val="28"/>
        </w:rPr>
        <w:t>enalty</w:t>
      </w:r>
    </w:p>
    <w:p w:rsidR="00C52F97" w:rsidRPr="00FD2700" w:rsidRDefault="00C52F97" w:rsidP="0097587A">
      <w:pPr>
        <w:pStyle w:val="ListParagraph"/>
        <w:numPr>
          <w:ilvl w:val="0"/>
          <w:numId w:val="42"/>
        </w:numPr>
        <w:spacing w:after="0"/>
        <w:jc w:val="both"/>
        <w:rPr>
          <w:rFonts w:ascii="Garamond" w:hAnsi="Garamond" w:cs="Tahoma"/>
          <w:sz w:val="24"/>
          <w:szCs w:val="24"/>
        </w:rPr>
      </w:pPr>
      <w:r w:rsidRPr="00FD2700">
        <w:rPr>
          <w:rFonts w:ascii="Garamond" w:hAnsi="Garamond" w:cs="Tahoma"/>
          <w:sz w:val="24"/>
          <w:szCs w:val="24"/>
        </w:rPr>
        <w:t xml:space="preserve">A person who contravenes a provision of these regulations </w:t>
      </w:r>
      <w:r w:rsidR="00B90396" w:rsidRPr="00FD2700">
        <w:rPr>
          <w:rFonts w:ascii="Garamond" w:hAnsi="Garamond" w:cs="Tahoma"/>
          <w:sz w:val="24"/>
          <w:szCs w:val="24"/>
        </w:rPr>
        <w:t xml:space="preserve">is guilty of an </w:t>
      </w:r>
      <w:r w:rsidRPr="00FD2700">
        <w:rPr>
          <w:rFonts w:ascii="Garamond" w:hAnsi="Garamond" w:cs="Tahoma"/>
          <w:sz w:val="24"/>
          <w:szCs w:val="24"/>
        </w:rPr>
        <w:t xml:space="preserve">offence and liable on conviction:-                  </w:t>
      </w:r>
    </w:p>
    <w:p w:rsidR="00C52F97" w:rsidRPr="00FD2700" w:rsidRDefault="00C52F97" w:rsidP="0097587A">
      <w:pPr>
        <w:pStyle w:val="ListParagraph"/>
        <w:numPr>
          <w:ilvl w:val="0"/>
          <w:numId w:val="10"/>
        </w:numPr>
        <w:tabs>
          <w:tab w:val="left" w:pos="3600"/>
        </w:tabs>
        <w:spacing w:after="0"/>
        <w:jc w:val="both"/>
        <w:rPr>
          <w:rFonts w:ascii="Garamond" w:hAnsi="Garamond" w:cs="Tahoma"/>
          <w:sz w:val="24"/>
          <w:szCs w:val="24"/>
        </w:rPr>
      </w:pPr>
      <w:r w:rsidRPr="00FD2700">
        <w:rPr>
          <w:rFonts w:ascii="Garamond" w:hAnsi="Garamond" w:cs="Tahoma"/>
          <w:sz w:val="24"/>
          <w:szCs w:val="24"/>
        </w:rPr>
        <w:t xml:space="preserve">In the case of an individual, to imprisonment for a term not exceeding two years or to a fine not exceeding </w:t>
      </w:r>
      <w:r w:rsidRPr="00FD2700">
        <w:rPr>
          <w:rFonts w:ascii="Garamond" w:hAnsi="Garamond" w:cs="Tahoma"/>
          <w:dstrike/>
          <w:sz w:val="24"/>
          <w:szCs w:val="24"/>
        </w:rPr>
        <w:t>N</w:t>
      </w:r>
      <w:r w:rsidRPr="00FD2700">
        <w:rPr>
          <w:rFonts w:ascii="Garamond" w:hAnsi="Garamond" w:cs="Tahoma"/>
          <w:sz w:val="24"/>
          <w:szCs w:val="24"/>
        </w:rPr>
        <w:t>50,000 or to both imprisonment and fine.</w:t>
      </w:r>
    </w:p>
    <w:p w:rsidR="00C52F97" w:rsidRPr="00FD2700" w:rsidRDefault="00C52F97" w:rsidP="0097587A">
      <w:pPr>
        <w:numPr>
          <w:ilvl w:val="0"/>
          <w:numId w:val="10"/>
        </w:numPr>
        <w:tabs>
          <w:tab w:val="left" w:pos="3600"/>
        </w:tabs>
        <w:spacing w:after="0"/>
        <w:jc w:val="both"/>
        <w:rPr>
          <w:rFonts w:ascii="Garamond" w:hAnsi="Garamond" w:cs="Tahoma"/>
          <w:sz w:val="24"/>
          <w:szCs w:val="24"/>
        </w:rPr>
      </w:pPr>
      <w:r w:rsidRPr="00FD2700">
        <w:rPr>
          <w:rFonts w:ascii="Garamond" w:hAnsi="Garamond" w:cs="Tahoma"/>
          <w:sz w:val="24"/>
          <w:szCs w:val="24"/>
        </w:rPr>
        <w:t xml:space="preserve">In the case of body corporate, to a fine not exceeding </w:t>
      </w:r>
      <w:r w:rsidRPr="00FD2700">
        <w:rPr>
          <w:rFonts w:ascii="Garamond" w:hAnsi="Garamond" w:cs="Tahoma"/>
          <w:dstrike/>
          <w:sz w:val="24"/>
          <w:szCs w:val="24"/>
        </w:rPr>
        <w:t>N</w:t>
      </w:r>
      <w:r w:rsidRPr="00FD2700">
        <w:rPr>
          <w:rFonts w:ascii="Garamond" w:hAnsi="Garamond" w:cs="Tahoma"/>
          <w:sz w:val="24"/>
          <w:szCs w:val="24"/>
        </w:rPr>
        <w:t xml:space="preserve"> 100,000.</w:t>
      </w:r>
    </w:p>
    <w:p w:rsidR="00C52F97" w:rsidRPr="00FD2700" w:rsidRDefault="00C52F97" w:rsidP="0097587A">
      <w:pPr>
        <w:tabs>
          <w:tab w:val="left" w:pos="3600"/>
        </w:tabs>
        <w:spacing w:after="0"/>
        <w:jc w:val="both"/>
        <w:rPr>
          <w:rFonts w:ascii="Garamond" w:hAnsi="Garamond" w:cs="Tahoma"/>
          <w:sz w:val="24"/>
          <w:szCs w:val="24"/>
        </w:rPr>
      </w:pPr>
    </w:p>
    <w:p w:rsidR="00C52F97" w:rsidRPr="00FD2700" w:rsidRDefault="00C52F97" w:rsidP="0097587A">
      <w:pPr>
        <w:pStyle w:val="ListParagraph"/>
        <w:numPr>
          <w:ilvl w:val="0"/>
          <w:numId w:val="42"/>
        </w:numPr>
        <w:tabs>
          <w:tab w:val="left" w:pos="3600"/>
        </w:tabs>
        <w:spacing w:after="0"/>
        <w:jc w:val="both"/>
        <w:rPr>
          <w:rFonts w:ascii="Garamond" w:hAnsi="Garamond" w:cs="Tahoma"/>
          <w:sz w:val="24"/>
          <w:szCs w:val="24"/>
        </w:rPr>
      </w:pPr>
      <w:r w:rsidRPr="00FD2700">
        <w:rPr>
          <w:rFonts w:ascii="Garamond" w:hAnsi="Garamond" w:cs="Tahoma"/>
          <w:sz w:val="24"/>
          <w:szCs w:val="24"/>
        </w:rPr>
        <w:t>Where an offence under these Regulations is committed by a body corporate or firm or other association of individuals</w:t>
      </w:r>
      <w:r w:rsidR="00F30C39" w:rsidRPr="00FD2700">
        <w:rPr>
          <w:rFonts w:ascii="Garamond" w:hAnsi="Garamond" w:cs="Tahoma"/>
          <w:sz w:val="24"/>
          <w:szCs w:val="24"/>
        </w:rPr>
        <w:t>, every</w:t>
      </w:r>
      <w:r w:rsidRPr="00FD2700">
        <w:rPr>
          <w:rFonts w:ascii="Garamond" w:hAnsi="Garamond" w:cs="Tahoma"/>
          <w:sz w:val="24"/>
          <w:szCs w:val="24"/>
        </w:rPr>
        <w:t>:-</w:t>
      </w:r>
    </w:p>
    <w:p w:rsidR="00C52F97" w:rsidRPr="00FD2700" w:rsidRDefault="00C52F97" w:rsidP="0097587A">
      <w:pPr>
        <w:pStyle w:val="ListParagraph"/>
        <w:numPr>
          <w:ilvl w:val="0"/>
          <w:numId w:val="11"/>
        </w:numPr>
        <w:tabs>
          <w:tab w:val="left" w:pos="3600"/>
        </w:tabs>
        <w:spacing w:after="0"/>
        <w:jc w:val="both"/>
        <w:rPr>
          <w:rFonts w:ascii="Garamond" w:hAnsi="Garamond" w:cs="Tahoma"/>
          <w:sz w:val="24"/>
          <w:szCs w:val="24"/>
        </w:rPr>
      </w:pPr>
      <w:r w:rsidRPr="00FD2700">
        <w:rPr>
          <w:rFonts w:ascii="Garamond" w:hAnsi="Garamond" w:cs="Tahoma"/>
          <w:sz w:val="24"/>
          <w:szCs w:val="24"/>
        </w:rPr>
        <w:t xml:space="preserve">director, manager, secretary or other similar officer of the body corporate; or     </w:t>
      </w:r>
    </w:p>
    <w:p w:rsidR="00C52F97" w:rsidRPr="00FD2700" w:rsidRDefault="00C52F97" w:rsidP="0097587A">
      <w:pPr>
        <w:numPr>
          <w:ilvl w:val="0"/>
          <w:numId w:val="11"/>
        </w:numPr>
        <w:tabs>
          <w:tab w:val="left" w:pos="3600"/>
        </w:tabs>
        <w:spacing w:after="0"/>
        <w:jc w:val="both"/>
        <w:rPr>
          <w:rFonts w:ascii="Garamond" w:hAnsi="Garamond" w:cs="Tahoma"/>
          <w:sz w:val="24"/>
          <w:szCs w:val="24"/>
        </w:rPr>
      </w:pPr>
      <w:r w:rsidRPr="00FD2700">
        <w:rPr>
          <w:rFonts w:ascii="Garamond" w:hAnsi="Garamond" w:cs="Tahoma"/>
          <w:sz w:val="24"/>
          <w:szCs w:val="24"/>
        </w:rPr>
        <w:t>partner or officer of the firm; or</w:t>
      </w:r>
    </w:p>
    <w:p w:rsidR="00C52F97" w:rsidRPr="00FD2700" w:rsidRDefault="00C52F97" w:rsidP="0097587A">
      <w:pPr>
        <w:numPr>
          <w:ilvl w:val="0"/>
          <w:numId w:val="11"/>
        </w:numPr>
        <w:tabs>
          <w:tab w:val="left" w:pos="3600"/>
        </w:tabs>
        <w:spacing w:after="0"/>
        <w:jc w:val="both"/>
        <w:rPr>
          <w:rFonts w:ascii="Garamond" w:hAnsi="Garamond" w:cs="Tahoma"/>
          <w:sz w:val="24"/>
          <w:szCs w:val="24"/>
        </w:rPr>
      </w:pPr>
      <w:r w:rsidRPr="00FD2700">
        <w:rPr>
          <w:rFonts w:ascii="Garamond" w:hAnsi="Garamond" w:cs="Tahoma"/>
          <w:sz w:val="24"/>
          <w:szCs w:val="24"/>
        </w:rPr>
        <w:t>trustee of the body concerned; or</w:t>
      </w:r>
    </w:p>
    <w:p w:rsidR="00C52F97" w:rsidRPr="00FD2700" w:rsidRDefault="00C52F97" w:rsidP="0097587A">
      <w:pPr>
        <w:numPr>
          <w:ilvl w:val="0"/>
          <w:numId w:val="11"/>
        </w:numPr>
        <w:tabs>
          <w:tab w:val="left" w:pos="3600"/>
        </w:tabs>
        <w:spacing w:after="0"/>
        <w:jc w:val="both"/>
        <w:rPr>
          <w:rFonts w:ascii="Garamond" w:hAnsi="Garamond" w:cs="Tahoma"/>
          <w:sz w:val="24"/>
          <w:szCs w:val="24"/>
        </w:rPr>
      </w:pPr>
      <w:r w:rsidRPr="00FD2700">
        <w:rPr>
          <w:rFonts w:ascii="Garamond" w:hAnsi="Garamond" w:cs="Tahoma"/>
          <w:sz w:val="24"/>
          <w:szCs w:val="24"/>
        </w:rPr>
        <w:t>person concerned in the management of the affairs of the association; or</w:t>
      </w:r>
    </w:p>
    <w:p w:rsidR="00C52F97" w:rsidRPr="00FD2700" w:rsidRDefault="00C52F97" w:rsidP="0097587A">
      <w:pPr>
        <w:numPr>
          <w:ilvl w:val="0"/>
          <w:numId w:val="11"/>
        </w:numPr>
        <w:tabs>
          <w:tab w:val="left" w:pos="3600"/>
        </w:tabs>
        <w:spacing w:after="0"/>
        <w:jc w:val="both"/>
        <w:rPr>
          <w:rFonts w:ascii="Garamond" w:hAnsi="Garamond" w:cs="Tahoma"/>
          <w:sz w:val="24"/>
          <w:szCs w:val="24"/>
        </w:rPr>
      </w:pPr>
      <w:r w:rsidRPr="00FD2700">
        <w:rPr>
          <w:rFonts w:ascii="Garamond" w:hAnsi="Garamond" w:cs="Tahoma"/>
          <w:sz w:val="24"/>
          <w:szCs w:val="24"/>
        </w:rPr>
        <w:t>person who was purporting to act in a capacity referred to in paragraphs (i) to (iv),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r w:rsidRPr="00FD2700">
        <w:rPr>
          <w:rFonts w:ascii="Garamond" w:hAnsi="Garamond" w:cs="Tahoma"/>
          <w:b/>
          <w:bCs/>
          <w:i/>
          <w:iCs/>
          <w:sz w:val="24"/>
          <w:szCs w:val="24"/>
        </w:rPr>
        <w:tab/>
      </w:r>
    </w:p>
    <w:p w:rsidR="00C52F97" w:rsidRPr="00FD2700" w:rsidRDefault="00C52F97" w:rsidP="0097587A">
      <w:pPr>
        <w:tabs>
          <w:tab w:val="left" w:pos="3600"/>
        </w:tabs>
        <w:spacing w:after="0"/>
        <w:ind w:left="1800"/>
        <w:jc w:val="both"/>
        <w:rPr>
          <w:rFonts w:ascii="Garamond" w:hAnsi="Garamond" w:cs="Tahoma"/>
          <w:sz w:val="24"/>
          <w:szCs w:val="24"/>
        </w:rPr>
      </w:pPr>
    </w:p>
    <w:p w:rsidR="00894DB4" w:rsidRPr="00FD2700" w:rsidRDefault="00894DB4" w:rsidP="0097587A">
      <w:pPr>
        <w:pStyle w:val="ListParagraph"/>
        <w:numPr>
          <w:ilvl w:val="0"/>
          <w:numId w:val="22"/>
        </w:numPr>
        <w:tabs>
          <w:tab w:val="left" w:pos="709"/>
        </w:tabs>
        <w:spacing w:after="0"/>
        <w:jc w:val="both"/>
        <w:rPr>
          <w:rFonts w:ascii="Garamond" w:hAnsi="Garamond" w:cs="Tahoma"/>
          <w:b/>
          <w:sz w:val="28"/>
          <w:szCs w:val="28"/>
          <w:lang w:val="en-GB"/>
        </w:rPr>
      </w:pPr>
      <w:r w:rsidRPr="00FD2700">
        <w:rPr>
          <w:rFonts w:ascii="Garamond" w:hAnsi="Garamond" w:cs="Tahoma"/>
          <w:b/>
          <w:sz w:val="28"/>
          <w:szCs w:val="28"/>
          <w:lang w:val="en-GB"/>
        </w:rPr>
        <w:t>F</w:t>
      </w:r>
      <w:r w:rsidR="00D2479F" w:rsidRPr="00FD2700">
        <w:rPr>
          <w:rFonts w:ascii="Garamond" w:hAnsi="Garamond" w:cs="Tahoma"/>
          <w:b/>
          <w:sz w:val="28"/>
          <w:szCs w:val="28"/>
          <w:lang w:val="en-GB"/>
        </w:rPr>
        <w:t>orfeiture</w:t>
      </w:r>
    </w:p>
    <w:p w:rsidR="00C52F97" w:rsidRPr="00FD2700" w:rsidRDefault="00C52F97" w:rsidP="0097587A">
      <w:pPr>
        <w:pStyle w:val="ListParagraph"/>
        <w:tabs>
          <w:tab w:val="left" w:pos="709"/>
        </w:tabs>
        <w:spacing w:after="0"/>
        <w:ind w:left="360"/>
        <w:jc w:val="both"/>
        <w:rPr>
          <w:rFonts w:ascii="Garamond" w:hAnsi="Garamond" w:cs="Tahoma"/>
          <w:sz w:val="24"/>
          <w:szCs w:val="24"/>
          <w:lang w:val="en-GB"/>
        </w:rPr>
      </w:pPr>
      <w:r w:rsidRPr="00FD2700">
        <w:rPr>
          <w:rFonts w:ascii="Garamond" w:hAnsi="Garamond" w:cs="Tahoma"/>
          <w:sz w:val="24"/>
          <w:szCs w:val="24"/>
          <w:lang w:val="en-GB"/>
        </w:rPr>
        <w:t>In addition to the penalty spe</w:t>
      </w:r>
      <w:bookmarkStart w:id="0" w:name="_GoBack"/>
      <w:bookmarkEnd w:id="0"/>
      <w:r w:rsidRPr="00FD2700">
        <w:rPr>
          <w:rFonts w:ascii="Garamond" w:hAnsi="Garamond" w:cs="Tahoma"/>
          <w:sz w:val="24"/>
          <w:szCs w:val="24"/>
          <w:lang w:val="en-GB"/>
        </w:rPr>
        <w:t xml:space="preserve">cified in </w:t>
      </w:r>
      <w:r w:rsidR="004776C5" w:rsidRPr="00FD2700">
        <w:rPr>
          <w:rFonts w:ascii="Garamond" w:hAnsi="Garamond" w:cs="Tahoma"/>
          <w:sz w:val="24"/>
          <w:szCs w:val="24"/>
          <w:lang w:val="en-GB"/>
        </w:rPr>
        <w:t>Regulation</w:t>
      </w:r>
      <w:r w:rsidRPr="00FD2700">
        <w:rPr>
          <w:rFonts w:ascii="Garamond" w:hAnsi="Garamond" w:cs="Tahoma"/>
          <w:sz w:val="24"/>
          <w:szCs w:val="24"/>
          <w:lang w:val="en-GB"/>
        </w:rPr>
        <w:t xml:space="preserve"> </w:t>
      </w:r>
      <w:r w:rsidR="00714BA2" w:rsidRPr="00FD2700">
        <w:rPr>
          <w:rFonts w:ascii="Garamond" w:hAnsi="Garamond" w:cs="Tahoma"/>
          <w:sz w:val="24"/>
          <w:szCs w:val="24"/>
          <w:lang w:val="en-GB"/>
        </w:rPr>
        <w:t>26 of</w:t>
      </w:r>
      <w:r w:rsidRPr="00FD2700">
        <w:rPr>
          <w:rFonts w:ascii="Garamond" w:hAnsi="Garamond" w:cs="Tahoma"/>
          <w:sz w:val="24"/>
          <w:szCs w:val="24"/>
          <w:lang w:val="en-GB"/>
        </w:rPr>
        <w:t xml:space="preserve"> these regulations, a person convicted of an offence under these Regulations shall, forfeit to </w:t>
      </w:r>
      <w:r w:rsidR="00B90396" w:rsidRPr="00FD2700">
        <w:rPr>
          <w:rFonts w:ascii="Garamond" w:hAnsi="Garamond" w:cs="Tahoma"/>
          <w:sz w:val="24"/>
          <w:szCs w:val="24"/>
          <w:lang w:val="en-GB"/>
        </w:rPr>
        <w:t xml:space="preserve">the Agency the   food and food </w:t>
      </w:r>
      <w:r w:rsidRPr="00FD2700">
        <w:rPr>
          <w:rFonts w:ascii="Garamond" w:hAnsi="Garamond" w:cs="Tahoma"/>
          <w:sz w:val="24"/>
          <w:szCs w:val="24"/>
          <w:lang w:val="en-GB"/>
        </w:rPr>
        <w:t>products and whatsoever is used in connection with the commission of the offence.</w:t>
      </w:r>
    </w:p>
    <w:p w:rsidR="00D2479F" w:rsidRPr="00FD2700" w:rsidRDefault="00D2479F" w:rsidP="0097587A">
      <w:pPr>
        <w:tabs>
          <w:tab w:val="left" w:pos="3600"/>
        </w:tabs>
        <w:spacing w:after="0"/>
        <w:jc w:val="both"/>
        <w:rPr>
          <w:rFonts w:ascii="Garamond" w:hAnsi="Garamond" w:cs="Tahoma"/>
          <w:sz w:val="24"/>
          <w:szCs w:val="24"/>
          <w:lang w:val="en-GB"/>
        </w:rPr>
      </w:pPr>
    </w:p>
    <w:p w:rsidR="0019781C" w:rsidRPr="00FD2700" w:rsidRDefault="00894DB4" w:rsidP="0097587A">
      <w:pPr>
        <w:pStyle w:val="ListParagraph"/>
        <w:numPr>
          <w:ilvl w:val="0"/>
          <w:numId w:val="22"/>
        </w:numPr>
        <w:spacing w:after="0"/>
        <w:jc w:val="both"/>
        <w:rPr>
          <w:rFonts w:ascii="Garamond" w:hAnsi="Garamond" w:cs="Tahoma"/>
          <w:b/>
          <w:sz w:val="28"/>
          <w:szCs w:val="28"/>
          <w:lang w:val="en-GB"/>
        </w:rPr>
      </w:pPr>
      <w:r w:rsidRPr="00FD2700">
        <w:rPr>
          <w:rFonts w:ascii="Garamond" w:hAnsi="Garamond" w:cs="Tahoma"/>
          <w:b/>
          <w:sz w:val="28"/>
          <w:szCs w:val="28"/>
          <w:lang w:val="en-GB"/>
        </w:rPr>
        <w:t>I</w:t>
      </w:r>
      <w:r w:rsidR="00D2479F" w:rsidRPr="00FD2700">
        <w:rPr>
          <w:rFonts w:ascii="Garamond" w:hAnsi="Garamond" w:cs="Tahoma"/>
          <w:b/>
          <w:sz w:val="28"/>
          <w:szCs w:val="28"/>
          <w:lang w:val="en-GB"/>
        </w:rPr>
        <w:t>nterpretation</w:t>
      </w:r>
    </w:p>
    <w:p w:rsidR="0019781C" w:rsidRPr="00FD2700" w:rsidRDefault="0019781C" w:rsidP="00D2479F">
      <w:pPr>
        <w:spacing w:after="0"/>
        <w:ind w:left="360"/>
        <w:jc w:val="both"/>
        <w:rPr>
          <w:rFonts w:ascii="Garamond" w:hAnsi="Garamond" w:cs="Tahoma"/>
          <w:sz w:val="24"/>
          <w:szCs w:val="24"/>
          <w:lang w:val="en-GB"/>
        </w:rPr>
      </w:pPr>
      <w:r w:rsidRPr="00FD2700">
        <w:rPr>
          <w:rFonts w:ascii="Garamond" w:hAnsi="Garamond" w:cs="Tahoma"/>
          <w:sz w:val="24"/>
          <w:szCs w:val="24"/>
          <w:lang w:val="en-GB"/>
        </w:rPr>
        <w:t>For the purpose of these regulations unless the context otherwise requires, the following words mean:-</w:t>
      </w:r>
    </w:p>
    <w:p w:rsidR="0019781C" w:rsidRPr="00FD2700" w:rsidRDefault="0019781C"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sz w:val="24"/>
          <w:szCs w:val="24"/>
        </w:rPr>
        <w:lastRenderedPageBreak/>
        <w:t xml:space="preserve">"Address" </w:t>
      </w:r>
      <w:r w:rsidRPr="00FD2700">
        <w:rPr>
          <w:rFonts w:ascii="Garamond" w:hAnsi="Garamond" w:cs="Tahoma"/>
          <w:sz w:val="24"/>
          <w:szCs w:val="24"/>
        </w:rPr>
        <w:t xml:space="preserve">means where the business of manufacture, sale, distribution, storage and display of </w:t>
      </w:r>
      <w:r w:rsidR="006436AF" w:rsidRPr="00FD2700">
        <w:rPr>
          <w:rFonts w:ascii="Garamond" w:hAnsi="Garamond" w:cs="Tahoma"/>
          <w:sz w:val="24"/>
          <w:szCs w:val="24"/>
        </w:rPr>
        <w:t>pre-packaged food and water</w:t>
      </w:r>
      <w:r w:rsidR="00C20862" w:rsidRPr="00FD2700">
        <w:rPr>
          <w:rFonts w:ascii="Garamond" w:hAnsi="Garamond" w:cs="Tahoma"/>
          <w:sz w:val="24"/>
          <w:szCs w:val="24"/>
        </w:rPr>
        <w:t xml:space="preserve"> and </w:t>
      </w:r>
      <w:r w:rsidR="006436AF" w:rsidRPr="00FD2700">
        <w:rPr>
          <w:rFonts w:ascii="Garamond" w:hAnsi="Garamond" w:cs="Tahoma"/>
          <w:sz w:val="24"/>
          <w:szCs w:val="24"/>
        </w:rPr>
        <w:t>ice</w:t>
      </w:r>
      <w:r w:rsidRPr="00FD2700">
        <w:rPr>
          <w:rFonts w:ascii="Garamond" w:hAnsi="Garamond" w:cs="Tahoma"/>
          <w:sz w:val="24"/>
          <w:szCs w:val="24"/>
        </w:rPr>
        <w:t xml:space="preserve"> item is carried out which includes the house number, plot number, street name, town/city, State, Country, etc.</w:t>
      </w:r>
    </w:p>
    <w:p w:rsidR="005D54C9" w:rsidRPr="00FD2700" w:rsidRDefault="005D54C9" w:rsidP="0097587A">
      <w:pPr>
        <w:spacing w:after="0"/>
        <w:jc w:val="both"/>
        <w:rPr>
          <w:rFonts w:ascii="Garamond" w:hAnsi="Garamond" w:cs="Tahoma"/>
          <w:sz w:val="24"/>
          <w:szCs w:val="24"/>
        </w:rPr>
      </w:pPr>
    </w:p>
    <w:p w:rsidR="0019781C" w:rsidRPr="00FD2700" w:rsidRDefault="0019781C"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sz w:val="24"/>
          <w:szCs w:val="24"/>
        </w:rPr>
        <w:t>"Agency"</w:t>
      </w:r>
      <w:r w:rsidRPr="00FD2700">
        <w:rPr>
          <w:rFonts w:ascii="Garamond" w:hAnsi="Garamond" w:cs="Tahoma"/>
          <w:sz w:val="24"/>
          <w:szCs w:val="24"/>
        </w:rPr>
        <w:t xml:space="preserve"> means National Agency for Food and Drug Administration and Control;</w:t>
      </w:r>
    </w:p>
    <w:p w:rsidR="005D54C9" w:rsidRPr="00FD2700" w:rsidRDefault="005D54C9" w:rsidP="0097587A">
      <w:pPr>
        <w:spacing w:after="0"/>
        <w:jc w:val="both"/>
        <w:rPr>
          <w:rFonts w:ascii="Garamond" w:hAnsi="Garamond" w:cs="Tahoma"/>
          <w:sz w:val="24"/>
          <w:szCs w:val="24"/>
        </w:rPr>
      </w:pPr>
    </w:p>
    <w:p w:rsidR="0019781C" w:rsidRPr="00FD2700" w:rsidRDefault="0019781C"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bCs/>
          <w:iCs/>
          <w:sz w:val="24"/>
          <w:szCs w:val="24"/>
        </w:rPr>
        <w:t xml:space="preserve">“Best </w:t>
      </w:r>
      <w:proofErr w:type="gramStart"/>
      <w:r w:rsidRPr="00FD2700">
        <w:rPr>
          <w:rFonts w:ascii="Garamond" w:hAnsi="Garamond" w:cs="Tahoma"/>
          <w:b/>
          <w:bCs/>
          <w:iCs/>
          <w:sz w:val="24"/>
          <w:szCs w:val="24"/>
        </w:rPr>
        <w:t>Before</w:t>
      </w:r>
      <w:proofErr w:type="gramEnd"/>
      <w:r w:rsidRPr="00FD2700">
        <w:rPr>
          <w:rFonts w:ascii="Garamond" w:hAnsi="Garamond" w:cs="Tahoma"/>
          <w:b/>
          <w:bCs/>
          <w:iCs/>
          <w:sz w:val="24"/>
          <w:szCs w:val="24"/>
        </w:rPr>
        <w:t xml:space="preserve"> Date” or “Best Quality Before Date” </w:t>
      </w:r>
      <w:r w:rsidRPr="00FD2700">
        <w:rPr>
          <w:rFonts w:ascii="Garamond" w:hAnsi="Garamond" w:cs="Tahoma"/>
          <w:sz w:val="24"/>
          <w:szCs w:val="24"/>
        </w:rPr>
        <w:t>means the date which signifies the end of the period, under any stated storage conditions, during which the unopened product will remain fully marketable and will retain any specific qualities for which implied or express claims have been made. However, beyond the date the food may still</w:t>
      </w:r>
      <w:r w:rsidR="00133D71" w:rsidRPr="00FD2700">
        <w:rPr>
          <w:rFonts w:ascii="Garamond" w:hAnsi="Garamond" w:cs="Tahoma"/>
          <w:sz w:val="24"/>
          <w:szCs w:val="24"/>
        </w:rPr>
        <w:t xml:space="preserve"> be acceptable for consumption.</w:t>
      </w:r>
    </w:p>
    <w:p w:rsidR="00BE76B7" w:rsidRPr="00FD2700" w:rsidRDefault="00BE76B7" w:rsidP="0097587A">
      <w:pPr>
        <w:spacing w:after="0"/>
        <w:jc w:val="both"/>
        <w:rPr>
          <w:rFonts w:ascii="Garamond" w:hAnsi="Garamond" w:cs="Tahoma"/>
          <w:sz w:val="24"/>
          <w:szCs w:val="24"/>
        </w:rPr>
      </w:pPr>
    </w:p>
    <w:p w:rsidR="0019781C" w:rsidRPr="00FD2700" w:rsidRDefault="0019781C"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sz w:val="24"/>
          <w:szCs w:val="24"/>
        </w:rPr>
        <w:t>"Container"</w:t>
      </w:r>
      <w:r w:rsidRPr="00FD2700">
        <w:rPr>
          <w:rFonts w:ascii="Garamond" w:hAnsi="Garamond" w:cs="Tahoma"/>
          <w:sz w:val="24"/>
          <w:szCs w:val="24"/>
        </w:rPr>
        <w:t xml:space="preserve"> means any form of packaging of food for sale as a single item whether by completely or partially enclosing the food and includes wrappers, but does not include leaves trad</w:t>
      </w:r>
      <w:r w:rsidR="00133D71" w:rsidRPr="00FD2700">
        <w:rPr>
          <w:rFonts w:ascii="Garamond" w:hAnsi="Garamond" w:cs="Tahoma"/>
          <w:sz w:val="24"/>
          <w:szCs w:val="24"/>
        </w:rPr>
        <w:t xml:space="preserve">itionally used as food wrappers. A container may enclose several units or types of packages when such is offered to the consumer. </w:t>
      </w:r>
    </w:p>
    <w:p w:rsidR="00BE76B7" w:rsidRPr="00FD2700" w:rsidRDefault="00BE76B7" w:rsidP="0097587A">
      <w:pPr>
        <w:spacing w:after="0"/>
        <w:jc w:val="both"/>
        <w:rPr>
          <w:rFonts w:ascii="Garamond" w:hAnsi="Garamond" w:cs="Tahoma"/>
          <w:sz w:val="24"/>
          <w:szCs w:val="24"/>
        </w:rPr>
      </w:pPr>
    </w:p>
    <w:p w:rsidR="0019781C" w:rsidRPr="00FD2700" w:rsidRDefault="0019781C" w:rsidP="0097587A">
      <w:pPr>
        <w:pStyle w:val="NoSpacing"/>
        <w:numPr>
          <w:ilvl w:val="0"/>
          <w:numId w:val="43"/>
        </w:numPr>
        <w:spacing w:line="276" w:lineRule="auto"/>
        <w:jc w:val="both"/>
        <w:rPr>
          <w:rFonts w:ascii="Garamond" w:hAnsi="Garamond" w:cs="Tahoma"/>
          <w:b/>
          <w:bCs/>
          <w:i/>
          <w:iCs/>
          <w:sz w:val="24"/>
          <w:szCs w:val="24"/>
        </w:rPr>
      </w:pPr>
      <w:r w:rsidRPr="00FD2700">
        <w:rPr>
          <w:rFonts w:ascii="Garamond" w:hAnsi="Garamond" w:cs="Tahoma"/>
          <w:b/>
          <w:bCs/>
          <w:i/>
          <w:iCs/>
          <w:sz w:val="24"/>
          <w:szCs w:val="24"/>
        </w:rPr>
        <w:t>“</w:t>
      </w:r>
      <w:r w:rsidRPr="00FD2700">
        <w:rPr>
          <w:rFonts w:ascii="Garamond" w:hAnsi="Garamond" w:cs="Tahoma"/>
          <w:b/>
          <w:bCs/>
          <w:iCs/>
          <w:sz w:val="24"/>
          <w:szCs w:val="24"/>
        </w:rPr>
        <w:t>Date of Manufacture”</w:t>
      </w:r>
      <w:r w:rsidRPr="00FD2700">
        <w:rPr>
          <w:rFonts w:ascii="Garamond" w:hAnsi="Garamond" w:cs="Tahoma"/>
          <w:b/>
          <w:bCs/>
          <w:i/>
          <w:iCs/>
          <w:sz w:val="24"/>
          <w:szCs w:val="24"/>
        </w:rPr>
        <w:t xml:space="preserve"> </w:t>
      </w:r>
      <w:r w:rsidRPr="00FD2700">
        <w:rPr>
          <w:rFonts w:ascii="Garamond" w:hAnsi="Garamond" w:cs="Tahoma"/>
          <w:sz w:val="24"/>
          <w:szCs w:val="24"/>
        </w:rPr>
        <w:t>means the date on which the food becomes the product as described. This is not an indication of the durability of the product.</w:t>
      </w:r>
      <w:r w:rsidRPr="00FD2700">
        <w:rPr>
          <w:rFonts w:ascii="Garamond" w:hAnsi="Garamond" w:cs="Tahoma"/>
          <w:sz w:val="24"/>
          <w:szCs w:val="24"/>
        </w:rPr>
        <w:br/>
      </w:r>
    </w:p>
    <w:p w:rsidR="0019781C" w:rsidRPr="00FD2700" w:rsidRDefault="0019781C" w:rsidP="0097587A">
      <w:pPr>
        <w:pStyle w:val="NoSpacing"/>
        <w:numPr>
          <w:ilvl w:val="0"/>
          <w:numId w:val="43"/>
        </w:numPr>
        <w:spacing w:line="276" w:lineRule="auto"/>
        <w:rPr>
          <w:rFonts w:ascii="Garamond" w:hAnsi="Garamond" w:cs="Tahoma"/>
          <w:b/>
          <w:sz w:val="24"/>
          <w:szCs w:val="24"/>
        </w:rPr>
      </w:pPr>
      <w:r w:rsidRPr="00FD2700">
        <w:rPr>
          <w:rFonts w:ascii="Garamond" w:hAnsi="Garamond" w:cs="Tahoma"/>
          <w:b/>
          <w:bCs/>
          <w:i/>
          <w:iCs/>
          <w:sz w:val="24"/>
          <w:szCs w:val="24"/>
        </w:rPr>
        <w:t>“</w:t>
      </w:r>
      <w:r w:rsidRPr="00FD2700">
        <w:rPr>
          <w:rFonts w:ascii="Garamond" w:hAnsi="Garamond" w:cs="Tahoma"/>
          <w:b/>
          <w:bCs/>
          <w:iCs/>
          <w:sz w:val="24"/>
          <w:szCs w:val="24"/>
        </w:rPr>
        <w:t>Date of Packaging</w:t>
      </w:r>
      <w:r w:rsidRPr="00FD2700">
        <w:rPr>
          <w:rFonts w:ascii="Garamond" w:hAnsi="Garamond" w:cs="Tahoma"/>
          <w:b/>
          <w:bCs/>
          <w:i/>
          <w:iCs/>
          <w:sz w:val="24"/>
          <w:szCs w:val="24"/>
        </w:rPr>
        <w:t xml:space="preserve">” </w:t>
      </w:r>
      <w:r w:rsidRPr="00FD2700">
        <w:rPr>
          <w:rFonts w:ascii="Garamond" w:hAnsi="Garamond" w:cs="Tahoma"/>
          <w:sz w:val="24"/>
          <w:szCs w:val="24"/>
        </w:rPr>
        <w:t>means the date on which the food is placed in the immediate container in which it will be ultimately sold. This is not an indication of the durability of the product.</w:t>
      </w:r>
      <w:r w:rsidRPr="00FD2700">
        <w:rPr>
          <w:rFonts w:ascii="Garamond" w:hAnsi="Garamond" w:cs="Tahoma"/>
          <w:sz w:val="24"/>
          <w:szCs w:val="24"/>
        </w:rPr>
        <w:br/>
      </w:r>
    </w:p>
    <w:p w:rsidR="00133D71" w:rsidRPr="00FD2700" w:rsidRDefault="00133D71"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bCs/>
          <w:iCs/>
          <w:sz w:val="24"/>
          <w:szCs w:val="24"/>
        </w:rPr>
        <w:t>“Food”</w:t>
      </w:r>
      <w:r w:rsidRPr="00FD2700">
        <w:rPr>
          <w:rFonts w:ascii="Garamond" w:hAnsi="Garamond" w:cs="Tahoma"/>
          <w:b/>
          <w:bCs/>
          <w:i/>
          <w:iCs/>
          <w:sz w:val="24"/>
          <w:szCs w:val="24"/>
        </w:rPr>
        <w:t xml:space="preserve"> </w:t>
      </w:r>
      <w:r w:rsidRPr="00FD2700">
        <w:rPr>
          <w:rFonts w:ascii="Garamond" w:hAnsi="Garamond" w:cs="Tahoma"/>
          <w:sz w:val="24"/>
          <w:szCs w:val="24"/>
        </w:rPr>
        <w:t xml:space="preserve">means any substance, whether processed, semi-processed or raw, which is intended for human consumption, and includes </w:t>
      </w:r>
      <w:r w:rsidR="00D26808" w:rsidRPr="00FD2700">
        <w:rPr>
          <w:rFonts w:ascii="Garamond" w:hAnsi="Garamond" w:cs="Tahoma"/>
          <w:sz w:val="24"/>
          <w:szCs w:val="24"/>
        </w:rPr>
        <w:t xml:space="preserve">water and other </w:t>
      </w:r>
      <w:r w:rsidRPr="00FD2700">
        <w:rPr>
          <w:rFonts w:ascii="Garamond" w:hAnsi="Garamond" w:cs="Tahoma"/>
          <w:sz w:val="24"/>
          <w:szCs w:val="24"/>
        </w:rPr>
        <w:t>drinks, chewing gum and any substance which has been used in the manufacture, preparation or treatment of “food” but does not include cosmetics or tobacco or substances used only as drugs.</w:t>
      </w:r>
      <w:r w:rsidRPr="00FD2700">
        <w:rPr>
          <w:rFonts w:ascii="Garamond" w:hAnsi="Garamond" w:cs="Tahoma"/>
          <w:sz w:val="24"/>
          <w:szCs w:val="24"/>
        </w:rPr>
        <w:br/>
      </w:r>
    </w:p>
    <w:p w:rsidR="00133D71" w:rsidRPr="00FD2700" w:rsidRDefault="00133D71"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bCs/>
          <w:i/>
          <w:iCs/>
          <w:sz w:val="24"/>
          <w:szCs w:val="24"/>
        </w:rPr>
        <w:t xml:space="preserve">“Food Additive” </w:t>
      </w:r>
      <w:r w:rsidRPr="00FD2700">
        <w:rPr>
          <w:rFonts w:ascii="Garamond" w:hAnsi="Garamond" w:cs="Tahoma"/>
          <w:sz w:val="24"/>
          <w:szCs w:val="24"/>
        </w:rPr>
        <w:t>means any substance not normally consumed as a food by itself and not normally used as a typical ingredient of the food, whether or not it has nutritive value, the intentional addition of which to food for a technological (including organoleptic) purpose in the manufacture, processing, preparation, treatment, packing, packaging, transport or holding of such food results, or may be reasonably expected to result, (directly or indirectly) in it or its by-products becoming a component of or otherwise affecting the characteristics of such foods. The term does not include “contaminants” or substances added to food for maintaining or improving nutritional qualities.</w:t>
      </w:r>
    </w:p>
    <w:p w:rsidR="0044637B" w:rsidRPr="00FD2700" w:rsidRDefault="0044637B" w:rsidP="0097587A">
      <w:pPr>
        <w:spacing w:after="0"/>
        <w:jc w:val="both"/>
        <w:rPr>
          <w:rFonts w:ascii="Garamond" w:hAnsi="Garamond" w:cs="Tahoma"/>
          <w:b/>
          <w:sz w:val="24"/>
          <w:szCs w:val="24"/>
        </w:rPr>
      </w:pPr>
    </w:p>
    <w:p w:rsidR="00133D71" w:rsidRPr="00FD2700" w:rsidRDefault="00133D71" w:rsidP="0097587A">
      <w:pPr>
        <w:pStyle w:val="ListParagraph"/>
        <w:numPr>
          <w:ilvl w:val="0"/>
          <w:numId w:val="43"/>
        </w:numPr>
        <w:spacing w:after="0"/>
        <w:rPr>
          <w:rFonts w:ascii="Garamond" w:hAnsi="Garamond" w:cs="Tahoma"/>
          <w:b/>
          <w:bCs/>
          <w:i/>
          <w:iCs/>
          <w:sz w:val="24"/>
          <w:szCs w:val="24"/>
        </w:rPr>
      </w:pPr>
      <w:r w:rsidRPr="00FD2700">
        <w:rPr>
          <w:rFonts w:ascii="Garamond" w:hAnsi="Garamond" w:cs="Tahoma"/>
          <w:b/>
          <w:bCs/>
          <w:iCs/>
          <w:sz w:val="24"/>
          <w:szCs w:val="24"/>
        </w:rPr>
        <w:t>“Ingredient”</w:t>
      </w:r>
      <w:r w:rsidRPr="00FD2700">
        <w:rPr>
          <w:rFonts w:ascii="Garamond" w:hAnsi="Garamond" w:cs="Tahoma"/>
          <w:b/>
          <w:bCs/>
          <w:i/>
          <w:iCs/>
          <w:sz w:val="24"/>
          <w:szCs w:val="24"/>
        </w:rPr>
        <w:t xml:space="preserve"> </w:t>
      </w:r>
      <w:r w:rsidRPr="00FD2700">
        <w:rPr>
          <w:rFonts w:ascii="Garamond" w:hAnsi="Garamond" w:cs="Tahoma"/>
          <w:sz w:val="24"/>
          <w:szCs w:val="24"/>
        </w:rPr>
        <w:t>means any substance, including a food additive, used in the manufacture or preparation of a food and present in the final product although possibly in a modified form.</w:t>
      </w:r>
      <w:r w:rsidRPr="00FD2700">
        <w:rPr>
          <w:rFonts w:ascii="Garamond" w:hAnsi="Garamond" w:cs="Tahoma"/>
          <w:sz w:val="24"/>
          <w:szCs w:val="24"/>
        </w:rPr>
        <w:br/>
      </w:r>
    </w:p>
    <w:p w:rsidR="00487096" w:rsidRPr="00FD2700" w:rsidRDefault="00133D71"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bCs/>
          <w:iCs/>
          <w:sz w:val="24"/>
          <w:szCs w:val="24"/>
        </w:rPr>
        <w:lastRenderedPageBreak/>
        <w:t>“Label”</w:t>
      </w:r>
      <w:r w:rsidRPr="00FD2700">
        <w:rPr>
          <w:rFonts w:ascii="Garamond" w:hAnsi="Garamond" w:cs="Tahoma"/>
          <w:b/>
          <w:bCs/>
          <w:i/>
          <w:iCs/>
          <w:sz w:val="24"/>
          <w:szCs w:val="24"/>
        </w:rPr>
        <w:t xml:space="preserve"> </w:t>
      </w:r>
      <w:r w:rsidRPr="00FD2700">
        <w:rPr>
          <w:rFonts w:ascii="Garamond" w:hAnsi="Garamond" w:cs="Tahoma"/>
          <w:sz w:val="24"/>
          <w:szCs w:val="24"/>
        </w:rPr>
        <w:t>means any tag, brand, mark, pictorial or other descriptive matter, written</w:t>
      </w:r>
      <w:proofErr w:type="gramStart"/>
      <w:r w:rsidRPr="00FD2700">
        <w:rPr>
          <w:rFonts w:ascii="Garamond" w:hAnsi="Garamond" w:cs="Tahoma"/>
          <w:sz w:val="24"/>
          <w:szCs w:val="24"/>
        </w:rPr>
        <w:t>,</w:t>
      </w:r>
      <w:proofErr w:type="gramEnd"/>
      <w:r w:rsidRPr="00FD2700">
        <w:rPr>
          <w:rFonts w:ascii="Garamond" w:hAnsi="Garamond" w:cs="Tahoma"/>
          <w:sz w:val="24"/>
          <w:szCs w:val="24"/>
        </w:rPr>
        <w:br/>
        <w:t xml:space="preserve">printed, </w:t>
      </w:r>
      <w:r w:rsidR="00D26808" w:rsidRPr="00FD2700">
        <w:rPr>
          <w:rFonts w:ascii="Garamond" w:hAnsi="Garamond" w:cs="Tahoma"/>
          <w:sz w:val="24"/>
          <w:szCs w:val="24"/>
        </w:rPr>
        <w:t>stenciled</w:t>
      </w:r>
      <w:r w:rsidRPr="00FD2700">
        <w:rPr>
          <w:rFonts w:ascii="Garamond" w:hAnsi="Garamond" w:cs="Tahoma"/>
          <w:sz w:val="24"/>
          <w:szCs w:val="24"/>
        </w:rPr>
        <w:t>, marked, embossed</w:t>
      </w:r>
      <w:r w:rsidR="00D8042D" w:rsidRPr="00FD2700">
        <w:rPr>
          <w:rFonts w:ascii="Garamond" w:hAnsi="Garamond" w:cs="Tahoma"/>
          <w:sz w:val="24"/>
          <w:szCs w:val="24"/>
        </w:rPr>
        <w:t>, impressed on, or</w:t>
      </w:r>
      <w:r w:rsidRPr="00FD2700">
        <w:rPr>
          <w:rFonts w:ascii="Garamond" w:hAnsi="Garamond" w:cs="Tahoma"/>
          <w:sz w:val="24"/>
          <w:szCs w:val="24"/>
        </w:rPr>
        <w:t xml:space="preserve"> attached to, a container of food.</w:t>
      </w:r>
    </w:p>
    <w:p w:rsidR="00FD2700" w:rsidRPr="00FD2700" w:rsidRDefault="00FD2700" w:rsidP="0097587A">
      <w:pPr>
        <w:pStyle w:val="ListParagraph"/>
        <w:spacing w:after="0"/>
        <w:jc w:val="both"/>
        <w:rPr>
          <w:rFonts w:ascii="Garamond" w:hAnsi="Garamond" w:cs="Tahoma"/>
          <w:sz w:val="24"/>
          <w:szCs w:val="24"/>
        </w:rPr>
      </w:pPr>
    </w:p>
    <w:p w:rsidR="00133D71" w:rsidRPr="00FD2700" w:rsidRDefault="00133D71"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bCs/>
          <w:iCs/>
          <w:sz w:val="24"/>
          <w:szCs w:val="24"/>
        </w:rPr>
        <w:t>“Labelling”</w:t>
      </w:r>
      <w:r w:rsidRPr="00FD2700">
        <w:rPr>
          <w:rFonts w:ascii="Garamond" w:hAnsi="Garamond" w:cs="Tahoma"/>
          <w:b/>
          <w:bCs/>
          <w:i/>
          <w:iCs/>
          <w:sz w:val="24"/>
          <w:szCs w:val="24"/>
        </w:rPr>
        <w:t xml:space="preserve"> </w:t>
      </w:r>
      <w:r w:rsidRPr="00FD2700">
        <w:rPr>
          <w:rFonts w:ascii="Garamond" w:hAnsi="Garamond" w:cs="Tahoma"/>
          <w:sz w:val="24"/>
          <w:szCs w:val="24"/>
        </w:rPr>
        <w:t>includes any written, printed or graphic matter that is present on the label, accompanies the food, or is displayed near the food, including that for the purpose of promoting its sale or disposal.</w:t>
      </w:r>
    </w:p>
    <w:p w:rsidR="00D8042D" w:rsidRPr="00FD2700" w:rsidRDefault="00D8042D" w:rsidP="0097587A">
      <w:pPr>
        <w:spacing w:after="0"/>
        <w:jc w:val="both"/>
        <w:rPr>
          <w:rFonts w:ascii="Garamond" w:hAnsi="Garamond" w:cs="Tahoma"/>
          <w:sz w:val="24"/>
          <w:szCs w:val="24"/>
        </w:rPr>
      </w:pPr>
    </w:p>
    <w:p w:rsidR="00133D71" w:rsidRPr="00FD2700" w:rsidRDefault="00133D71"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bCs/>
          <w:iCs/>
          <w:sz w:val="24"/>
          <w:szCs w:val="24"/>
        </w:rPr>
        <w:t>“Lot”</w:t>
      </w:r>
      <w:r w:rsidRPr="00FD2700">
        <w:rPr>
          <w:rFonts w:ascii="Garamond" w:hAnsi="Garamond" w:cs="Tahoma"/>
          <w:b/>
          <w:bCs/>
          <w:i/>
          <w:iCs/>
          <w:sz w:val="24"/>
          <w:szCs w:val="24"/>
        </w:rPr>
        <w:t xml:space="preserve"> </w:t>
      </w:r>
      <w:r w:rsidRPr="00FD2700">
        <w:rPr>
          <w:rFonts w:ascii="Garamond" w:hAnsi="Garamond" w:cs="Tahoma"/>
          <w:sz w:val="24"/>
          <w:szCs w:val="24"/>
        </w:rPr>
        <w:t>means a definitive quantity of a commodity produced essentially under the same conditions.</w:t>
      </w:r>
    </w:p>
    <w:p w:rsidR="00D8042D" w:rsidRPr="00FD2700" w:rsidRDefault="00D8042D" w:rsidP="0097587A">
      <w:pPr>
        <w:spacing w:after="0"/>
        <w:jc w:val="both"/>
        <w:rPr>
          <w:rFonts w:ascii="Garamond" w:hAnsi="Garamond" w:cs="Tahoma"/>
          <w:sz w:val="24"/>
          <w:szCs w:val="24"/>
        </w:rPr>
      </w:pPr>
    </w:p>
    <w:p w:rsidR="00D26808" w:rsidRPr="00FD2700" w:rsidRDefault="00D26808"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sz w:val="24"/>
          <w:szCs w:val="24"/>
        </w:rPr>
        <w:t xml:space="preserve">“Name of Food” </w:t>
      </w:r>
      <w:r w:rsidRPr="00FD2700">
        <w:rPr>
          <w:rFonts w:ascii="Garamond" w:hAnsi="Garamond" w:cs="Tahoma"/>
          <w:sz w:val="24"/>
          <w:szCs w:val="24"/>
        </w:rPr>
        <w:t>means the trade name of the product and the statement of identity of the product or product descriptor</w:t>
      </w:r>
      <w:r w:rsidR="00D8042D" w:rsidRPr="00FD2700">
        <w:rPr>
          <w:rFonts w:ascii="Garamond" w:hAnsi="Garamond" w:cs="Tahoma"/>
          <w:sz w:val="24"/>
          <w:szCs w:val="24"/>
        </w:rPr>
        <w:t>.</w:t>
      </w:r>
    </w:p>
    <w:p w:rsidR="00FD2700" w:rsidRPr="00FD2700" w:rsidRDefault="00FD2700" w:rsidP="0097587A">
      <w:pPr>
        <w:pStyle w:val="ListParagraph"/>
        <w:spacing w:after="0"/>
        <w:jc w:val="both"/>
        <w:rPr>
          <w:rFonts w:ascii="Garamond" w:hAnsi="Garamond" w:cs="Tahoma"/>
          <w:sz w:val="24"/>
          <w:szCs w:val="24"/>
        </w:rPr>
      </w:pPr>
    </w:p>
    <w:p w:rsidR="00133D71" w:rsidRPr="00FD2700" w:rsidRDefault="00133D71" w:rsidP="0097587A">
      <w:pPr>
        <w:pStyle w:val="ListParagraph"/>
        <w:numPr>
          <w:ilvl w:val="0"/>
          <w:numId w:val="43"/>
        </w:numPr>
        <w:spacing w:after="0"/>
        <w:jc w:val="both"/>
        <w:rPr>
          <w:rFonts w:ascii="Garamond" w:hAnsi="Garamond" w:cs="Tahoma"/>
          <w:b/>
          <w:bCs/>
          <w:i/>
          <w:iCs/>
          <w:sz w:val="24"/>
          <w:szCs w:val="24"/>
        </w:rPr>
      </w:pPr>
      <w:r w:rsidRPr="00FD2700">
        <w:rPr>
          <w:rFonts w:ascii="Garamond" w:hAnsi="Garamond" w:cs="Tahoma"/>
          <w:b/>
          <w:bCs/>
          <w:iCs/>
          <w:sz w:val="24"/>
          <w:szCs w:val="24"/>
        </w:rPr>
        <w:t>“Prepackaged”</w:t>
      </w:r>
      <w:r w:rsidRPr="00FD2700">
        <w:rPr>
          <w:rFonts w:ascii="Garamond" w:hAnsi="Garamond" w:cs="Tahoma"/>
          <w:b/>
          <w:bCs/>
          <w:i/>
          <w:iCs/>
          <w:sz w:val="24"/>
          <w:szCs w:val="24"/>
        </w:rPr>
        <w:t xml:space="preserve"> </w:t>
      </w:r>
      <w:r w:rsidRPr="00FD2700">
        <w:rPr>
          <w:rFonts w:ascii="Garamond" w:hAnsi="Garamond" w:cs="Tahoma"/>
          <w:sz w:val="24"/>
          <w:szCs w:val="24"/>
        </w:rPr>
        <w:t>means packaged or made up in advance in a container, ready for offer to the consumer, or for catering purposes.</w:t>
      </w:r>
      <w:r w:rsidRPr="00FD2700">
        <w:rPr>
          <w:rFonts w:ascii="Garamond" w:hAnsi="Garamond" w:cs="Tahoma"/>
          <w:sz w:val="24"/>
          <w:szCs w:val="24"/>
        </w:rPr>
        <w:br/>
      </w:r>
    </w:p>
    <w:p w:rsidR="00533F0D" w:rsidRPr="00FD2700" w:rsidRDefault="00533F0D" w:rsidP="0097587A">
      <w:pPr>
        <w:pStyle w:val="ListParagraph"/>
        <w:numPr>
          <w:ilvl w:val="0"/>
          <w:numId w:val="43"/>
        </w:numPr>
        <w:spacing w:after="0"/>
        <w:jc w:val="both"/>
        <w:rPr>
          <w:rFonts w:ascii="Garamond" w:hAnsi="Garamond" w:cs="Tahoma"/>
          <w:b/>
          <w:bCs/>
          <w:iCs/>
          <w:sz w:val="24"/>
          <w:szCs w:val="24"/>
        </w:rPr>
      </w:pPr>
      <w:r w:rsidRPr="00FD2700">
        <w:rPr>
          <w:rFonts w:ascii="Garamond" w:hAnsi="Garamond" w:cs="Tahoma"/>
          <w:b/>
          <w:bCs/>
          <w:iCs/>
          <w:sz w:val="24"/>
          <w:szCs w:val="24"/>
        </w:rPr>
        <w:t xml:space="preserve">“Prepackaged food” </w:t>
      </w:r>
      <w:r w:rsidR="00D8042D" w:rsidRPr="00FD2700">
        <w:rPr>
          <w:rFonts w:ascii="Garamond" w:hAnsi="Garamond" w:cs="Tahoma"/>
          <w:bCs/>
          <w:iCs/>
          <w:sz w:val="24"/>
          <w:szCs w:val="24"/>
        </w:rPr>
        <w:t>includes</w:t>
      </w:r>
      <w:r w:rsidRPr="00FD2700">
        <w:rPr>
          <w:rFonts w:ascii="Garamond" w:hAnsi="Garamond" w:cs="Tahoma"/>
          <w:bCs/>
          <w:iCs/>
          <w:sz w:val="24"/>
          <w:szCs w:val="24"/>
        </w:rPr>
        <w:t>, water and ice</w:t>
      </w:r>
      <w:r w:rsidRPr="00FD2700">
        <w:rPr>
          <w:rFonts w:ascii="Garamond" w:hAnsi="Garamond" w:cs="Tahoma"/>
          <w:b/>
          <w:bCs/>
          <w:iCs/>
          <w:sz w:val="24"/>
          <w:szCs w:val="24"/>
        </w:rPr>
        <w:t>.</w:t>
      </w:r>
    </w:p>
    <w:p w:rsidR="00533F0D" w:rsidRPr="00FD2700" w:rsidRDefault="00533F0D" w:rsidP="0097587A">
      <w:pPr>
        <w:spacing w:after="0"/>
        <w:jc w:val="both"/>
        <w:rPr>
          <w:rFonts w:ascii="Garamond" w:hAnsi="Garamond" w:cs="Tahoma"/>
          <w:b/>
          <w:bCs/>
          <w:iCs/>
          <w:sz w:val="24"/>
          <w:szCs w:val="24"/>
        </w:rPr>
      </w:pPr>
    </w:p>
    <w:p w:rsidR="00133D71" w:rsidRPr="00FD2700" w:rsidRDefault="00133D71" w:rsidP="0097587A">
      <w:pPr>
        <w:pStyle w:val="ListParagraph"/>
        <w:numPr>
          <w:ilvl w:val="0"/>
          <w:numId w:val="43"/>
        </w:numPr>
        <w:spacing w:after="0"/>
        <w:jc w:val="both"/>
        <w:rPr>
          <w:rFonts w:ascii="Garamond" w:hAnsi="Garamond" w:cs="Tahoma"/>
          <w:b/>
          <w:bCs/>
          <w:i/>
          <w:iCs/>
          <w:sz w:val="24"/>
          <w:szCs w:val="24"/>
        </w:rPr>
      </w:pPr>
      <w:r w:rsidRPr="00FD2700">
        <w:rPr>
          <w:rFonts w:ascii="Garamond" w:hAnsi="Garamond" w:cs="Tahoma"/>
          <w:b/>
          <w:bCs/>
          <w:iCs/>
          <w:sz w:val="24"/>
          <w:szCs w:val="24"/>
        </w:rPr>
        <w:t>“Processing Aid”</w:t>
      </w:r>
      <w:r w:rsidRPr="00FD2700">
        <w:rPr>
          <w:rFonts w:ascii="Garamond" w:hAnsi="Garamond" w:cs="Tahoma"/>
          <w:b/>
          <w:bCs/>
          <w:i/>
          <w:iCs/>
          <w:sz w:val="24"/>
          <w:szCs w:val="24"/>
        </w:rPr>
        <w:t xml:space="preserve"> </w:t>
      </w:r>
      <w:r w:rsidRPr="00FD2700">
        <w:rPr>
          <w:rFonts w:ascii="Garamond" w:hAnsi="Garamond" w:cs="Tahoma"/>
          <w:sz w:val="24"/>
          <w:szCs w:val="24"/>
        </w:rPr>
        <w:t>means a substance or material, not including apparatus or utensils, and not consumed as a food ingredient by itself, intentionally used in the processing of raw materials, foods or its ingredients, to fulfil a certain technological purpose during treatment or processing and which may result in the non-intentional but unavoidable presence of residues or derivatives in the final product.</w:t>
      </w:r>
      <w:r w:rsidR="00487096" w:rsidRPr="00FD2700">
        <w:rPr>
          <w:rFonts w:ascii="Garamond" w:hAnsi="Garamond" w:cs="Tahoma"/>
          <w:sz w:val="24"/>
          <w:szCs w:val="24"/>
        </w:rPr>
        <w:t xml:space="preserve"> </w:t>
      </w:r>
    </w:p>
    <w:p w:rsidR="0019781C" w:rsidRPr="00FD2700" w:rsidRDefault="00133D71" w:rsidP="0097587A">
      <w:pPr>
        <w:pStyle w:val="ListParagraph"/>
        <w:numPr>
          <w:ilvl w:val="0"/>
          <w:numId w:val="43"/>
        </w:numPr>
        <w:spacing w:after="0"/>
        <w:jc w:val="both"/>
        <w:rPr>
          <w:rFonts w:ascii="Garamond" w:hAnsi="Garamond" w:cs="Tahoma"/>
          <w:b/>
          <w:sz w:val="24"/>
          <w:szCs w:val="24"/>
        </w:rPr>
      </w:pPr>
      <w:r w:rsidRPr="00FD2700">
        <w:rPr>
          <w:rFonts w:ascii="Garamond" w:hAnsi="Garamond" w:cs="Tahoma"/>
          <w:b/>
          <w:bCs/>
          <w:iCs/>
          <w:sz w:val="24"/>
          <w:szCs w:val="24"/>
        </w:rPr>
        <w:t>“Foods for Catering Purposes”</w:t>
      </w:r>
      <w:r w:rsidRPr="00FD2700">
        <w:rPr>
          <w:rFonts w:ascii="Garamond" w:hAnsi="Garamond" w:cs="Tahoma"/>
          <w:b/>
          <w:bCs/>
          <w:i/>
          <w:iCs/>
          <w:sz w:val="24"/>
          <w:szCs w:val="24"/>
        </w:rPr>
        <w:t xml:space="preserve"> </w:t>
      </w:r>
      <w:r w:rsidR="00EF6B60" w:rsidRPr="00FD2700">
        <w:rPr>
          <w:rFonts w:ascii="Garamond" w:hAnsi="Garamond" w:cs="Tahoma"/>
          <w:sz w:val="24"/>
          <w:szCs w:val="24"/>
        </w:rPr>
        <w:t>means</w:t>
      </w:r>
      <w:r w:rsidRPr="00FD2700">
        <w:rPr>
          <w:rFonts w:ascii="Garamond" w:hAnsi="Garamond" w:cs="Tahoma"/>
          <w:sz w:val="24"/>
          <w:szCs w:val="24"/>
        </w:rPr>
        <w:t xml:space="preserve"> foods for use in restaurants, canteens, schools, hospitals and similar institutions where food is offered for immediate consumption.</w:t>
      </w:r>
    </w:p>
    <w:p w:rsidR="0044637B" w:rsidRPr="00FD2700" w:rsidRDefault="0044637B" w:rsidP="0097587A">
      <w:pPr>
        <w:spacing w:after="0"/>
        <w:jc w:val="both"/>
        <w:rPr>
          <w:rFonts w:ascii="Garamond" w:hAnsi="Garamond" w:cs="Tahoma"/>
          <w:b/>
          <w:sz w:val="24"/>
          <w:szCs w:val="24"/>
        </w:rPr>
      </w:pPr>
    </w:p>
    <w:p w:rsidR="00C31FE2" w:rsidRPr="00FD2700" w:rsidRDefault="001E70C0" w:rsidP="0097587A">
      <w:pPr>
        <w:pStyle w:val="ListParagraph"/>
        <w:numPr>
          <w:ilvl w:val="0"/>
          <w:numId w:val="43"/>
        </w:numPr>
        <w:spacing w:after="0"/>
        <w:jc w:val="both"/>
        <w:rPr>
          <w:rFonts w:ascii="Garamond" w:hAnsi="Garamond" w:cs="Tahoma"/>
          <w:sz w:val="24"/>
          <w:szCs w:val="24"/>
        </w:rPr>
      </w:pPr>
      <w:r w:rsidRPr="00FD2700">
        <w:rPr>
          <w:rFonts w:ascii="Garamond" w:hAnsi="Garamond" w:cs="Tahoma"/>
          <w:b/>
          <w:sz w:val="24"/>
          <w:szCs w:val="24"/>
        </w:rPr>
        <w:t>Principal Display Panel</w:t>
      </w:r>
      <w:r w:rsidRPr="00FD2700">
        <w:rPr>
          <w:rFonts w:ascii="Garamond" w:hAnsi="Garamond" w:cs="Tahoma"/>
          <w:sz w:val="24"/>
          <w:szCs w:val="24"/>
        </w:rPr>
        <w:t xml:space="preserve">: </w:t>
      </w:r>
      <w:r w:rsidR="00C31FE2" w:rsidRPr="00FD2700">
        <w:rPr>
          <w:rFonts w:ascii="Garamond" w:hAnsi="Garamond" w:cs="Tahoma"/>
          <w:sz w:val="24"/>
          <w:szCs w:val="24"/>
        </w:rPr>
        <w:t xml:space="preserve"> means that part of the label that bears the brand name or trade name and product name in greatest prominence and which is likely to be seen at first glance by the consumer at the </w:t>
      </w:r>
      <w:r w:rsidR="00B370FC" w:rsidRPr="00FD2700">
        <w:rPr>
          <w:rFonts w:ascii="Garamond" w:hAnsi="Garamond" w:cs="Tahoma"/>
          <w:sz w:val="24"/>
          <w:szCs w:val="24"/>
        </w:rPr>
        <w:t>time of</w:t>
      </w:r>
      <w:r w:rsidR="00C31FE2" w:rsidRPr="00FD2700">
        <w:rPr>
          <w:rFonts w:ascii="Garamond" w:hAnsi="Garamond" w:cs="Tahoma"/>
          <w:sz w:val="24"/>
          <w:szCs w:val="24"/>
        </w:rPr>
        <w:t xml:space="preserve"> purchase, that enables the consumer to immediately identify a product in terms of its</w:t>
      </w:r>
      <w:r w:rsidR="00C31FE2" w:rsidRPr="00FD2700">
        <w:rPr>
          <w:rFonts w:ascii="Garamond" w:hAnsi="Garamond" w:cs="Tahoma"/>
          <w:sz w:val="24"/>
          <w:szCs w:val="24"/>
        </w:rPr>
        <w:br/>
        <w:t>character or nature;</w:t>
      </w:r>
    </w:p>
    <w:p w:rsidR="0044637B" w:rsidRPr="00FD2700" w:rsidRDefault="0044637B" w:rsidP="0097587A">
      <w:pPr>
        <w:spacing w:after="0"/>
        <w:jc w:val="both"/>
        <w:rPr>
          <w:rFonts w:ascii="Garamond" w:hAnsi="Garamond"/>
          <w:sz w:val="24"/>
          <w:szCs w:val="24"/>
        </w:rPr>
      </w:pPr>
    </w:p>
    <w:p w:rsidR="002844D9" w:rsidRPr="00FD2700" w:rsidRDefault="0019781C" w:rsidP="0097587A">
      <w:pPr>
        <w:pStyle w:val="ListParagraph"/>
        <w:numPr>
          <w:ilvl w:val="0"/>
          <w:numId w:val="43"/>
        </w:numPr>
        <w:spacing w:after="0"/>
        <w:jc w:val="both"/>
        <w:rPr>
          <w:rFonts w:ascii="Garamond" w:hAnsi="Garamond"/>
          <w:sz w:val="24"/>
          <w:szCs w:val="24"/>
        </w:rPr>
      </w:pPr>
      <w:r w:rsidRPr="00FD2700">
        <w:rPr>
          <w:rFonts w:ascii="Garamond" w:hAnsi="Garamond" w:cs="Tahoma"/>
          <w:b/>
          <w:bCs/>
          <w:iCs/>
          <w:sz w:val="24"/>
          <w:szCs w:val="24"/>
        </w:rPr>
        <w:t xml:space="preserve">“Use-by Date” </w:t>
      </w:r>
      <w:r w:rsidRPr="00FD2700">
        <w:rPr>
          <w:rFonts w:ascii="Garamond" w:hAnsi="Garamond" w:cs="Tahoma"/>
          <w:b/>
          <w:bCs/>
          <w:sz w:val="24"/>
          <w:szCs w:val="24"/>
        </w:rPr>
        <w:t>or “</w:t>
      </w:r>
      <w:r w:rsidRPr="00FD2700">
        <w:rPr>
          <w:rFonts w:ascii="Garamond" w:hAnsi="Garamond" w:cs="Tahoma"/>
          <w:b/>
          <w:bCs/>
          <w:iCs/>
          <w:sz w:val="24"/>
          <w:szCs w:val="24"/>
        </w:rPr>
        <w:t xml:space="preserve">Expiration Date” </w:t>
      </w:r>
      <w:r w:rsidRPr="00FD2700">
        <w:rPr>
          <w:rFonts w:ascii="Garamond" w:hAnsi="Garamond" w:cs="Tahoma"/>
          <w:sz w:val="24"/>
          <w:szCs w:val="24"/>
        </w:rPr>
        <w:t>means the date which signifies the end of the period under any stated storage conditions, after which the product should not be sold or consumed due to safety and quality reasons</w:t>
      </w:r>
      <w:r w:rsidRPr="00FD2700">
        <w:rPr>
          <w:rFonts w:ascii="Garamond" w:hAnsi="Garamond"/>
          <w:sz w:val="24"/>
          <w:szCs w:val="24"/>
        </w:rPr>
        <w:t>.</w:t>
      </w:r>
    </w:p>
    <w:p w:rsidR="000110CF" w:rsidRPr="00FD2700" w:rsidRDefault="000110CF" w:rsidP="0097587A">
      <w:pPr>
        <w:pStyle w:val="Heading4"/>
        <w:numPr>
          <w:ilvl w:val="0"/>
          <w:numId w:val="22"/>
        </w:numPr>
        <w:jc w:val="both"/>
        <w:rPr>
          <w:rFonts w:ascii="Garamond" w:hAnsi="Garamond" w:cs="Tahoma"/>
          <w:i w:val="0"/>
          <w:color w:val="auto"/>
          <w:sz w:val="28"/>
          <w:szCs w:val="28"/>
          <w:lang w:val="en-GB"/>
        </w:rPr>
      </w:pPr>
      <w:r w:rsidRPr="00FD2700">
        <w:rPr>
          <w:rFonts w:ascii="Garamond" w:hAnsi="Garamond" w:cs="Tahoma"/>
          <w:i w:val="0"/>
          <w:color w:val="auto"/>
          <w:sz w:val="28"/>
          <w:szCs w:val="28"/>
          <w:lang w:val="en-GB"/>
        </w:rPr>
        <w:t>R</w:t>
      </w:r>
      <w:r w:rsidR="00D2479F" w:rsidRPr="00FD2700">
        <w:rPr>
          <w:rFonts w:ascii="Garamond" w:hAnsi="Garamond" w:cs="Tahoma"/>
          <w:i w:val="0"/>
          <w:color w:val="auto"/>
          <w:sz w:val="28"/>
          <w:szCs w:val="28"/>
          <w:lang w:val="en-GB"/>
        </w:rPr>
        <w:t>epeal</w:t>
      </w:r>
    </w:p>
    <w:p w:rsidR="000110CF" w:rsidRPr="00FD2700" w:rsidRDefault="00EF6B60" w:rsidP="0097587A">
      <w:pPr>
        <w:pStyle w:val="ListParagraph"/>
        <w:numPr>
          <w:ilvl w:val="1"/>
          <w:numId w:val="22"/>
        </w:numPr>
        <w:jc w:val="both"/>
        <w:rPr>
          <w:rFonts w:ascii="Garamond" w:eastAsia="Verdana" w:hAnsi="Garamond" w:cs="Verdana"/>
          <w:bCs/>
          <w:sz w:val="24"/>
          <w:szCs w:val="24"/>
        </w:rPr>
      </w:pPr>
      <w:r w:rsidRPr="00FD2700">
        <w:rPr>
          <w:rFonts w:ascii="Garamond" w:eastAsia="Verdana" w:hAnsi="Garamond" w:cs="Verdana"/>
          <w:bCs/>
          <w:sz w:val="24"/>
          <w:szCs w:val="24"/>
        </w:rPr>
        <w:t xml:space="preserve">The </w:t>
      </w:r>
      <w:r w:rsidR="000110CF" w:rsidRPr="00FD2700">
        <w:rPr>
          <w:rFonts w:ascii="Garamond" w:hAnsi="Garamond" w:cs="Tahoma"/>
          <w:sz w:val="28"/>
          <w:szCs w:val="28"/>
        </w:rPr>
        <w:t>Pre-packaged Food (Labelling) Regulations 2005</w:t>
      </w:r>
      <w:r w:rsidRPr="00FD2700">
        <w:rPr>
          <w:rFonts w:ascii="Garamond" w:hAnsi="Garamond" w:cs="Tahoma"/>
          <w:sz w:val="28"/>
          <w:szCs w:val="28"/>
        </w:rPr>
        <w:t xml:space="preserve"> is hereby repealed.</w:t>
      </w:r>
    </w:p>
    <w:p w:rsidR="000110CF" w:rsidRPr="00FD2700" w:rsidRDefault="000110CF" w:rsidP="0097587A">
      <w:pPr>
        <w:pStyle w:val="ListParagraph"/>
        <w:numPr>
          <w:ilvl w:val="1"/>
          <w:numId w:val="22"/>
        </w:numPr>
        <w:jc w:val="both"/>
        <w:rPr>
          <w:rFonts w:ascii="Garamond" w:eastAsia="Verdana" w:hAnsi="Garamond" w:cs="Verdana"/>
          <w:bCs/>
          <w:sz w:val="24"/>
          <w:szCs w:val="24"/>
        </w:rPr>
      </w:pPr>
      <w:r w:rsidRPr="00FD2700">
        <w:rPr>
          <w:rFonts w:ascii="Garamond" w:eastAsia="Verdana" w:hAnsi="Garamond" w:cs="Verdana"/>
          <w:bCs/>
          <w:sz w:val="24"/>
          <w:szCs w:val="24"/>
        </w:rPr>
        <w:t xml:space="preserve">This Regulations repeal the provisions of Bottled Water Labelling </w:t>
      </w:r>
      <w:r w:rsidRPr="00FD2700">
        <w:rPr>
          <w:rFonts w:ascii="Garamond" w:hAnsi="Garamond" w:cs="Tahoma"/>
          <w:sz w:val="28"/>
          <w:szCs w:val="28"/>
        </w:rPr>
        <w:t>Regulations 1996</w:t>
      </w:r>
      <w:r w:rsidRPr="00FD2700">
        <w:rPr>
          <w:rFonts w:ascii="Garamond" w:eastAsia="Verdana" w:hAnsi="Garamond" w:cs="Verdana"/>
          <w:bCs/>
          <w:sz w:val="24"/>
          <w:szCs w:val="24"/>
        </w:rPr>
        <w:t>.</w:t>
      </w:r>
    </w:p>
    <w:p w:rsidR="000110CF" w:rsidRPr="00FD2700" w:rsidRDefault="000110CF" w:rsidP="0097587A">
      <w:pPr>
        <w:spacing w:after="0"/>
        <w:rPr>
          <w:lang w:val="en-GB"/>
        </w:rPr>
      </w:pPr>
    </w:p>
    <w:p w:rsidR="00894DB4" w:rsidRPr="00FD2700" w:rsidRDefault="00894DB4" w:rsidP="0097587A">
      <w:pPr>
        <w:pStyle w:val="Heading4"/>
        <w:numPr>
          <w:ilvl w:val="0"/>
          <w:numId w:val="22"/>
        </w:numPr>
        <w:spacing w:before="0"/>
        <w:jc w:val="both"/>
        <w:rPr>
          <w:rFonts w:ascii="Garamond" w:hAnsi="Garamond" w:cs="Tahoma"/>
          <w:i w:val="0"/>
          <w:color w:val="auto"/>
          <w:sz w:val="28"/>
          <w:szCs w:val="28"/>
          <w:lang w:val="en-GB"/>
        </w:rPr>
      </w:pPr>
      <w:r w:rsidRPr="00FD2700">
        <w:rPr>
          <w:rFonts w:ascii="Garamond" w:hAnsi="Garamond" w:cs="Tahoma"/>
          <w:i w:val="0"/>
          <w:color w:val="auto"/>
          <w:sz w:val="28"/>
          <w:szCs w:val="28"/>
          <w:lang w:val="en-GB"/>
        </w:rPr>
        <w:lastRenderedPageBreak/>
        <w:t>C</w:t>
      </w:r>
      <w:r w:rsidR="00D2479F" w:rsidRPr="00FD2700">
        <w:rPr>
          <w:rFonts w:ascii="Garamond" w:hAnsi="Garamond" w:cs="Tahoma"/>
          <w:i w:val="0"/>
          <w:color w:val="auto"/>
          <w:sz w:val="28"/>
          <w:szCs w:val="28"/>
          <w:lang w:val="en-GB"/>
        </w:rPr>
        <w:t>itation</w:t>
      </w:r>
    </w:p>
    <w:p w:rsidR="00C52F97" w:rsidRPr="00FD2700" w:rsidRDefault="00C52F97" w:rsidP="0097587A">
      <w:pPr>
        <w:pStyle w:val="Heading4"/>
        <w:spacing w:before="0"/>
        <w:jc w:val="both"/>
        <w:rPr>
          <w:rFonts w:ascii="Garamond" w:hAnsi="Garamond" w:cs="Tahoma"/>
          <w:b w:val="0"/>
          <w:i w:val="0"/>
          <w:color w:val="auto"/>
          <w:sz w:val="24"/>
          <w:szCs w:val="24"/>
          <w:lang w:val="en-GB"/>
        </w:rPr>
      </w:pPr>
      <w:r w:rsidRPr="00FD2700">
        <w:rPr>
          <w:rFonts w:ascii="Garamond" w:hAnsi="Garamond" w:cs="Tahoma"/>
          <w:b w:val="0"/>
          <w:i w:val="0"/>
          <w:color w:val="auto"/>
          <w:sz w:val="24"/>
          <w:szCs w:val="24"/>
          <w:lang w:val="en-GB"/>
        </w:rPr>
        <w:t xml:space="preserve">These Regulations may be cited as </w:t>
      </w:r>
      <w:r w:rsidR="00096AFD" w:rsidRPr="00FD2700">
        <w:rPr>
          <w:rFonts w:ascii="Garamond" w:hAnsi="Garamond" w:cs="Tahoma"/>
          <w:b w:val="0"/>
          <w:i w:val="0"/>
          <w:color w:val="auto"/>
          <w:sz w:val="24"/>
          <w:szCs w:val="24"/>
          <w:lang w:val="en-GB"/>
        </w:rPr>
        <w:t>Pre- Packaged Food</w:t>
      </w:r>
      <w:r w:rsidR="00E92AD5" w:rsidRPr="00FD2700">
        <w:rPr>
          <w:rFonts w:ascii="Garamond" w:hAnsi="Garamond" w:cs="Tahoma"/>
          <w:b w:val="0"/>
          <w:i w:val="0"/>
          <w:color w:val="auto"/>
          <w:sz w:val="24"/>
          <w:szCs w:val="24"/>
          <w:lang w:val="en-GB"/>
        </w:rPr>
        <w:t>, Water and Ice</w:t>
      </w:r>
      <w:r w:rsidR="00096AFD" w:rsidRPr="00FD2700">
        <w:rPr>
          <w:rFonts w:ascii="Garamond" w:hAnsi="Garamond" w:cs="Tahoma"/>
          <w:b w:val="0"/>
          <w:i w:val="0"/>
          <w:color w:val="auto"/>
          <w:sz w:val="24"/>
          <w:szCs w:val="24"/>
          <w:lang w:val="en-GB"/>
        </w:rPr>
        <w:t xml:space="preserve"> (Labelling) </w:t>
      </w:r>
      <w:r w:rsidR="004776C5" w:rsidRPr="00FD2700">
        <w:rPr>
          <w:rFonts w:ascii="Garamond" w:hAnsi="Garamond" w:cs="Tahoma"/>
          <w:b w:val="0"/>
          <w:i w:val="0"/>
          <w:color w:val="auto"/>
          <w:sz w:val="24"/>
          <w:szCs w:val="24"/>
          <w:lang w:val="en-GB"/>
        </w:rPr>
        <w:t>Regulations 2018</w:t>
      </w:r>
    </w:p>
    <w:p w:rsidR="00E04E4A" w:rsidRPr="00FD2700" w:rsidRDefault="00E04E4A" w:rsidP="0097587A">
      <w:pPr>
        <w:spacing w:after="0"/>
        <w:jc w:val="both"/>
        <w:rPr>
          <w:rFonts w:ascii="Garamond" w:hAnsi="Garamond" w:cs="Tahoma"/>
          <w:sz w:val="24"/>
          <w:szCs w:val="24"/>
          <w:lang w:val="en-GB"/>
        </w:rPr>
      </w:pPr>
    </w:p>
    <w:p w:rsidR="002844D9" w:rsidRPr="00FD2700" w:rsidRDefault="002844D9" w:rsidP="0097587A">
      <w:pPr>
        <w:spacing w:after="0"/>
        <w:jc w:val="both"/>
        <w:rPr>
          <w:rFonts w:ascii="Garamond" w:hAnsi="Garamond" w:cs="Tahoma"/>
          <w:sz w:val="24"/>
          <w:szCs w:val="24"/>
          <w:lang w:val="en-GB"/>
        </w:rPr>
      </w:pPr>
    </w:p>
    <w:p w:rsidR="00CC322B" w:rsidRPr="00FD2700" w:rsidRDefault="00CC322B" w:rsidP="0097587A">
      <w:pPr>
        <w:spacing w:after="0"/>
        <w:jc w:val="both"/>
        <w:rPr>
          <w:rFonts w:ascii="Garamond" w:hAnsi="Garamond" w:cs="Tahoma"/>
          <w:sz w:val="24"/>
          <w:szCs w:val="24"/>
          <w:lang w:val="en-GB"/>
        </w:rPr>
      </w:pPr>
    </w:p>
    <w:p w:rsidR="00CC322B" w:rsidRPr="00FD2700" w:rsidRDefault="00CC322B" w:rsidP="0097587A">
      <w:pPr>
        <w:spacing w:after="0"/>
        <w:jc w:val="both"/>
        <w:rPr>
          <w:rFonts w:ascii="Garamond" w:hAnsi="Garamond" w:cs="Tahoma"/>
          <w:sz w:val="24"/>
          <w:szCs w:val="24"/>
          <w:lang w:val="en-GB"/>
        </w:rPr>
      </w:pPr>
    </w:p>
    <w:p w:rsidR="00CC322B" w:rsidRPr="00FD2700" w:rsidRDefault="00CC322B" w:rsidP="0097587A">
      <w:pPr>
        <w:spacing w:after="0"/>
        <w:jc w:val="both"/>
        <w:rPr>
          <w:rFonts w:ascii="Garamond" w:hAnsi="Garamond" w:cs="Tahoma"/>
          <w:sz w:val="24"/>
          <w:szCs w:val="24"/>
          <w:lang w:val="en-GB"/>
        </w:rPr>
      </w:pPr>
    </w:p>
    <w:p w:rsidR="00CC322B" w:rsidRPr="00FD2700" w:rsidRDefault="00CC322B" w:rsidP="0097587A">
      <w:pPr>
        <w:spacing w:after="0"/>
        <w:jc w:val="both"/>
        <w:rPr>
          <w:rFonts w:ascii="Garamond" w:hAnsi="Garamond" w:cs="Tahoma"/>
          <w:sz w:val="24"/>
          <w:szCs w:val="24"/>
          <w:lang w:val="en-GB"/>
        </w:rPr>
      </w:pPr>
    </w:p>
    <w:p w:rsidR="00CC322B" w:rsidRPr="00FD2700" w:rsidRDefault="00CC322B" w:rsidP="0097587A">
      <w:pPr>
        <w:spacing w:after="0"/>
        <w:jc w:val="both"/>
        <w:rPr>
          <w:rFonts w:ascii="Garamond" w:hAnsi="Garamond" w:cs="Tahoma"/>
          <w:sz w:val="24"/>
          <w:szCs w:val="24"/>
          <w:lang w:val="en-GB"/>
        </w:rPr>
      </w:pPr>
    </w:p>
    <w:p w:rsidR="00FD2700" w:rsidRPr="00FD2700" w:rsidRDefault="00FD2700" w:rsidP="0097587A">
      <w:pPr>
        <w:spacing w:after="0"/>
        <w:jc w:val="both"/>
        <w:rPr>
          <w:rFonts w:ascii="Garamond" w:hAnsi="Garamond" w:cs="Tahoma"/>
          <w:sz w:val="24"/>
          <w:szCs w:val="24"/>
          <w:lang w:val="en-GB"/>
        </w:rPr>
      </w:pPr>
    </w:p>
    <w:p w:rsidR="00CC322B" w:rsidRPr="00FD2700" w:rsidRDefault="00CC322B" w:rsidP="0097587A">
      <w:pPr>
        <w:spacing w:after="0"/>
        <w:jc w:val="both"/>
        <w:rPr>
          <w:rFonts w:ascii="Garamond" w:hAnsi="Garamond" w:cs="Tahoma"/>
          <w:sz w:val="24"/>
          <w:szCs w:val="24"/>
          <w:lang w:val="en-GB"/>
        </w:rPr>
      </w:pPr>
    </w:p>
    <w:p w:rsidR="00FD2700" w:rsidRPr="00FD2700" w:rsidRDefault="00FD2700" w:rsidP="0097587A">
      <w:pPr>
        <w:spacing w:after="0"/>
        <w:jc w:val="both"/>
        <w:rPr>
          <w:rFonts w:ascii="Garamond" w:hAnsi="Garamond" w:cs="Tahoma"/>
          <w:sz w:val="24"/>
          <w:szCs w:val="24"/>
          <w:lang w:val="en-GB"/>
        </w:rPr>
      </w:pPr>
    </w:p>
    <w:p w:rsidR="00FD2700" w:rsidRPr="00FD2700" w:rsidRDefault="00FD2700" w:rsidP="0097587A">
      <w:pPr>
        <w:spacing w:after="0"/>
        <w:jc w:val="both"/>
        <w:rPr>
          <w:rFonts w:ascii="Garamond" w:hAnsi="Garamond" w:cs="Tahoma"/>
          <w:sz w:val="24"/>
          <w:szCs w:val="24"/>
          <w:lang w:val="en-GB"/>
        </w:rPr>
      </w:pPr>
    </w:p>
    <w:p w:rsidR="00FD2700" w:rsidRPr="00FD2700" w:rsidRDefault="00FD2700" w:rsidP="0097587A">
      <w:pPr>
        <w:spacing w:after="0"/>
        <w:jc w:val="both"/>
        <w:rPr>
          <w:rFonts w:ascii="Garamond" w:hAnsi="Garamond" w:cs="Tahoma"/>
          <w:sz w:val="24"/>
          <w:szCs w:val="24"/>
          <w:lang w:val="en-GB"/>
        </w:rPr>
      </w:pPr>
    </w:p>
    <w:p w:rsidR="00FD2700" w:rsidRPr="00FD2700" w:rsidRDefault="00FD2700" w:rsidP="0097587A">
      <w:pPr>
        <w:spacing w:after="0"/>
        <w:jc w:val="both"/>
        <w:rPr>
          <w:rFonts w:ascii="Garamond" w:hAnsi="Garamond" w:cs="Tahoma"/>
          <w:sz w:val="24"/>
          <w:szCs w:val="24"/>
          <w:lang w:val="en-GB"/>
        </w:rPr>
      </w:pPr>
    </w:p>
    <w:p w:rsidR="00FD2700" w:rsidRPr="00FD2700" w:rsidRDefault="00FD2700" w:rsidP="0097587A">
      <w:pPr>
        <w:spacing w:after="0"/>
        <w:jc w:val="both"/>
        <w:rPr>
          <w:rFonts w:ascii="Garamond" w:hAnsi="Garamond" w:cs="Tahoma"/>
          <w:sz w:val="24"/>
          <w:szCs w:val="24"/>
          <w:lang w:val="en-GB"/>
        </w:rPr>
      </w:pPr>
    </w:p>
    <w:p w:rsidR="00FD2700" w:rsidRPr="00FD2700" w:rsidRDefault="00FD2700" w:rsidP="0097587A">
      <w:pPr>
        <w:spacing w:after="0"/>
        <w:jc w:val="both"/>
        <w:rPr>
          <w:rFonts w:ascii="Garamond" w:hAnsi="Garamond" w:cs="Tahoma"/>
          <w:sz w:val="24"/>
          <w:szCs w:val="24"/>
          <w:lang w:val="en-GB"/>
        </w:rPr>
      </w:pPr>
    </w:p>
    <w:p w:rsidR="002844D9" w:rsidRDefault="002844D9"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Default="00D2479F" w:rsidP="0097587A">
      <w:pPr>
        <w:spacing w:after="0"/>
        <w:jc w:val="both"/>
        <w:rPr>
          <w:rFonts w:ascii="Garamond" w:hAnsi="Garamond" w:cs="Tahoma"/>
          <w:sz w:val="24"/>
          <w:szCs w:val="24"/>
          <w:lang w:val="en-GB"/>
        </w:rPr>
      </w:pPr>
    </w:p>
    <w:p w:rsidR="00D2479F" w:rsidRPr="00FD2700" w:rsidRDefault="00D2479F" w:rsidP="0097587A">
      <w:pPr>
        <w:spacing w:after="0"/>
        <w:jc w:val="both"/>
        <w:rPr>
          <w:rFonts w:ascii="Garamond" w:hAnsi="Garamond" w:cs="Tahoma"/>
          <w:sz w:val="24"/>
          <w:szCs w:val="24"/>
          <w:lang w:val="en-GB"/>
        </w:rPr>
      </w:pPr>
    </w:p>
    <w:p w:rsidR="00E41490" w:rsidRPr="00FD2700" w:rsidRDefault="00C12A70" w:rsidP="0097587A">
      <w:pPr>
        <w:spacing w:after="0"/>
        <w:jc w:val="center"/>
        <w:rPr>
          <w:rFonts w:ascii="Garamond" w:eastAsia="MS Mincho" w:hAnsi="Garamond" w:cs="Tahoma"/>
          <w:b/>
          <w:sz w:val="28"/>
          <w:szCs w:val="28"/>
        </w:rPr>
      </w:pPr>
      <w:r w:rsidRPr="00FD2700">
        <w:rPr>
          <w:rFonts w:ascii="Garamond" w:eastAsia="MS Mincho" w:hAnsi="Garamond" w:cs="Tahoma"/>
          <w:b/>
          <w:sz w:val="28"/>
          <w:szCs w:val="28"/>
        </w:rPr>
        <w:t>FIRST SCHEDULE</w:t>
      </w:r>
    </w:p>
    <w:tbl>
      <w:tblPr>
        <w:tblStyle w:val="TableGrid"/>
        <w:tblW w:w="0" w:type="auto"/>
        <w:tblLook w:val="04A0" w:firstRow="1" w:lastRow="0" w:firstColumn="1" w:lastColumn="0" w:noHBand="0" w:noVBand="1"/>
      </w:tblPr>
      <w:tblGrid>
        <w:gridCol w:w="4702"/>
        <w:gridCol w:w="4706"/>
      </w:tblGrid>
      <w:tr w:rsidR="00FD2700" w:rsidRPr="00FD2700" w:rsidTr="00E41490">
        <w:tc>
          <w:tcPr>
            <w:tcW w:w="4788" w:type="dxa"/>
          </w:tcPr>
          <w:p w:rsidR="00E41490" w:rsidRPr="00FD2700" w:rsidRDefault="00E41490" w:rsidP="0097587A">
            <w:pPr>
              <w:spacing w:line="276" w:lineRule="auto"/>
              <w:jc w:val="both"/>
              <w:rPr>
                <w:rFonts w:ascii="Garamond" w:eastAsia="MS Mincho" w:hAnsi="Garamond" w:cs="Tahoma"/>
                <w:b/>
                <w:sz w:val="24"/>
                <w:szCs w:val="24"/>
              </w:rPr>
            </w:pPr>
            <w:r w:rsidRPr="00FD2700">
              <w:rPr>
                <w:rFonts w:ascii="Garamond" w:hAnsi="Garamond" w:cs="Tahoma"/>
                <w:b/>
                <w:sz w:val="24"/>
                <w:szCs w:val="24"/>
              </w:rPr>
              <w:t>NAME OF CLASSES</w:t>
            </w:r>
          </w:p>
        </w:tc>
        <w:tc>
          <w:tcPr>
            <w:tcW w:w="4788" w:type="dxa"/>
          </w:tcPr>
          <w:p w:rsidR="00E41490" w:rsidRPr="00FD2700" w:rsidRDefault="00E41490" w:rsidP="0097587A">
            <w:pPr>
              <w:spacing w:line="276" w:lineRule="auto"/>
              <w:jc w:val="both"/>
              <w:rPr>
                <w:rFonts w:ascii="Garamond" w:eastAsia="MS Mincho" w:hAnsi="Garamond" w:cs="Tahoma"/>
                <w:b/>
                <w:sz w:val="24"/>
                <w:szCs w:val="24"/>
              </w:rPr>
            </w:pPr>
            <w:r w:rsidRPr="00FD2700">
              <w:rPr>
                <w:rFonts w:ascii="Garamond" w:hAnsi="Garamond" w:cs="Tahoma"/>
                <w:b/>
                <w:sz w:val="24"/>
                <w:szCs w:val="24"/>
              </w:rPr>
              <w:t>CLASS NAMES</w:t>
            </w:r>
          </w:p>
        </w:tc>
      </w:tr>
      <w:tr w:rsidR="00FD2700" w:rsidRPr="00FD2700" w:rsidTr="00E41490">
        <w:tc>
          <w:tcPr>
            <w:tcW w:w="4788" w:type="dxa"/>
          </w:tcPr>
          <w:p w:rsidR="00E41490" w:rsidRPr="00FD2700" w:rsidRDefault="00E41490" w:rsidP="0097587A">
            <w:pPr>
              <w:spacing w:line="276" w:lineRule="auto"/>
              <w:rPr>
                <w:rFonts w:ascii="Garamond" w:hAnsi="Garamond" w:cs="Tahoma"/>
                <w:sz w:val="24"/>
                <w:szCs w:val="24"/>
              </w:rPr>
            </w:pPr>
            <w:r w:rsidRPr="00FD2700">
              <w:rPr>
                <w:rFonts w:ascii="Garamond" w:hAnsi="Garamond" w:cs="Tahoma"/>
                <w:sz w:val="24"/>
                <w:szCs w:val="24"/>
              </w:rPr>
              <w:t>Refined oils other than olive</w:t>
            </w:r>
          </w:p>
        </w:tc>
        <w:tc>
          <w:tcPr>
            <w:tcW w:w="4788" w:type="dxa"/>
          </w:tcPr>
          <w:p w:rsidR="00E41490" w:rsidRPr="00FD2700" w:rsidRDefault="00E41490" w:rsidP="0097587A">
            <w:pPr>
              <w:spacing w:line="276" w:lineRule="auto"/>
              <w:rPr>
                <w:rFonts w:ascii="Garamond" w:hAnsi="Garamond" w:cs="Tahoma"/>
                <w:sz w:val="24"/>
                <w:szCs w:val="24"/>
              </w:rPr>
            </w:pPr>
            <w:r w:rsidRPr="00FD2700">
              <w:rPr>
                <w:rFonts w:ascii="Garamond" w:hAnsi="Garamond" w:cs="Tahoma"/>
                <w:sz w:val="24"/>
                <w:szCs w:val="24"/>
              </w:rPr>
              <w:t>‘Oil’ together with either the term</w:t>
            </w:r>
            <w:r w:rsidRPr="00FD2700">
              <w:rPr>
                <w:rFonts w:ascii="Garamond" w:hAnsi="Garamond" w:cs="Tahoma"/>
                <w:sz w:val="24"/>
                <w:szCs w:val="24"/>
              </w:rPr>
              <w:br/>
              <w:t>‘vegetable’ or ‘animal’, qualified by the term</w:t>
            </w:r>
            <w:r w:rsidRPr="00FD2700">
              <w:rPr>
                <w:rFonts w:ascii="Garamond" w:hAnsi="Garamond" w:cs="Tahoma"/>
                <w:sz w:val="24"/>
                <w:szCs w:val="24"/>
              </w:rPr>
              <w:br/>
              <w:t>‘hydrogenated’ or’ partially-hydrogenated’,</w:t>
            </w:r>
            <w:r w:rsidRPr="00FD2700">
              <w:rPr>
                <w:rFonts w:ascii="Garamond" w:hAnsi="Garamond" w:cs="Tahoma"/>
                <w:sz w:val="24"/>
                <w:szCs w:val="24"/>
              </w:rPr>
              <w:br/>
              <w:t xml:space="preserve">as appropriate </w:t>
            </w:r>
          </w:p>
        </w:tc>
      </w:tr>
      <w:tr w:rsidR="00FD2700" w:rsidRPr="00FD2700" w:rsidTr="00E41490">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 xml:space="preserve">Refined fats </w:t>
            </w:r>
          </w:p>
        </w:tc>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‘Fat’ together with either, the term</w:t>
            </w:r>
            <w:r w:rsidRPr="00FD2700">
              <w:rPr>
                <w:rFonts w:ascii="Garamond" w:hAnsi="Garamond" w:cs="Tahoma"/>
                <w:sz w:val="24"/>
                <w:szCs w:val="24"/>
              </w:rPr>
              <w:br/>
              <w:t>‘vegetable’ or ‘animal’, as appropriate</w:t>
            </w:r>
          </w:p>
        </w:tc>
      </w:tr>
      <w:tr w:rsidR="00FD2700" w:rsidRPr="00FD2700" w:rsidTr="00E41490">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 xml:space="preserve">Starches, other than chemically modified starches </w:t>
            </w:r>
          </w:p>
        </w:tc>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‘Starch’</w:t>
            </w:r>
          </w:p>
        </w:tc>
      </w:tr>
      <w:tr w:rsidR="00FD2700" w:rsidRPr="00FD2700" w:rsidTr="00E41490">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All species of fis</w:t>
            </w:r>
            <w:r w:rsidR="002844D9" w:rsidRPr="00FD2700">
              <w:rPr>
                <w:rFonts w:ascii="Garamond" w:hAnsi="Garamond" w:cs="Tahoma"/>
                <w:sz w:val="24"/>
                <w:szCs w:val="24"/>
              </w:rPr>
              <w:t xml:space="preserve">h where the fish constitutes an </w:t>
            </w:r>
            <w:r w:rsidRPr="00FD2700">
              <w:rPr>
                <w:rFonts w:ascii="Garamond" w:hAnsi="Garamond" w:cs="Tahoma"/>
                <w:sz w:val="24"/>
                <w:szCs w:val="24"/>
              </w:rPr>
              <w:t>ingredient of ano</w:t>
            </w:r>
            <w:r w:rsidR="002844D9" w:rsidRPr="00FD2700">
              <w:rPr>
                <w:rFonts w:ascii="Garamond" w:hAnsi="Garamond" w:cs="Tahoma"/>
                <w:sz w:val="24"/>
                <w:szCs w:val="24"/>
              </w:rPr>
              <w:t xml:space="preserve">ther food and provided that the </w:t>
            </w:r>
            <w:r w:rsidRPr="00FD2700">
              <w:rPr>
                <w:rFonts w:ascii="Garamond" w:hAnsi="Garamond" w:cs="Tahoma"/>
                <w:sz w:val="24"/>
                <w:szCs w:val="24"/>
              </w:rPr>
              <w:t>labelling and presentat</w:t>
            </w:r>
            <w:r w:rsidR="002844D9" w:rsidRPr="00FD2700">
              <w:rPr>
                <w:rFonts w:ascii="Garamond" w:hAnsi="Garamond" w:cs="Tahoma"/>
                <w:sz w:val="24"/>
                <w:szCs w:val="24"/>
              </w:rPr>
              <w:t xml:space="preserve">ion of such food does not refer </w:t>
            </w:r>
            <w:r w:rsidRPr="00FD2700">
              <w:rPr>
                <w:rFonts w:ascii="Garamond" w:hAnsi="Garamond" w:cs="Tahoma"/>
                <w:sz w:val="24"/>
                <w:szCs w:val="24"/>
              </w:rPr>
              <w:t>to a specific species of fish</w:t>
            </w:r>
          </w:p>
        </w:tc>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‘Fish’</w:t>
            </w:r>
            <w:r w:rsidRPr="00FD2700">
              <w:rPr>
                <w:rFonts w:ascii="Garamond" w:hAnsi="Garamond" w:cs="Tahoma"/>
                <w:sz w:val="24"/>
                <w:szCs w:val="24"/>
              </w:rPr>
              <w:br/>
            </w:r>
          </w:p>
        </w:tc>
      </w:tr>
      <w:tr w:rsidR="00FD2700" w:rsidRPr="00FD2700" w:rsidTr="00E41490">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 xml:space="preserve">All types of </w:t>
            </w:r>
            <w:r w:rsidR="00E77AB6" w:rsidRPr="00FD2700">
              <w:rPr>
                <w:rFonts w:ascii="Garamond" w:hAnsi="Garamond" w:cs="Tahoma"/>
                <w:sz w:val="24"/>
                <w:szCs w:val="24"/>
              </w:rPr>
              <w:t>poultry meat</w:t>
            </w:r>
            <w:r w:rsidR="002844D9" w:rsidRPr="00FD2700">
              <w:rPr>
                <w:rFonts w:ascii="Garamond" w:hAnsi="Garamond" w:cs="Tahoma"/>
                <w:sz w:val="24"/>
                <w:szCs w:val="24"/>
              </w:rPr>
              <w:t xml:space="preserve"> where such meat constitutes </w:t>
            </w:r>
            <w:r w:rsidRPr="00FD2700">
              <w:rPr>
                <w:rFonts w:ascii="Garamond" w:hAnsi="Garamond" w:cs="Tahoma"/>
                <w:sz w:val="24"/>
                <w:szCs w:val="24"/>
              </w:rPr>
              <w:t>an ingredient of another food and provided that the</w:t>
            </w:r>
            <w:r w:rsidR="002844D9" w:rsidRPr="00FD2700">
              <w:rPr>
                <w:rFonts w:ascii="Garamond" w:hAnsi="Garamond" w:cs="Tahoma"/>
                <w:sz w:val="24"/>
                <w:szCs w:val="24"/>
              </w:rPr>
              <w:t xml:space="preserve"> </w:t>
            </w:r>
            <w:r w:rsidRPr="00FD2700">
              <w:rPr>
                <w:rFonts w:ascii="Garamond" w:hAnsi="Garamond" w:cs="Tahoma"/>
                <w:sz w:val="24"/>
                <w:szCs w:val="24"/>
              </w:rPr>
              <w:t>labelling and presentation of such a food does not refer</w:t>
            </w:r>
            <w:r w:rsidR="00E77AB6" w:rsidRPr="00FD2700">
              <w:rPr>
                <w:rFonts w:ascii="Garamond" w:hAnsi="Garamond" w:cs="Tahoma"/>
                <w:sz w:val="24"/>
                <w:szCs w:val="24"/>
              </w:rPr>
              <w:t xml:space="preserve"> </w:t>
            </w:r>
            <w:r w:rsidRPr="00FD2700">
              <w:rPr>
                <w:rFonts w:ascii="Garamond" w:hAnsi="Garamond" w:cs="Tahoma"/>
                <w:sz w:val="24"/>
                <w:szCs w:val="24"/>
              </w:rPr>
              <w:t xml:space="preserve">to a specific type of </w:t>
            </w:r>
            <w:r w:rsidR="00E77AB6" w:rsidRPr="00FD2700">
              <w:rPr>
                <w:rFonts w:ascii="Garamond" w:hAnsi="Garamond" w:cs="Tahoma"/>
                <w:sz w:val="24"/>
                <w:szCs w:val="24"/>
              </w:rPr>
              <w:t>poultry meat</w:t>
            </w:r>
          </w:p>
        </w:tc>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w:t>
            </w:r>
            <w:r w:rsidR="00E77AB6" w:rsidRPr="00FD2700">
              <w:rPr>
                <w:rFonts w:ascii="Garamond" w:hAnsi="Garamond" w:cs="Tahoma"/>
                <w:sz w:val="24"/>
                <w:szCs w:val="24"/>
              </w:rPr>
              <w:t>Poultry meat</w:t>
            </w:r>
            <w:r w:rsidRPr="00FD2700">
              <w:rPr>
                <w:rFonts w:ascii="Garamond" w:hAnsi="Garamond" w:cs="Tahoma"/>
                <w:sz w:val="24"/>
                <w:szCs w:val="24"/>
              </w:rPr>
              <w:t>’</w:t>
            </w:r>
            <w:r w:rsidRPr="00FD2700">
              <w:rPr>
                <w:rFonts w:ascii="Garamond" w:hAnsi="Garamond" w:cs="Tahoma"/>
                <w:sz w:val="24"/>
                <w:szCs w:val="24"/>
              </w:rPr>
              <w:br/>
            </w:r>
          </w:p>
        </w:tc>
      </w:tr>
      <w:tr w:rsidR="00FD2700" w:rsidRPr="00FD2700" w:rsidTr="00E41490">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All types of cheese where the cheese or mixture of</w:t>
            </w:r>
            <w:r w:rsidR="00E77AB6" w:rsidRPr="00FD2700">
              <w:rPr>
                <w:rFonts w:ascii="Garamond" w:hAnsi="Garamond" w:cs="Tahoma"/>
                <w:sz w:val="24"/>
                <w:szCs w:val="24"/>
              </w:rPr>
              <w:t xml:space="preserve"> </w:t>
            </w:r>
            <w:r w:rsidRPr="00FD2700">
              <w:rPr>
                <w:rFonts w:ascii="Garamond" w:hAnsi="Garamond" w:cs="Tahoma"/>
                <w:sz w:val="24"/>
                <w:szCs w:val="24"/>
              </w:rPr>
              <w:t>cheeses constitutes an ingredient of another food and</w:t>
            </w:r>
            <w:r w:rsidR="00E77AB6" w:rsidRPr="00FD2700">
              <w:rPr>
                <w:rFonts w:ascii="Garamond" w:hAnsi="Garamond" w:cs="Tahoma"/>
                <w:sz w:val="24"/>
                <w:szCs w:val="24"/>
              </w:rPr>
              <w:t xml:space="preserve"> </w:t>
            </w:r>
            <w:r w:rsidRPr="00FD2700">
              <w:rPr>
                <w:rFonts w:ascii="Garamond" w:hAnsi="Garamond" w:cs="Tahoma"/>
                <w:sz w:val="24"/>
                <w:szCs w:val="24"/>
              </w:rPr>
              <w:t>provided that the labelling and presentation of such</w:t>
            </w:r>
            <w:r w:rsidR="00E77AB6" w:rsidRPr="00FD2700">
              <w:rPr>
                <w:rFonts w:ascii="Garamond" w:hAnsi="Garamond" w:cs="Tahoma"/>
                <w:sz w:val="24"/>
                <w:szCs w:val="24"/>
              </w:rPr>
              <w:t xml:space="preserve"> </w:t>
            </w:r>
            <w:r w:rsidRPr="00FD2700">
              <w:rPr>
                <w:rFonts w:ascii="Garamond" w:hAnsi="Garamond" w:cs="Tahoma"/>
                <w:sz w:val="24"/>
                <w:szCs w:val="24"/>
              </w:rPr>
              <w:t>food does not refer to a specific type of cheese</w:t>
            </w:r>
          </w:p>
        </w:tc>
        <w:tc>
          <w:tcPr>
            <w:tcW w:w="4788" w:type="dxa"/>
          </w:tcPr>
          <w:p w:rsidR="00E41490" w:rsidRPr="00FD2700" w:rsidRDefault="00E41490" w:rsidP="0097587A">
            <w:pPr>
              <w:spacing w:line="276" w:lineRule="auto"/>
              <w:rPr>
                <w:rFonts w:ascii="Garamond" w:hAnsi="Garamond"/>
                <w:sz w:val="24"/>
                <w:szCs w:val="24"/>
              </w:rPr>
            </w:pPr>
            <w:r w:rsidRPr="00FD2700">
              <w:rPr>
                <w:rFonts w:ascii="Garamond" w:hAnsi="Garamond" w:cs="Tahoma"/>
                <w:sz w:val="24"/>
                <w:szCs w:val="24"/>
              </w:rPr>
              <w:t>‘Cheese’</w:t>
            </w:r>
          </w:p>
        </w:tc>
      </w:tr>
      <w:tr w:rsidR="00FD2700" w:rsidRPr="00FD2700" w:rsidTr="00E41490">
        <w:tc>
          <w:tcPr>
            <w:tcW w:w="4788" w:type="dxa"/>
          </w:tcPr>
          <w:p w:rsidR="00E41490" w:rsidRPr="00FD2700" w:rsidRDefault="00C12A70" w:rsidP="0097587A">
            <w:pPr>
              <w:spacing w:line="276" w:lineRule="auto"/>
              <w:rPr>
                <w:rFonts w:ascii="Garamond" w:hAnsi="Garamond"/>
                <w:sz w:val="24"/>
                <w:szCs w:val="24"/>
              </w:rPr>
            </w:pPr>
            <w:r w:rsidRPr="00FD2700">
              <w:rPr>
                <w:rFonts w:ascii="Garamond" w:hAnsi="Garamond" w:cs="Tahoma"/>
                <w:sz w:val="24"/>
                <w:szCs w:val="24"/>
              </w:rPr>
              <w:t>All spices and spice extracts not exceeding 2% by weight</w:t>
            </w:r>
            <w:r w:rsidR="00E77AB6" w:rsidRPr="00FD2700">
              <w:rPr>
                <w:rFonts w:ascii="Garamond" w:hAnsi="Garamond" w:cs="Tahoma"/>
                <w:sz w:val="24"/>
                <w:szCs w:val="24"/>
              </w:rPr>
              <w:t xml:space="preserve"> </w:t>
            </w:r>
            <w:r w:rsidRPr="00FD2700">
              <w:rPr>
                <w:rFonts w:ascii="Garamond" w:hAnsi="Garamond" w:cs="Tahoma"/>
                <w:sz w:val="24"/>
                <w:szCs w:val="24"/>
              </w:rPr>
              <w:t>either singly or in combination in the food</w:t>
            </w:r>
          </w:p>
        </w:tc>
        <w:tc>
          <w:tcPr>
            <w:tcW w:w="4788" w:type="dxa"/>
          </w:tcPr>
          <w:p w:rsidR="00E41490" w:rsidRPr="00FD2700" w:rsidRDefault="00C12A70" w:rsidP="0097587A">
            <w:pPr>
              <w:spacing w:line="276" w:lineRule="auto"/>
              <w:rPr>
                <w:rFonts w:ascii="Garamond" w:hAnsi="Garamond"/>
                <w:sz w:val="24"/>
                <w:szCs w:val="24"/>
              </w:rPr>
            </w:pPr>
            <w:r w:rsidRPr="00FD2700">
              <w:rPr>
                <w:rFonts w:ascii="Garamond" w:hAnsi="Garamond" w:cs="Tahoma"/>
                <w:sz w:val="24"/>
                <w:szCs w:val="24"/>
              </w:rPr>
              <w:t>‘Spice’, ‘spices’, or ‘mixed spices’, as</w:t>
            </w:r>
            <w:r w:rsidRPr="00FD2700">
              <w:rPr>
                <w:rFonts w:ascii="Garamond" w:hAnsi="Garamond" w:cs="Tahoma"/>
                <w:sz w:val="24"/>
                <w:szCs w:val="24"/>
              </w:rPr>
              <w:br/>
              <w:t>appropriate</w:t>
            </w:r>
            <w:r w:rsidRPr="00FD2700">
              <w:rPr>
                <w:rFonts w:ascii="Garamond" w:hAnsi="Garamond" w:cs="Tahoma"/>
                <w:sz w:val="24"/>
                <w:szCs w:val="24"/>
              </w:rPr>
              <w:br/>
            </w:r>
          </w:p>
        </w:tc>
      </w:tr>
      <w:tr w:rsidR="00FD2700" w:rsidRPr="00FD2700" w:rsidTr="00E41490">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All herbs or parts of herbs not exceeding 2% by weight</w:t>
            </w:r>
            <w:r w:rsidR="00E77AB6" w:rsidRPr="00FD2700">
              <w:rPr>
                <w:rFonts w:ascii="Garamond" w:hAnsi="Garamond" w:cs="Tahoma"/>
                <w:sz w:val="24"/>
                <w:szCs w:val="24"/>
              </w:rPr>
              <w:t xml:space="preserve"> </w:t>
            </w:r>
            <w:r w:rsidRPr="00FD2700">
              <w:rPr>
                <w:rFonts w:ascii="Garamond" w:hAnsi="Garamond" w:cs="Tahoma"/>
                <w:sz w:val="24"/>
                <w:szCs w:val="24"/>
              </w:rPr>
              <w:t>either singly</w:t>
            </w:r>
            <w:r w:rsidR="00E77AB6" w:rsidRPr="00FD2700">
              <w:rPr>
                <w:rFonts w:ascii="Garamond" w:hAnsi="Garamond" w:cs="Tahoma"/>
                <w:sz w:val="24"/>
                <w:szCs w:val="24"/>
              </w:rPr>
              <w:t xml:space="preserve"> or in combination in the food</w:t>
            </w:r>
          </w:p>
        </w:tc>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‘Herbs’ or ‘mixed herbs’, as appropriate</w:t>
            </w:r>
          </w:p>
        </w:tc>
      </w:tr>
      <w:tr w:rsidR="00FD2700" w:rsidRPr="00FD2700" w:rsidTr="00E41490">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All types of gum preparations used in the manufacture</w:t>
            </w:r>
            <w:r w:rsidR="00E77AB6" w:rsidRPr="00FD2700">
              <w:rPr>
                <w:rFonts w:ascii="Garamond" w:hAnsi="Garamond" w:cs="Tahoma"/>
                <w:sz w:val="24"/>
                <w:szCs w:val="24"/>
              </w:rPr>
              <w:t xml:space="preserve"> of gum base for chewing gum</w:t>
            </w:r>
          </w:p>
        </w:tc>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‘Gum base’</w:t>
            </w:r>
          </w:p>
        </w:tc>
      </w:tr>
      <w:tr w:rsidR="00FD2700" w:rsidRPr="00FD2700" w:rsidTr="00E41490">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 xml:space="preserve">All types of sucrose </w:t>
            </w:r>
          </w:p>
        </w:tc>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‘Sugar’</w:t>
            </w:r>
          </w:p>
        </w:tc>
      </w:tr>
      <w:tr w:rsidR="00FD2700" w:rsidRPr="00FD2700" w:rsidTr="00E41490">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 xml:space="preserve">Anhydrous dextrose and dextrose monohydrate </w:t>
            </w:r>
          </w:p>
        </w:tc>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‘Dextrose’ or ‘glucose’</w:t>
            </w:r>
          </w:p>
        </w:tc>
      </w:tr>
      <w:tr w:rsidR="00FD2700" w:rsidRPr="00FD2700" w:rsidTr="00E41490">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 xml:space="preserve">All types of </w:t>
            </w:r>
            <w:proofErr w:type="spellStart"/>
            <w:r w:rsidRPr="00FD2700">
              <w:rPr>
                <w:rFonts w:ascii="Garamond" w:hAnsi="Garamond" w:cs="Tahoma"/>
                <w:sz w:val="24"/>
                <w:szCs w:val="24"/>
              </w:rPr>
              <w:t>caseinates</w:t>
            </w:r>
            <w:proofErr w:type="spellEnd"/>
            <w:r w:rsidRPr="00FD2700">
              <w:rPr>
                <w:rFonts w:ascii="Garamond" w:hAnsi="Garamond" w:cs="Tahoma"/>
                <w:sz w:val="24"/>
                <w:szCs w:val="24"/>
              </w:rPr>
              <w:t xml:space="preserve"> </w:t>
            </w:r>
          </w:p>
        </w:tc>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w:t>
            </w:r>
            <w:proofErr w:type="spellStart"/>
            <w:r w:rsidRPr="00FD2700">
              <w:rPr>
                <w:rFonts w:ascii="Garamond" w:hAnsi="Garamond" w:cs="Tahoma"/>
                <w:sz w:val="24"/>
                <w:szCs w:val="24"/>
              </w:rPr>
              <w:t>Caseinates</w:t>
            </w:r>
            <w:proofErr w:type="spellEnd"/>
            <w:r w:rsidRPr="00FD2700">
              <w:rPr>
                <w:rFonts w:ascii="Garamond" w:hAnsi="Garamond" w:cs="Tahoma"/>
                <w:sz w:val="24"/>
                <w:szCs w:val="24"/>
              </w:rPr>
              <w:t>’</w:t>
            </w:r>
          </w:p>
        </w:tc>
      </w:tr>
      <w:tr w:rsidR="00FD2700" w:rsidRPr="00FD2700" w:rsidTr="00E41490">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Milk products containing a minimum of 50%</w:t>
            </w:r>
            <w:r w:rsidRPr="00FD2700">
              <w:rPr>
                <w:rFonts w:ascii="Garamond" w:hAnsi="Garamond" w:cs="Tahoma"/>
                <w:sz w:val="24"/>
                <w:szCs w:val="24"/>
              </w:rPr>
              <w:br/>
              <w:t>of milk protein (m/m) in dry matter *</w:t>
            </w:r>
          </w:p>
        </w:tc>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‘Milk Protein’</w:t>
            </w:r>
          </w:p>
        </w:tc>
      </w:tr>
      <w:tr w:rsidR="00FD2700" w:rsidRPr="00FD2700" w:rsidTr="00E41490">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 xml:space="preserve">Press, expeller or refined cocoa butter </w:t>
            </w:r>
          </w:p>
        </w:tc>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‘Cocoa butter’</w:t>
            </w:r>
          </w:p>
        </w:tc>
      </w:tr>
      <w:tr w:rsidR="00FD2700" w:rsidRPr="00FD2700" w:rsidTr="00E41490">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All crystallized fruit not exceeding 10% of the weight</w:t>
            </w:r>
            <w:r w:rsidR="00E77AB6" w:rsidRPr="00FD2700">
              <w:rPr>
                <w:rFonts w:ascii="Garamond" w:hAnsi="Garamond" w:cs="Tahoma"/>
                <w:sz w:val="24"/>
                <w:szCs w:val="24"/>
              </w:rPr>
              <w:t xml:space="preserve"> </w:t>
            </w:r>
            <w:r w:rsidRPr="00FD2700">
              <w:rPr>
                <w:rFonts w:ascii="Garamond" w:hAnsi="Garamond" w:cs="Tahoma"/>
                <w:sz w:val="24"/>
                <w:szCs w:val="24"/>
              </w:rPr>
              <w:t>of the food</w:t>
            </w:r>
          </w:p>
        </w:tc>
        <w:tc>
          <w:tcPr>
            <w:tcW w:w="4788" w:type="dxa"/>
          </w:tcPr>
          <w:p w:rsidR="00C12A70" w:rsidRPr="00FD2700" w:rsidRDefault="00C12A70" w:rsidP="0097587A">
            <w:pPr>
              <w:spacing w:line="276" w:lineRule="auto"/>
              <w:rPr>
                <w:rFonts w:ascii="Garamond" w:hAnsi="Garamond"/>
                <w:sz w:val="24"/>
                <w:szCs w:val="24"/>
              </w:rPr>
            </w:pPr>
            <w:r w:rsidRPr="00FD2700">
              <w:rPr>
                <w:rFonts w:ascii="Garamond" w:hAnsi="Garamond" w:cs="Tahoma"/>
                <w:sz w:val="24"/>
                <w:szCs w:val="24"/>
              </w:rPr>
              <w:t>‘Crystallized fruit’</w:t>
            </w:r>
          </w:p>
        </w:tc>
      </w:tr>
    </w:tbl>
    <w:p w:rsidR="00E41490" w:rsidRPr="00FD2700" w:rsidRDefault="00E41490" w:rsidP="0097587A">
      <w:pPr>
        <w:spacing w:after="0"/>
        <w:jc w:val="both"/>
        <w:rPr>
          <w:rFonts w:ascii="Garamond" w:eastAsia="MS Mincho" w:hAnsi="Garamond" w:cs="Tahoma"/>
          <w:b/>
          <w:sz w:val="24"/>
          <w:szCs w:val="24"/>
        </w:rPr>
      </w:pPr>
    </w:p>
    <w:p w:rsidR="00E41490" w:rsidRPr="00FD2700" w:rsidRDefault="00C12A70" w:rsidP="0097587A">
      <w:pPr>
        <w:spacing w:after="0"/>
        <w:jc w:val="center"/>
        <w:rPr>
          <w:rFonts w:ascii="Garamond" w:eastAsia="MS Mincho" w:hAnsi="Garamond" w:cs="Tahoma"/>
          <w:b/>
          <w:sz w:val="28"/>
          <w:szCs w:val="28"/>
        </w:rPr>
      </w:pPr>
      <w:r w:rsidRPr="00FD2700">
        <w:rPr>
          <w:rFonts w:ascii="Garamond" w:eastAsia="MS Mincho" w:hAnsi="Garamond" w:cs="Tahoma"/>
          <w:b/>
          <w:sz w:val="28"/>
          <w:szCs w:val="28"/>
        </w:rPr>
        <w:lastRenderedPageBreak/>
        <w:t>SECOND SCHEDULE</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Acidity Regulator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Flour Treatment Agent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Anticaking Agent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Foaming Agent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Antifoaming Agent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Gelling Agent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Antioxidant</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Glazing Agent</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Bleaching Agent</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Humectant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Bulking Agent</w:t>
      </w:r>
    </w:p>
    <w:p w:rsidR="00E77AB6" w:rsidRPr="00FD2700" w:rsidRDefault="00894DB4"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Preservative</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Carbonating agent</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Propellant</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Colour</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Raising Agent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Colour Retention Agent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proofErr w:type="spellStart"/>
      <w:r w:rsidRPr="00FD2700">
        <w:rPr>
          <w:rFonts w:ascii="Garamond" w:hAnsi="Garamond" w:cs="Tahoma"/>
          <w:sz w:val="24"/>
          <w:szCs w:val="24"/>
        </w:rPr>
        <w:t>Sequestrant</w:t>
      </w:r>
      <w:proofErr w:type="spellEnd"/>
      <w:r w:rsidRPr="00FD2700">
        <w:rPr>
          <w:rFonts w:ascii="Garamond" w:hAnsi="Garamond" w:cs="Tahoma"/>
          <w:sz w:val="24"/>
          <w:szCs w:val="24"/>
        </w:rPr>
        <w:t xml:space="preserve"> </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Emulsifier</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Stabilizer</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Emulsifying Salt</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Sweetener</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Firming Agent</w:t>
      </w:r>
    </w:p>
    <w:p w:rsidR="00C12A70" w:rsidRPr="00FD2700" w:rsidRDefault="00C12A70" w:rsidP="0097587A">
      <w:pPr>
        <w:pStyle w:val="NoSpacing"/>
        <w:numPr>
          <w:ilvl w:val="1"/>
          <w:numId w:val="44"/>
        </w:numPr>
        <w:spacing w:line="276" w:lineRule="auto"/>
        <w:jc w:val="both"/>
        <w:rPr>
          <w:rFonts w:ascii="Garamond" w:hAnsi="Garamond" w:cs="Tahoma"/>
          <w:sz w:val="24"/>
          <w:szCs w:val="24"/>
        </w:rPr>
      </w:pPr>
      <w:r w:rsidRPr="00FD2700">
        <w:rPr>
          <w:rFonts w:ascii="Garamond" w:hAnsi="Garamond" w:cs="Tahoma"/>
          <w:sz w:val="24"/>
          <w:szCs w:val="24"/>
        </w:rPr>
        <w:t xml:space="preserve">Thickener </w:t>
      </w:r>
    </w:p>
    <w:p w:rsidR="00E41490" w:rsidRPr="00FD2700" w:rsidRDefault="00C12A70" w:rsidP="0097587A">
      <w:pPr>
        <w:pStyle w:val="NoSpacing"/>
        <w:numPr>
          <w:ilvl w:val="1"/>
          <w:numId w:val="44"/>
        </w:numPr>
        <w:spacing w:line="276" w:lineRule="auto"/>
        <w:jc w:val="both"/>
        <w:rPr>
          <w:rFonts w:ascii="Garamond" w:eastAsia="MS Mincho" w:hAnsi="Garamond" w:cs="Tahoma"/>
          <w:b/>
          <w:sz w:val="24"/>
          <w:szCs w:val="24"/>
        </w:rPr>
      </w:pPr>
      <w:r w:rsidRPr="00FD2700">
        <w:rPr>
          <w:rFonts w:ascii="Garamond" w:hAnsi="Garamond" w:cs="Tahoma"/>
          <w:sz w:val="24"/>
          <w:szCs w:val="24"/>
        </w:rPr>
        <w:t>Flavour Enhancer</w:t>
      </w:r>
    </w:p>
    <w:p w:rsidR="0097587A" w:rsidRDefault="007C4D2D" w:rsidP="0097587A">
      <w:pPr>
        <w:spacing w:before="100" w:beforeAutospacing="1" w:after="0"/>
        <w:ind w:firstLine="720"/>
        <w:rPr>
          <w:rFonts w:ascii="Garamond" w:hAnsi="Garamond" w:cs="Tahoma"/>
          <w:sz w:val="24"/>
          <w:szCs w:val="24"/>
        </w:rPr>
      </w:pPr>
      <w:r w:rsidRPr="00FD2700">
        <w:rPr>
          <w:rFonts w:ascii="Garamond" w:hAnsi="Garamond" w:cs="Tahoma"/>
          <w:sz w:val="24"/>
          <w:szCs w:val="24"/>
        </w:rPr>
        <w:t xml:space="preserve"> </w:t>
      </w:r>
    </w:p>
    <w:p w:rsidR="0097587A" w:rsidRDefault="0097587A" w:rsidP="0097587A">
      <w:pPr>
        <w:spacing w:before="100" w:beforeAutospacing="1" w:after="0"/>
        <w:ind w:firstLine="720"/>
        <w:rPr>
          <w:rFonts w:ascii="Garamond" w:hAnsi="Garamond" w:cs="Tahoma"/>
          <w:sz w:val="24"/>
          <w:szCs w:val="24"/>
        </w:rPr>
      </w:pPr>
    </w:p>
    <w:p w:rsidR="00296AE9" w:rsidRPr="00FD2700" w:rsidRDefault="00296AE9" w:rsidP="0097587A">
      <w:pPr>
        <w:spacing w:before="100" w:beforeAutospacing="1" w:after="0"/>
        <w:ind w:firstLine="720"/>
        <w:rPr>
          <w:rFonts w:ascii="Times New Roman" w:eastAsia="Times New Roman" w:hAnsi="Times New Roman" w:cs="Times New Roman"/>
          <w:sz w:val="24"/>
          <w:szCs w:val="24"/>
        </w:rPr>
      </w:pPr>
      <w:r w:rsidRPr="00FD2700">
        <w:rPr>
          <w:rFonts w:ascii="Garamond" w:eastAsia="Times New Roman" w:hAnsi="Garamond" w:cs="Times New Roman"/>
          <w:sz w:val="24"/>
          <w:szCs w:val="24"/>
        </w:rPr>
        <w:t>MADE at Abuja this               day of                                                 2018</w:t>
      </w:r>
    </w:p>
    <w:p w:rsidR="00296AE9" w:rsidRPr="00FD2700" w:rsidRDefault="00296AE9" w:rsidP="0097587A">
      <w:pPr>
        <w:spacing w:before="100" w:beforeAutospacing="1" w:after="0"/>
        <w:rPr>
          <w:rFonts w:ascii="Times New Roman" w:eastAsia="Times New Roman" w:hAnsi="Times New Roman" w:cs="Times New Roman"/>
          <w:sz w:val="24"/>
          <w:szCs w:val="24"/>
        </w:rPr>
      </w:pPr>
      <w:r w:rsidRPr="00FD2700">
        <w:rPr>
          <w:rFonts w:ascii="Garamond" w:eastAsia="Times New Roman" w:hAnsi="Garamond" w:cs="Times New Roman"/>
          <w:i/>
          <w:iCs/>
          <w:sz w:val="24"/>
          <w:szCs w:val="24"/>
        </w:rPr>
        <w:t> </w:t>
      </w:r>
      <w:r w:rsidR="00FD2700" w:rsidRPr="00FD2700">
        <w:rPr>
          <w:rFonts w:ascii="Times New Roman" w:eastAsia="Times New Roman" w:hAnsi="Times New Roman" w:cs="Times New Roman"/>
          <w:sz w:val="24"/>
          <w:szCs w:val="24"/>
        </w:rPr>
        <w:tab/>
      </w:r>
      <w:r w:rsidR="00FD2700" w:rsidRPr="00FD2700">
        <w:rPr>
          <w:rFonts w:ascii="Times New Roman" w:eastAsia="Times New Roman" w:hAnsi="Times New Roman" w:cs="Times New Roman"/>
          <w:sz w:val="24"/>
          <w:szCs w:val="24"/>
        </w:rPr>
        <w:tab/>
      </w:r>
      <w:r w:rsidR="00FD2700" w:rsidRPr="00FD2700">
        <w:rPr>
          <w:rFonts w:ascii="Times New Roman" w:eastAsia="Times New Roman" w:hAnsi="Times New Roman" w:cs="Times New Roman"/>
          <w:sz w:val="24"/>
          <w:szCs w:val="24"/>
        </w:rPr>
        <w:tab/>
      </w:r>
      <w:r w:rsidR="00FD2700" w:rsidRPr="00FD2700">
        <w:rPr>
          <w:rFonts w:ascii="Times New Roman" w:eastAsia="Times New Roman" w:hAnsi="Times New Roman" w:cs="Times New Roman"/>
          <w:sz w:val="24"/>
          <w:szCs w:val="24"/>
        </w:rPr>
        <w:tab/>
      </w:r>
      <w:r w:rsidRPr="00FD2700">
        <w:rPr>
          <w:rFonts w:ascii="Garamond" w:eastAsia="Times New Roman" w:hAnsi="Garamond" w:cs="Times New Roman"/>
          <w:i/>
          <w:iCs/>
          <w:sz w:val="24"/>
          <w:szCs w:val="24"/>
        </w:rPr>
        <w:t>……………………………….</w:t>
      </w:r>
    </w:p>
    <w:p w:rsidR="000110CF" w:rsidRPr="00FD2700" w:rsidRDefault="000110CF" w:rsidP="0097587A">
      <w:pPr>
        <w:pStyle w:val="Normal1"/>
        <w:widowControl w:val="0"/>
        <w:ind w:left="2160" w:firstLine="720"/>
        <w:rPr>
          <w:rFonts w:ascii="Garamond" w:eastAsia="Times" w:hAnsi="Garamond" w:cs="Times"/>
          <w:b/>
          <w:color w:val="auto"/>
          <w:sz w:val="28"/>
          <w:szCs w:val="28"/>
        </w:rPr>
      </w:pPr>
      <w:r w:rsidRPr="00FD2700">
        <w:rPr>
          <w:rFonts w:ascii="Garamond" w:eastAsia="Times" w:hAnsi="Garamond" w:cs="Times"/>
          <w:b/>
          <w:color w:val="auto"/>
          <w:sz w:val="28"/>
          <w:szCs w:val="28"/>
        </w:rPr>
        <w:t>Inuwa Abdulkadir Esq</w:t>
      </w:r>
    </w:p>
    <w:p w:rsidR="000110CF" w:rsidRPr="00FD2700" w:rsidRDefault="000110CF" w:rsidP="0097587A">
      <w:pPr>
        <w:pStyle w:val="Normal1"/>
        <w:widowControl w:val="0"/>
        <w:ind w:left="2160" w:firstLine="720"/>
        <w:rPr>
          <w:rFonts w:ascii="Garamond" w:eastAsia="Times" w:hAnsi="Garamond" w:cs="Times"/>
          <w:b/>
          <w:color w:val="auto"/>
          <w:sz w:val="28"/>
          <w:szCs w:val="28"/>
        </w:rPr>
      </w:pPr>
      <w:r w:rsidRPr="00FD2700">
        <w:rPr>
          <w:rFonts w:ascii="Garamond" w:eastAsia="Times" w:hAnsi="Garamond" w:cs="Times"/>
          <w:b/>
          <w:color w:val="auto"/>
          <w:sz w:val="28"/>
          <w:szCs w:val="28"/>
        </w:rPr>
        <w:t>Chairman Governing Council</w:t>
      </w:r>
    </w:p>
    <w:p w:rsidR="00C73FA5" w:rsidRPr="00FD2700" w:rsidRDefault="000110CF" w:rsidP="0097587A">
      <w:pPr>
        <w:pStyle w:val="Normal1"/>
        <w:widowControl w:val="0"/>
        <w:rPr>
          <w:rFonts w:ascii="Garamond" w:hAnsi="Garamond" w:cs="Tahoma"/>
          <w:color w:val="auto"/>
          <w:sz w:val="24"/>
          <w:szCs w:val="24"/>
        </w:rPr>
      </w:pPr>
      <w:r w:rsidRPr="00FD2700">
        <w:rPr>
          <w:rFonts w:ascii="Garamond" w:eastAsia="Times" w:hAnsi="Garamond" w:cs="Times"/>
          <w:b/>
          <w:color w:val="auto"/>
          <w:sz w:val="28"/>
          <w:szCs w:val="28"/>
        </w:rPr>
        <w:t>National Agency for Food and Drug Administration and Control (NAFDAC)</w:t>
      </w:r>
    </w:p>
    <w:sectPr w:rsidR="00C73FA5" w:rsidRPr="00FD2700" w:rsidSect="00FD2700">
      <w:headerReference w:type="even" r:id="rId10"/>
      <w:headerReference w:type="default" r:id="rId11"/>
      <w:headerReference w:type="first" r:id="rId12"/>
      <w:pgSz w:w="12240" w:h="15840"/>
      <w:pgMar w:top="1440" w:right="1608"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40" w:rsidRDefault="00382E40" w:rsidP="00FF7CAC">
      <w:pPr>
        <w:spacing w:after="0" w:line="240" w:lineRule="auto"/>
      </w:pPr>
      <w:r>
        <w:separator/>
      </w:r>
    </w:p>
  </w:endnote>
  <w:endnote w:type="continuationSeparator" w:id="0">
    <w:p w:rsidR="00382E40" w:rsidRDefault="00382E40" w:rsidP="00FF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40" w:rsidRDefault="00382E40" w:rsidP="00FF7CAC">
      <w:pPr>
        <w:spacing w:after="0" w:line="240" w:lineRule="auto"/>
      </w:pPr>
      <w:r>
        <w:separator/>
      </w:r>
    </w:p>
  </w:footnote>
  <w:footnote w:type="continuationSeparator" w:id="0">
    <w:p w:rsidR="00382E40" w:rsidRDefault="00382E40" w:rsidP="00FF7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95" w:rsidRDefault="00382E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6673" o:spid="_x0000_s2050" type="#_x0000_t136" style="position:absolute;margin-left:0;margin-top:0;width:6in;height:3in;rotation:315;z-index:-251655168;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95" w:rsidRDefault="00382E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6674" o:spid="_x0000_s2051" type="#_x0000_t136" style="position:absolute;margin-left:0;margin-top:0;width:6in;height:3in;rotation:315;z-index:-251653120;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95" w:rsidRDefault="00382E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6672" o:spid="_x0000_s2049" type="#_x0000_t136" style="position:absolute;margin-left:0;margin-top:0;width:6in;height:3in;rotation:315;z-index:-251657216;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6AE"/>
    <w:multiLevelType w:val="hybridMultilevel"/>
    <w:tmpl w:val="3D22CD10"/>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start w:val="1"/>
      <w:numFmt w:val="decimal"/>
      <w:lvlText w:val="%4."/>
      <w:lvlJc w:val="left"/>
      <w:pPr>
        <w:ind w:left="1070"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3CF4B23"/>
    <w:multiLevelType w:val="hybridMultilevel"/>
    <w:tmpl w:val="DD244370"/>
    <w:lvl w:ilvl="0" w:tplc="04090019">
      <w:start w:val="2"/>
      <w:numFmt w:val="lowerLetter"/>
      <w:lvlText w:val="%1."/>
      <w:lvlJc w:val="left"/>
      <w:pPr>
        <w:ind w:left="117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444604B"/>
    <w:multiLevelType w:val="hybridMultilevel"/>
    <w:tmpl w:val="B5A4F874"/>
    <w:lvl w:ilvl="0" w:tplc="08585B2C">
      <w:start w:val="1"/>
      <w:numFmt w:val="decimal"/>
      <w:lvlText w:val="%1."/>
      <w:lvlJc w:val="left"/>
      <w:pPr>
        <w:ind w:left="720" w:hanging="360"/>
      </w:pPr>
      <w:rPr>
        <w:b w:val="0"/>
      </w:rPr>
    </w:lvl>
    <w:lvl w:ilvl="1" w:tplc="6646FA7A">
      <w:start w:val="1"/>
      <w:numFmt w:val="decimal"/>
      <w:lvlText w:val="%2."/>
      <w:lvlJc w:val="left"/>
      <w:pPr>
        <w:ind w:left="644" w:hanging="360"/>
      </w:pPr>
      <w:rPr>
        <w:rFonts w:ascii="Garamond" w:eastAsiaTheme="minorHAnsi" w:hAnsi="Garamond" w:cs="Tahoma"/>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E38"/>
    <w:multiLevelType w:val="hybridMultilevel"/>
    <w:tmpl w:val="3792390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823D4C"/>
    <w:multiLevelType w:val="hybridMultilevel"/>
    <w:tmpl w:val="31027D50"/>
    <w:lvl w:ilvl="0" w:tplc="F5E632F2">
      <w:start w:val="1"/>
      <w:numFmt w:val="decimal"/>
      <w:lvlText w:val="%1."/>
      <w:lvlJc w:val="right"/>
      <w:pPr>
        <w:ind w:left="1211" w:hanging="360"/>
      </w:pPr>
      <w:rPr>
        <w:rFonts w:ascii="Garamond" w:eastAsiaTheme="minorHAnsi" w:hAnsi="Garamond" w:cs="Tahoma"/>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DF700B0"/>
    <w:multiLevelType w:val="hybridMultilevel"/>
    <w:tmpl w:val="39D40D36"/>
    <w:lvl w:ilvl="0" w:tplc="123C0DF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214974"/>
    <w:multiLevelType w:val="hybridMultilevel"/>
    <w:tmpl w:val="3A5C5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27C64"/>
    <w:multiLevelType w:val="hybridMultilevel"/>
    <w:tmpl w:val="9762178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50E7517"/>
    <w:multiLevelType w:val="hybridMultilevel"/>
    <w:tmpl w:val="95AA1DC4"/>
    <w:lvl w:ilvl="0" w:tplc="BADADC8A">
      <w:start w:val="2"/>
      <w:numFmt w:val="lowerLetter"/>
      <w:lvlText w:val="%1."/>
      <w:lvlJc w:val="left"/>
      <w:pPr>
        <w:ind w:left="99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95F038B"/>
    <w:multiLevelType w:val="hybridMultilevel"/>
    <w:tmpl w:val="402C5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6460D"/>
    <w:multiLevelType w:val="hybridMultilevel"/>
    <w:tmpl w:val="3774D3C4"/>
    <w:lvl w:ilvl="0" w:tplc="FCEC8614">
      <w:start w:val="2"/>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13A0B"/>
    <w:multiLevelType w:val="hybridMultilevel"/>
    <w:tmpl w:val="08621CEA"/>
    <w:lvl w:ilvl="0" w:tplc="9266EC4C">
      <w:start w:val="1"/>
      <w:numFmt w:val="decimal"/>
      <w:lvlText w:val="%1."/>
      <w:lvlJc w:val="right"/>
      <w:pPr>
        <w:tabs>
          <w:tab w:val="num" w:pos="1440"/>
        </w:tabs>
        <w:ind w:left="1440" w:hanging="360"/>
      </w:pPr>
      <w:rPr>
        <w:rFonts w:ascii="Garamond" w:eastAsiaTheme="minorHAnsi" w:hAnsi="Garamond" w:cs="Tahom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D82395F"/>
    <w:multiLevelType w:val="multilevel"/>
    <w:tmpl w:val="B4CC9AC6"/>
    <w:lvl w:ilvl="0">
      <w:start w:val="13"/>
      <w:numFmt w:val="decimal"/>
      <w:lvlText w:val="%1."/>
      <w:lvlJc w:val="left"/>
      <w:pPr>
        <w:ind w:left="360" w:hanging="360"/>
      </w:pPr>
      <w:rPr>
        <w:rFonts w:ascii="Tahoma" w:hAnsi="Tahoma" w:cs="Tahoma" w:hint="default"/>
        <w:b/>
        <w:sz w:val="24"/>
        <w:szCs w:val="24"/>
      </w:rPr>
    </w:lvl>
    <w:lvl w:ilvl="1">
      <w:start w:val="1"/>
      <w:numFmt w:val="decimal"/>
      <w:isLgl/>
      <w:lvlText w:val="%1.%2"/>
      <w:lvlJc w:val="left"/>
      <w:pPr>
        <w:ind w:left="885" w:hanging="675"/>
      </w:pPr>
      <w:rPr>
        <w:rFonts w:hint="default"/>
      </w:rPr>
    </w:lvl>
    <w:lvl w:ilvl="2">
      <w:start w:val="6"/>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120" w:hanging="1440"/>
      </w:pPr>
      <w:rPr>
        <w:rFonts w:hint="default"/>
      </w:rPr>
    </w:lvl>
  </w:abstractNum>
  <w:abstractNum w:abstractNumId="13" w15:restartNumberingAfterBreak="0">
    <w:nsid w:val="1D8F2763"/>
    <w:multiLevelType w:val="hybridMultilevel"/>
    <w:tmpl w:val="E0E2BFCC"/>
    <w:lvl w:ilvl="0" w:tplc="BB681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0300D"/>
    <w:multiLevelType w:val="multilevel"/>
    <w:tmpl w:val="2FF88C6A"/>
    <w:lvl w:ilvl="0">
      <w:start w:val="12"/>
      <w:numFmt w:val="decimal"/>
      <w:lvlText w:val="%1."/>
      <w:lvlJc w:val="left"/>
      <w:pPr>
        <w:ind w:left="360" w:hanging="360"/>
      </w:pPr>
      <w:rPr>
        <w:rFonts w:ascii="Tahoma" w:hAnsi="Tahoma" w:cs="Tahoma" w:hint="default"/>
        <w:b/>
        <w:sz w:val="24"/>
        <w:szCs w:val="24"/>
      </w:rPr>
    </w:lvl>
    <w:lvl w:ilvl="1">
      <w:start w:val="1"/>
      <w:numFmt w:val="decimal"/>
      <w:isLgl/>
      <w:lvlText w:val="%1.%2"/>
      <w:lvlJc w:val="left"/>
      <w:pPr>
        <w:ind w:left="885" w:hanging="675"/>
      </w:pPr>
      <w:rPr>
        <w:rFonts w:hint="default"/>
      </w:rPr>
    </w:lvl>
    <w:lvl w:ilvl="2">
      <w:start w:val="6"/>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120" w:hanging="1440"/>
      </w:pPr>
      <w:rPr>
        <w:rFonts w:hint="default"/>
      </w:rPr>
    </w:lvl>
  </w:abstractNum>
  <w:abstractNum w:abstractNumId="15" w15:restartNumberingAfterBreak="0">
    <w:nsid w:val="236A442A"/>
    <w:multiLevelType w:val="hybridMultilevel"/>
    <w:tmpl w:val="73062EAA"/>
    <w:lvl w:ilvl="0" w:tplc="DB76B842">
      <w:start w:val="2"/>
      <w:numFmt w:val="lowerLetter"/>
      <w:lvlText w:val="%1."/>
      <w:lvlJc w:val="left"/>
      <w:pPr>
        <w:ind w:left="1170"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6" w15:restartNumberingAfterBreak="0">
    <w:nsid w:val="255B5553"/>
    <w:multiLevelType w:val="hybridMultilevel"/>
    <w:tmpl w:val="A9FA6B7C"/>
    <w:lvl w:ilvl="0" w:tplc="04090019">
      <w:start w:val="1"/>
      <w:numFmt w:val="lowerLetter"/>
      <w:lvlText w:val="%1."/>
      <w:lvlJc w:val="left"/>
      <w:pPr>
        <w:ind w:left="435" w:hanging="360"/>
      </w:pPr>
      <w:rPr>
        <w:rFonts w:hint="default"/>
        <w:b w:val="0"/>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26112374"/>
    <w:multiLevelType w:val="hybridMultilevel"/>
    <w:tmpl w:val="B7C0ECCA"/>
    <w:lvl w:ilvl="0" w:tplc="C914BDB8">
      <w:start w:val="2"/>
      <w:numFmt w:val="lowerLetter"/>
      <w:lvlText w:val="%1."/>
      <w:lvlJc w:val="left"/>
      <w:pPr>
        <w:ind w:left="720" w:hanging="360"/>
      </w:pPr>
      <w:rPr>
        <w:rFonts w:hint="default"/>
        <w:b w:val="0"/>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15:restartNumberingAfterBreak="0">
    <w:nsid w:val="273C5E3E"/>
    <w:multiLevelType w:val="hybridMultilevel"/>
    <w:tmpl w:val="5A5CE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2E0627"/>
    <w:multiLevelType w:val="hybridMultilevel"/>
    <w:tmpl w:val="7B8AB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337128"/>
    <w:multiLevelType w:val="hybridMultilevel"/>
    <w:tmpl w:val="326CE2AA"/>
    <w:lvl w:ilvl="0" w:tplc="0409000F">
      <w:start w:val="1"/>
      <w:numFmt w:val="decimal"/>
      <w:lvlText w:val="%1."/>
      <w:lvlJc w:val="left"/>
      <w:pPr>
        <w:ind w:left="360" w:hanging="360"/>
      </w:pPr>
    </w:lvl>
    <w:lvl w:ilvl="1" w:tplc="45D8FA8A">
      <w:start w:val="1"/>
      <w:numFmt w:val="decimal"/>
      <w:lvlText w:val="%2."/>
      <w:lvlJc w:val="left"/>
      <w:pPr>
        <w:ind w:left="360" w:hanging="360"/>
      </w:pPr>
      <w:rPr>
        <w:rFonts w:ascii="Garamond" w:eastAsiaTheme="minorHAnsi" w:hAnsi="Garamond" w:cs="Tahom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537E64"/>
    <w:multiLevelType w:val="hybridMultilevel"/>
    <w:tmpl w:val="43DCCD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A72857"/>
    <w:multiLevelType w:val="hybridMultilevel"/>
    <w:tmpl w:val="1CE04376"/>
    <w:lvl w:ilvl="0" w:tplc="9A0AFE8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C4973"/>
    <w:multiLevelType w:val="hybridMultilevel"/>
    <w:tmpl w:val="4BFC7428"/>
    <w:lvl w:ilvl="0" w:tplc="A1409C98">
      <w:start w:val="1"/>
      <w:numFmt w:val="decimal"/>
      <w:lvlText w:val="%1."/>
      <w:lvlJc w:val="left"/>
      <w:pPr>
        <w:ind w:left="720" w:hanging="360"/>
      </w:pPr>
      <w:rPr>
        <w:rFonts w:ascii="Garamond" w:eastAsiaTheme="minorHAnsi" w:hAnsi="Garamond" w:cstheme="minorBidi"/>
      </w:rPr>
    </w:lvl>
    <w:lvl w:ilvl="1" w:tplc="04090019">
      <w:start w:val="1"/>
      <w:numFmt w:val="lowerLetter"/>
      <w:lvlText w:val="%2."/>
      <w:lvlJc w:val="left"/>
      <w:pPr>
        <w:ind w:left="1440" w:hanging="360"/>
      </w:pPr>
    </w:lvl>
    <w:lvl w:ilvl="2" w:tplc="B0CAA2FA">
      <w:start w:val="1"/>
      <w:numFmt w:val="decimal"/>
      <w:lvlText w:val="%3."/>
      <w:lvlJc w:val="right"/>
      <w:pPr>
        <w:ind w:left="1031" w:hanging="180"/>
      </w:pPr>
      <w:rPr>
        <w:rFonts w:ascii="Garamond" w:eastAsiaTheme="minorHAnsi" w:hAnsi="Garamond" w:cs="Tahoma"/>
      </w:rPr>
    </w:lvl>
    <w:lvl w:ilvl="3" w:tplc="4790B9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464CC"/>
    <w:multiLevelType w:val="hybridMultilevel"/>
    <w:tmpl w:val="88A808FE"/>
    <w:lvl w:ilvl="0" w:tplc="2620E608">
      <w:start w:val="2"/>
      <w:numFmt w:val="lowerLetter"/>
      <w:lvlText w:val="%1."/>
      <w:lvlJc w:val="left"/>
      <w:pPr>
        <w:ind w:left="1800" w:hanging="360"/>
      </w:pPr>
      <w:rPr>
        <w:rFonts w:hint="default"/>
      </w:rPr>
    </w:lvl>
    <w:lvl w:ilvl="1" w:tplc="04090019" w:tentative="1">
      <w:start w:val="1"/>
      <w:numFmt w:val="lowerLetter"/>
      <w:lvlText w:val="%2."/>
      <w:lvlJc w:val="left"/>
      <w:pPr>
        <w:ind w:left="2805" w:hanging="360"/>
      </w:pPr>
    </w:lvl>
    <w:lvl w:ilvl="2" w:tplc="0409001B">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5" w15:restartNumberingAfterBreak="0">
    <w:nsid w:val="401C3975"/>
    <w:multiLevelType w:val="hybridMultilevel"/>
    <w:tmpl w:val="53B607E4"/>
    <w:lvl w:ilvl="0" w:tplc="84E004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11D3E"/>
    <w:multiLevelType w:val="hybridMultilevel"/>
    <w:tmpl w:val="9712FC5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566193"/>
    <w:multiLevelType w:val="hybridMultilevel"/>
    <w:tmpl w:val="2478893C"/>
    <w:lvl w:ilvl="0" w:tplc="5A98F716">
      <w:start w:val="1"/>
      <w:numFmt w:val="decimal"/>
      <w:lvlText w:val="%1."/>
      <w:lvlJc w:val="left"/>
      <w:pPr>
        <w:ind w:left="1070" w:hanging="360"/>
      </w:pPr>
      <w:rPr>
        <w:rFonts w:ascii="Garamond" w:eastAsiaTheme="minorHAnsi" w:hAnsi="Garamond" w:cs="Tahoma"/>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28" w15:restartNumberingAfterBreak="0">
    <w:nsid w:val="46BD054C"/>
    <w:multiLevelType w:val="hybridMultilevel"/>
    <w:tmpl w:val="52A61D3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04744B"/>
    <w:multiLevelType w:val="hybridMultilevel"/>
    <w:tmpl w:val="1E40D86C"/>
    <w:lvl w:ilvl="0" w:tplc="59E4D6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877755"/>
    <w:multiLevelType w:val="hybridMultilevel"/>
    <w:tmpl w:val="464E9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A1664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63525"/>
    <w:multiLevelType w:val="hybridMultilevel"/>
    <w:tmpl w:val="FB580362"/>
    <w:lvl w:ilvl="0" w:tplc="479C91A8">
      <w:start w:val="1"/>
      <w:numFmt w:val="decimal"/>
      <w:lvlText w:val="%1."/>
      <w:lvlJc w:val="left"/>
      <w:pPr>
        <w:ind w:left="360" w:hanging="360"/>
      </w:pPr>
      <w:rPr>
        <w:rFonts w:hint="default"/>
        <w:b w:val="0"/>
      </w:rPr>
    </w:lvl>
    <w:lvl w:ilvl="1" w:tplc="611833FC">
      <w:start w:val="1"/>
      <w:numFmt w:val="decimal"/>
      <w:lvlText w:val="%2."/>
      <w:lvlJc w:val="left"/>
      <w:pPr>
        <w:ind w:left="786" w:hanging="360"/>
      </w:pPr>
      <w:rPr>
        <w:rFonts w:ascii="Garamond" w:eastAsiaTheme="minorHAnsi" w:hAnsi="Garamond" w:cs="Tahoma"/>
        <w:b w:val="0"/>
      </w:rPr>
    </w:lvl>
    <w:lvl w:ilvl="2" w:tplc="76BA599A">
      <w:start w:val="1"/>
      <w:numFmt w:val="decimal"/>
      <w:lvlText w:val="%3."/>
      <w:lvlJc w:val="right"/>
      <w:pPr>
        <w:ind w:left="1031" w:hanging="180"/>
      </w:pPr>
      <w:rPr>
        <w:rFonts w:ascii="Garamond" w:eastAsiaTheme="minorHAnsi" w:hAnsi="Garamond" w:cs="Tahoma"/>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E454C3"/>
    <w:multiLevelType w:val="hybridMultilevel"/>
    <w:tmpl w:val="02667B3A"/>
    <w:lvl w:ilvl="0" w:tplc="CE0661D0">
      <w:start w:val="1"/>
      <w:numFmt w:val="decimal"/>
      <w:lvlText w:val="%1."/>
      <w:lvlJc w:val="left"/>
      <w:pPr>
        <w:ind w:left="644" w:hanging="360"/>
      </w:pPr>
      <w:rPr>
        <w:rFonts w:ascii="Garamond" w:eastAsiaTheme="minorHAnsi" w:hAnsi="Garamond" w:cs="Tahoma"/>
      </w:rPr>
    </w:lvl>
    <w:lvl w:ilvl="1" w:tplc="04090019" w:tentative="1">
      <w:start w:val="1"/>
      <w:numFmt w:val="lowerLetter"/>
      <w:lvlText w:val="%2."/>
      <w:lvlJc w:val="left"/>
      <w:pPr>
        <w:ind w:left="824" w:hanging="360"/>
      </w:pPr>
    </w:lvl>
    <w:lvl w:ilvl="2" w:tplc="0409001B" w:tentative="1">
      <w:start w:val="1"/>
      <w:numFmt w:val="lowerRoman"/>
      <w:lvlText w:val="%3."/>
      <w:lvlJc w:val="right"/>
      <w:pPr>
        <w:ind w:left="1544" w:hanging="180"/>
      </w:pPr>
    </w:lvl>
    <w:lvl w:ilvl="3" w:tplc="0409000F" w:tentative="1">
      <w:start w:val="1"/>
      <w:numFmt w:val="decimal"/>
      <w:lvlText w:val="%4."/>
      <w:lvlJc w:val="left"/>
      <w:pPr>
        <w:ind w:left="2264" w:hanging="360"/>
      </w:pPr>
    </w:lvl>
    <w:lvl w:ilvl="4" w:tplc="04090019" w:tentative="1">
      <w:start w:val="1"/>
      <w:numFmt w:val="lowerLetter"/>
      <w:lvlText w:val="%5."/>
      <w:lvlJc w:val="left"/>
      <w:pPr>
        <w:ind w:left="2984" w:hanging="360"/>
      </w:pPr>
    </w:lvl>
    <w:lvl w:ilvl="5" w:tplc="0409001B" w:tentative="1">
      <w:start w:val="1"/>
      <w:numFmt w:val="lowerRoman"/>
      <w:lvlText w:val="%6."/>
      <w:lvlJc w:val="right"/>
      <w:pPr>
        <w:ind w:left="3704" w:hanging="180"/>
      </w:pPr>
    </w:lvl>
    <w:lvl w:ilvl="6" w:tplc="0409000F" w:tentative="1">
      <w:start w:val="1"/>
      <w:numFmt w:val="decimal"/>
      <w:lvlText w:val="%7."/>
      <w:lvlJc w:val="left"/>
      <w:pPr>
        <w:ind w:left="4424" w:hanging="360"/>
      </w:pPr>
    </w:lvl>
    <w:lvl w:ilvl="7" w:tplc="04090019" w:tentative="1">
      <w:start w:val="1"/>
      <w:numFmt w:val="lowerLetter"/>
      <w:lvlText w:val="%8."/>
      <w:lvlJc w:val="left"/>
      <w:pPr>
        <w:ind w:left="5144" w:hanging="360"/>
      </w:pPr>
    </w:lvl>
    <w:lvl w:ilvl="8" w:tplc="0409001B" w:tentative="1">
      <w:start w:val="1"/>
      <w:numFmt w:val="lowerRoman"/>
      <w:lvlText w:val="%9."/>
      <w:lvlJc w:val="right"/>
      <w:pPr>
        <w:ind w:left="5864" w:hanging="180"/>
      </w:pPr>
    </w:lvl>
  </w:abstractNum>
  <w:abstractNum w:abstractNumId="33" w15:restartNumberingAfterBreak="0">
    <w:nsid w:val="500B774B"/>
    <w:multiLevelType w:val="hybridMultilevel"/>
    <w:tmpl w:val="7032919A"/>
    <w:lvl w:ilvl="0" w:tplc="0409000F">
      <w:start w:val="1"/>
      <w:numFmt w:val="decimal"/>
      <w:lvlText w:val="%1."/>
      <w:lvlJc w:val="left"/>
      <w:pPr>
        <w:ind w:left="720" w:hanging="360"/>
      </w:pPr>
    </w:lvl>
    <w:lvl w:ilvl="1" w:tplc="2C88C04A">
      <w:start w:val="1"/>
      <w:numFmt w:val="decimal"/>
      <w:lvlText w:val="%2."/>
      <w:lvlJc w:val="left"/>
      <w:pPr>
        <w:ind w:left="786" w:hanging="360"/>
      </w:pPr>
      <w:rPr>
        <w:rFonts w:ascii="Garamond" w:eastAsiaTheme="minorHAnsi" w:hAnsi="Garamond" w:cs="Tahoma"/>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D27FD5"/>
    <w:multiLevelType w:val="hybridMultilevel"/>
    <w:tmpl w:val="8242A430"/>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D9C7AF3"/>
    <w:multiLevelType w:val="multilevel"/>
    <w:tmpl w:val="4C30320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36" w15:restartNumberingAfterBreak="0">
    <w:nsid w:val="601B2C6D"/>
    <w:multiLevelType w:val="hybridMultilevel"/>
    <w:tmpl w:val="56E4FE84"/>
    <w:lvl w:ilvl="0" w:tplc="CA20AA3C">
      <w:start w:val="1"/>
      <w:numFmt w:val="decimal"/>
      <w:lvlText w:val="%1."/>
      <w:lvlJc w:val="left"/>
      <w:pPr>
        <w:ind w:left="1713" w:hanging="720"/>
      </w:pPr>
      <w:rPr>
        <w:rFonts w:ascii="Garamond" w:eastAsiaTheme="minorHAnsi" w:hAnsi="Garamond" w:cs="Tahom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15:restartNumberingAfterBreak="0">
    <w:nsid w:val="60556058"/>
    <w:multiLevelType w:val="hybridMultilevel"/>
    <w:tmpl w:val="051A06C4"/>
    <w:lvl w:ilvl="0" w:tplc="E7D4575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081302"/>
    <w:multiLevelType w:val="hybridMultilevel"/>
    <w:tmpl w:val="78168816"/>
    <w:lvl w:ilvl="0" w:tplc="4C42DBC8">
      <w:start w:val="1"/>
      <w:numFmt w:val="decimal"/>
      <w:lvlText w:val="%1."/>
      <w:lvlJc w:val="left"/>
      <w:pPr>
        <w:ind w:left="928" w:hanging="360"/>
      </w:pPr>
      <w:rPr>
        <w:rFonts w:ascii="Garamond" w:eastAsiaTheme="minorHAnsi" w:hAnsi="Garamond" w:cs="Tahoma"/>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15:restartNumberingAfterBreak="0">
    <w:nsid w:val="64E43AB1"/>
    <w:multiLevelType w:val="hybridMultilevel"/>
    <w:tmpl w:val="8BB4E274"/>
    <w:lvl w:ilvl="0" w:tplc="3950035C">
      <w:start w:val="1"/>
      <w:numFmt w:val="decimal"/>
      <w:lvlText w:val="%1."/>
      <w:lvlJc w:val="left"/>
      <w:pPr>
        <w:ind w:left="1713" w:hanging="720"/>
      </w:pPr>
      <w:rPr>
        <w:rFonts w:ascii="Garamond" w:eastAsiaTheme="minorHAnsi" w:hAnsi="Garamond" w:cs="Tahoma"/>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40" w15:restartNumberingAfterBreak="0">
    <w:nsid w:val="66F22B77"/>
    <w:multiLevelType w:val="hybridMultilevel"/>
    <w:tmpl w:val="46F0CD7E"/>
    <w:lvl w:ilvl="0" w:tplc="A080BF4E">
      <w:start w:val="2"/>
      <w:numFmt w:val="lowerLetter"/>
      <w:lvlText w:val="%1."/>
      <w:lvlJc w:val="left"/>
      <w:pPr>
        <w:ind w:left="1800" w:hanging="360"/>
      </w:pPr>
      <w:rPr>
        <w:rFonts w:hint="default"/>
        <w:b w:val="0"/>
        <w:i w:val="0"/>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41" w15:restartNumberingAfterBreak="0">
    <w:nsid w:val="6AB0417C"/>
    <w:multiLevelType w:val="hybridMultilevel"/>
    <w:tmpl w:val="E1ECC63C"/>
    <w:lvl w:ilvl="0" w:tplc="940047F2">
      <w:start w:val="1"/>
      <w:numFmt w:val="decimal"/>
      <w:lvlText w:val="%1."/>
      <w:lvlJc w:val="right"/>
      <w:pPr>
        <w:tabs>
          <w:tab w:val="num" w:pos="928"/>
        </w:tabs>
        <w:ind w:left="928" w:hanging="360"/>
      </w:pPr>
      <w:rPr>
        <w:rFonts w:ascii="Garamond" w:eastAsiaTheme="minorHAnsi" w:hAnsi="Garamond" w:cs="Tahoma"/>
      </w:rPr>
    </w:lvl>
    <w:lvl w:ilvl="1" w:tplc="1D1ADBD8">
      <w:numFmt w:val="bullet"/>
      <w:lvlText w:val="•"/>
      <w:lvlJc w:val="left"/>
      <w:pPr>
        <w:ind w:left="1648" w:hanging="360"/>
      </w:pPr>
      <w:rPr>
        <w:rFonts w:ascii="Garamond" w:eastAsiaTheme="minorHAnsi" w:hAnsi="Garamond" w:cs="Tahoma"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2" w15:restartNumberingAfterBreak="0">
    <w:nsid w:val="7698661A"/>
    <w:multiLevelType w:val="hybridMultilevel"/>
    <w:tmpl w:val="42D434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042F5F"/>
    <w:multiLevelType w:val="hybridMultilevel"/>
    <w:tmpl w:val="046888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986167A">
      <w:start w:val="1"/>
      <w:numFmt w:val="decimal"/>
      <w:lvlText w:val="%3."/>
      <w:lvlJc w:val="right"/>
      <w:pPr>
        <w:ind w:left="890" w:hanging="180"/>
      </w:pPr>
      <w:rPr>
        <w:rFonts w:ascii="Garamond" w:eastAsiaTheme="minorHAnsi" w:hAnsi="Garamond" w:cs="Tahoma"/>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6"/>
  </w:num>
  <w:num w:numId="3">
    <w:abstractNumId w:val="27"/>
  </w:num>
  <w:num w:numId="4">
    <w:abstractNumId w:val="5"/>
  </w:num>
  <w:num w:numId="5">
    <w:abstractNumId w:val="26"/>
  </w:num>
  <w:num w:numId="6">
    <w:abstractNumId w:val="32"/>
  </w:num>
  <w:num w:numId="7">
    <w:abstractNumId w:val="10"/>
  </w:num>
  <w:num w:numId="8">
    <w:abstractNumId w:val="39"/>
  </w:num>
  <w:num w:numId="9">
    <w:abstractNumId w:val="4"/>
  </w:num>
  <w:num w:numId="10">
    <w:abstractNumId w:val="11"/>
  </w:num>
  <w:num w:numId="11">
    <w:abstractNumId w:val="41"/>
  </w:num>
  <w:num w:numId="12">
    <w:abstractNumId w:val="17"/>
  </w:num>
  <w:num w:numId="13">
    <w:abstractNumId w:val="38"/>
  </w:num>
  <w:num w:numId="14">
    <w:abstractNumId w:val="36"/>
  </w:num>
  <w:num w:numId="15">
    <w:abstractNumId w:val="24"/>
  </w:num>
  <w:num w:numId="16">
    <w:abstractNumId w:val="40"/>
  </w:num>
  <w:num w:numId="17">
    <w:abstractNumId w:val="12"/>
  </w:num>
  <w:num w:numId="18">
    <w:abstractNumId w:val="14"/>
  </w:num>
  <w:num w:numId="19">
    <w:abstractNumId w:val="8"/>
  </w:num>
  <w:num w:numId="20">
    <w:abstractNumId w:val="1"/>
  </w:num>
  <w:num w:numId="21">
    <w:abstractNumId w:val="15"/>
  </w:num>
  <w:num w:numId="22">
    <w:abstractNumId w:val="31"/>
  </w:num>
  <w:num w:numId="23">
    <w:abstractNumId w:val="29"/>
  </w:num>
  <w:num w:numId="24">
    <w:abstractNumId w:val="34"/>
  </w:num>
  <w:num w:numId="25">
    <w:abstractNumId w:val="25"/>
  </w:num>
  <w:num w:numId="26">
    <w:abstractNumId w:val="28"/>
  </w:num>
  <w:num w:numId="27">
    <w:abstractNumId w:val="13"/>
  </w:num>
  <w:num w:numId="28">
    <w:abstractNumId w:val="42"/>
  </w:num>
  <w:num w:numId="29">
    <w:abstractNumId w:val="21"/>
  </w:num>
  <w:num w:numId="30">
    <w:abstractNumId w:val="22"/>
  </w:num>
  <w:num w:numId="31">
    <w:abstractNumId w:val="9"/>
  </w:num>
  <w:num w:numId="32">
    <w:abstractNumId w:val="18"/>
  </w:num>
  <w:num w:numId="33">
    <w:abstractNumId w:val="35"/>
  </w:num>
  <w:num w:numId="34">
    <w:abstractNumId w:val="30"/>
  </w:num>
  <w:num w:numId="35">
    <w:abstractNumId w:val="43"/>
  </w:num>
  <w:num w:numId="36">
    <w:abstractNumId w:val="19"/>
  </w:num>
  <w:num w:numId="37">
    <w:abstractNumId w:val="0"/>
  </w:num>
  <w:num w:numId="38">
    <w:abstractNumId w:val="6"/>
  </w:num>
  <w:num w:numId="39">
    <w:abstractNumId w:val="33"/>
  </w:num>
  <w:num w:numId="40">
    <w:abstractNumId w:val="2"/>
  </w:num>
  <w:num w:numId="41">
    <w:abstractNumId w:val="7"/>
  </w:num>
  <w:num w:numId="42">
    <w:abstractNumId w:val="3"/>
  </w:num>
  <w:num w:numId="43">
    <w:abstractNumId w:val="37"/>
  </w:num>
  <w:num w:numId="4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C1"/>
    <w:rsid w:val="000110CF"/>
    <w:rsid w:val="00032D1E"/>
    <w:rsid w:val="00032F2E"/>
    <w:rsid w:val="000447E2"/>
    <w:rsid w:val="00047D78"/>
    <w:rsid w:val="00050773"/>
    <w:rsid w:val="000655AE"/>
    <w:rsid w:val="00071991"/>
    <w:rsid w:val="000830AA"/>
    <w:rsid w:val="00087203"/>
    <w:rsid w:val="00096AFD"/>
    <w:rsid w:val="000B3C6B"/>
    <w:rsid w:val="000C6F0B"/>
    <w:rsid w:val="000C7DCA"/>
    <w:rsid w:val="000D06C1"/>
    <w:rsid w:val="000E240C"/>
    <w:rsid w:val="00106F3B"/>
    <w:rsid w:val="00133D71"/>
    <w:rsid w:val="00134F32"/>
    <w:rsid w:val="001501D3"/>
    <w:rsid w:val="00162B10"/>
    <w:rsid w:val="001658CA"/>
    <w:rsid w:val="00185EED"/>
    <w:rsid w:val="0019781C"/>
    <w:rsid w:val="001A4940"/>
    <w:rsid w:val="001A720C"/>
    <w:rsid w:val="001B0A6F"/>
    <w:rsid w:val="001C03DE"/>
    <w:rsid w:val="001C7B31"/>
    <w:rsid w:val="001E34C1"/>
    <w:rsid w:val="001E70C0"/>
    <w:rsid w:val="001F24D8"/>
    <w:rsid w:val="001F2DB2"/>
    <w:rsid w:val="00204B97"/>
    <w:rsid w:val="00214D50"/>
    <w:rsid w:val="002236B5"/>
    <w:rsid w:val="002379A1"/>
    <w:rsid w:val="00261DFA"/>
    <w:rsid w:val="002657EA"/>
    <w:rsid w:val="00274CC4"/>
    <w:rsid w:val="00275DD8"/>
    <w:rsid w:val="002844D9"/>
    <w:rsid w:val="00293B92"/>
    <w:rsid w:val="00296AE9"/>
    <w:rsid w:val="002A02C1"/>
    <w:rsid w:val="002C4BC7"/>
    <w:rsid w:val="002E0650"/>
    <w:rsid w:val="002F0BD8"/>
    <w:rsid w:val="002F2BC9"/>
    <w:rsid w:val="002F4941"/>
    <w:rsid w:val="0030440A"/>
    <w:rsid w:val="00320F78"/>
    <w:rsid w:val="00324CAA"/>
    <w:rsid w:val="0033762A"/>
    <w:rsid w:val="00361590"/>
    <w:rsid w:val="003749AE"/>
    <w:rsid w:val="00374C92"/>
    <w:rsid w:val="00382E40"/>
    <w:rsid w:val="0038537E"/>
    <w:rsid w:val="00392237"/>
    <w:rsid w:val="003A63A1"/>
    <w:rsid w:val="003B0DE0"/>
    <w:rsid w:val="003C1004"/>
    <w:rsid w:val="004047CA"/>
    <w:rsid w:val="00414B2D"/>
    <w:rsid w:val="00437652"/>
    <w:rsid w:val="0044637B"/>
    <w:rsid w:val="004474B0"/>
    <w:rsid w:val="00454B0C"/>
    <w:rsid w:val="004776C5"/>
    <w:rsid w:val="00480A54"/>
    <w:rsid w:val="00487096"/>
    <w:rsid w:val="00496EEE"/>
    <w:rsid w:val="004A573E"/>
    <w:rsid w:val="004A797B"/>
    <w:rsid w:val="004C408E"/>
    <w:rsid w:val="004C79C6"/>
    <w:rsid w:val="004D1C4D"/>
    <w:rsid w:val="004E03A0"/>
    <w:rsid w:val="004E5C3B"/>
    <w:rsid w:val="00506FC1"/>
    <w:rsid w:val="00531E57"/>
    <w:rsid w:val="00533F0D"/>
    <w:rsid w:val="005466CD"/>
    <w:rsid w:val="0056306C"/>
    <w:rsid w:val="00565F26"/>
    <w:rsid w:val="00585C03"/>
    <w:rsid w:val="00587C37"/>
    <w:rsid w:val="005A74A5"/>
    <w:rsid w:val="005D08D5"/>
    <w:rsid w:val="005D3044"/>
    <w:rsid w:val="005D43B9"/>
    <w:rsid w:val="005D54C9"/>
    <w:rsid w:val="005D704F"/>
    <w:rsid w:val="00613AE1"/>
    <w:rsid w:val="00616DD5"/>
    <w:rsid w:val="006244B3"/>
    <w:rsid w:val="00625584"/>
    <w:rsid w:val="006325CB"/>
    <w:rsid w:val="006436AF"/>
    <w:rsid w:val="006460D3"/>
    <w:rsid w:val="00646FA0"/>
    <w:rsid w:val="00687456"/>
    <w:rsid w:val="00687815"/>
    <w:rsid w:val="0069206A"/>
    <w:rsid w:val="00693921"/>
    <w:rsid w:val="006B4403"/>
    <w:rsid w:val="006D0651"/>
    <w:rsid w:val="006F3FFB"/>
    <w:rsid w:val="00714BA2"/>
    <w:rsid w:val="00717D47"/>
    <w:rsid w:val="00721F9A"/>
    <w:rsid w:val="00727C10"/>
    <w:rsid w:val="0074070C"/>
    <w:rsid w:val="00740A96"/>
    <w:rsid w:val="007447BF"/>
    <w:rsid w:val="00747C72"/>
    <w:rsid w:val="00753168"/>
    <w:rsid w:val="00760CF5"/>
    <w:rsid w:val="007646E0"/>
    <w:rsid w:val="00764AA5"/>
    <w:rsid w:val="007B053B"/>
    <w:rsid w:val="007B1D1A"/>
    <w:rsid w:val="007C4D2D"/>
    <w:rsid w:val="007D4728"/>
    <w:rsid w:val="007D49D8"/>
    <w:rsid w:val="007E11B8"/>
    <w:rsid w:val="007E34BE"/>
    <w:rsid w:val="00806E25"/>
    <w:rsid w:val="008124E6"/>
    <w:rsid w:val="00815607"/>
    <w:rsid w:val="00822C41"/>
    <w:rsid w:val="00836809"/>
    <w:rsid w:val="008436FC"/>
    <w:rsid w:val="00847380"/>
    <w:rsid w:val="00865634"/>
    <w:rsid w:val="008809E1"/>
    <w:rsid w:val="00887C6F"/>
    <w:rsid w:val="00891CAA"/>
    <w:rsid w:val="008920A8"/>
    <w:rsid w:val="00894DB4"/>
    <w:rsid w:val="008A65C9"/>
    <w:rsid w:val="008C5611"/>
    <w:rsid w:val="008C73C1"/>
    <w:rsid w:val="008D3A16"/>
    <w:rsid w:val="008D7CD3"/>
    <w:rsid w:val="008E1A64"/>
    <w:rsid w:val="008F5C75"/>
    <w:rsid w:val="008F619E"/>
    <w:rsid w:val="009002C7"/>
    <w:rsid w:val="00916E84"/>
    <w:rsid w:val="009204DB"/>
    <w:rsid w:val="009211D2"/>
    <w:rsid w:val="00924D13"/>
    <w:rsid w:val="00932B95"/>
    <w:rsid w:val="009349A3"/>
    <w:rsid w:val="0094575A"/>
    <w:rsid w:val="00952B8A"/>
    <w:rsid w:val="00963DDB"/>
    <w:rsid w:val="00971384"/>
    <w:rsid w:val="0097587A"/>
    <w:rsid w:val="00982FC1"/>
    <w:rsid w:val="009B1316"/>
    <w:rsid w:val="009B5117"/>
    <w:rsid w:val="009B5261"/>
    <w:rsid w:val="009D558F"/>
    <w:rsid w:val="009E1E73"/>
    <w:rsid w:val="009F3F3D"/>
    <w:rsid w:val="00A06F83"/>
    <w:rsid w:val="00A12FD6"/>
    <w:rsid w:val="00A31BE6"/>
    <w:rsid w:val="00A525A0"/>
    <w:rsid w:val="00A60A87"/>
    <w:rsid w:val="00A675F4"/>
    <w:rsid w:val="00A676B5"/>
    <w:rsid w:val="00A77713"/>
    <w:rsid w:val="00A80048"/>
    <w:rsid w:val="00AB1546"/>
    <w:rsid w:val="00AB1AE3"/>
    <w:rsid w:val="00AB2812"/>
    <w:rsid w:val="00AB36CA"/>
    <w:rsid w:val="00AB60BE"/>
    <w:rsid w:val="00AB71E1"/>
    <w:rsid w:val="00AC04C1"/>
    <w:rsid w:val="00AC1C4A"/>
    <w:rsid w:val="00AC68F5"/>
    <w:rsid w:val="00AE14B2"/>
    <w:rsid w:val="00B0422B"/>
    <w:rsid w:val="00B056E3"/>
    <w:rsid w:val="00B166A0"/>
    <w:rsid w:val="00B25B5B"/>
    <w:rsid w:val="00B370FC"/>
    <w:rsid w:val="00B41528"/>
    <w:rsid w:val="00B45E8F"/>
    <w:rsid w:val="00B8798B"/>
    <w:rsid w:val="00B90396"/>
    <w:rsid w:val="00B906F7"/>
    <w:rsid w:val="00BA2419"/>
    <w:rsid w:val="00BC2CC4"/>
    <w:rsid w:val="00BC5C85"/>
    <w:rsid w:val="00BE76B7"/>
    <w:rsid w:val="00C00AE4"/>
    <w:rsid w:val="00C00F67"/>
    <w:rsid w:val="00C01AE9"/>
    <w:rsid w:val="00C07D99"/>
    <w:rsid w:val="00C12A70"/>
    <w:rsid w:val="00C12DF7"/>
    <w:rsid w:val="00C16072"/>
    <w:rsid w:val="00C20862"/>
    <w:rsid w:val="00C31FE2"/>
    <w:rsid w:val="00C32EEF"/>
    <w:rsid w:val="00C464ED"/>
    <w:rsid w:val="00C46E06"/>
    <w:rsid w:val="00C52F97"/>
    <w:rsid w:val="00C679E7"/>
    <w:rsid w:val="00C73FA5"/>
    <w:rsid w:val="00C75727"/>
    <w:rsid w:val="00C7719A"/>
    <w:rsid w:val="00CB303D"/>
    <w:rsid w:val="00CC322B"/>
    <w:rsid w:val="00CD4E0D"/>
    <w:rsid w:val="00CD654C"/>
    <w:rsid w:val="00CE4F45"/>
    <w:rsid w:val="00D13810"/>
    <w:rsid w:val="00D2479F"/>
    <w:rsid w:val="00D26808"/>
    <w:rsid w:val="00D27FF9"/>
    <w:rsid w:val="00D4440B"/>
    <w:rsid w:val="00D5252A"/>
    <w:rsid w:val="00D622A8"/>
    <w:rsid w:val="00D71730"/>
    <w:rsid w:val="00D8042D"/>
    <w:rsid w:val="00D87644"/>
    <w:rsid w:val="00D90B4A"/>
    <w:rsid w:val="00DB4AD5"/>
    <w:rsid w:val="00DB6B72"/>
    <w:rsid w:val="00DC27A8"/>
    <w:rsid w:val="00DE4A27"/>
    <w:rsid w:val="00E04E4A"/>
    <w:rsid w:val="00E070F3"/>
    <w:rsid w:val="00E14606"/>
    <w:rsid w:val="00E319A9"/>
    <w:rsid w:val="00E3291B"/>
    <w:rsid w:val="00E3606D"/>
    <w:rsid w:val="00E41490"/>
    <w:rsid w:val="00E414E4"/>
    <w:rsid w:val="00E52D98"/>
    <w:rsid w:val="00E57D93"/>
    <w:rsid w:val="00E720AC"/>
    <w:rsid w:val="00E77AB6"/>
    <w:rsid w:val="00E81C6C"/>
    <w:rsid w:val="00E8694F"/>
    <w:rsid w:val="00E911C6"/>
    <w:rsid w:val="00E92AD5"/>
    <w:rsid w:val="00E964B8"/>
    <w:rsid w:val="00EC7942"/>
    <w:rsid w:val="00EE1F46"/>
    <w:rsid w:val="00EE5C74"/>
    <w:rsid w:val="00EF1554"/>
    <w:rsid w:val="00EF6B60"/>
    <w:rsid w:val="00F05D54"/>
    <w:rsid w:val="00F10B20"/>
    <w:rsid w:val="00F123AC"/>
    <w:rsid w:val="00F30C39"/>
    <w:rsid w:val="00F525A4"/>
    <w:rsid w:val="00F55C1B"/>
    <w:rsid w:val="00F61CA7"/>
    <w:rsid w:val="00F6348D"/>
    <w:rsid w:val="00F70313"/>
    <w:rsid w:val="00F942D9"/>
    <w:rsid w:val="00F94E5D"/>
    <w:rsid w:val="00FA2F23"/>
    <w:rsid w:val="00FC0E7E"/>
    <w:rsid w:val="00FD20C0"/>
    <w:rsid w:val="00FD2700"/>
    <w:rsid w:val="00FF33F5"/>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4473098-FF15-413F-8486-61CB2DCE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A6F"/>
  </w:style>
  <w:style w:type="paragraph" w:styleId="Heading1">
    <w:name w:val="heading 1"/>
    <w:basedOn w:val="Normal"/>
    <w:next w:val="Normal"/>
    <w:link w:val="Heading1Char"/>
    <w:qFormat/>
    <w:rsid w:val="00982FC1"/>
    <w:pPr>
      <w:keepNext/>
      <w:spacing w:after="0" w:line="312" w:lineRule="auto"/>
      <w:jc w:val="both"/>
      <w:outlineLvl w:val="0"/>
    </w:pPr>
    <w:rPr>
      <w:rFonts w:ascii="Tahoma" w:eastAsia="Times New Roman" w:hAnsi="Tahoma" w:cs="Times New Roman"/>
      <w:b/>
      <w:bCs/>
      <w:i/>
      <w:iCs/>
      <w:sz w:val="24"/>
      <w:szCs w:val="20"/>
    </w:rPr>
  </w:style>
  <w:style w:type="paragraph" w:styleId="Heading2">
    <w:name w:val="heading 2"/>
    <w:basedOn w:val="Normal"/>
    <w:next w:val="Normal"/>
    <w:link w:val="Heading2Char"/>
    <w:uiPriority w:val="9"/>
    <w:semiHidden/>
    <w:unhideWhenUsed/>
    <w:qFormat/>
    <w:rsid w:val="003C10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73F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FC1"/>
    <w:rPr>
      <w:rFonts w:ascii="Tahoma" w:eastAsia="Times New Roman" w:hAnsi="Tahoma" w:cs="Times New Roman"/>
      <w:b/>
      <w:bCs/>
      <w:i/>
      <w:iCs/>
      <w:sz w:val="24"/>
      <w:szCs w:val="20"/>
    </w:rPr>
  </w:style>
  <w:style w:type="paragraph" w:styleId="ListParagraph">
    <w:name w:val="List Paragraph"/>
    <w:basedOn w:val="Normal"/>
    <w:uiPriority w:val="34"/>
    <w:qFormat/>
    <w:rsid w:val="00982FC1"/>
    <w:pPr>
      <w:ind w:left="720"/>
      <w:contextualSpacing/>
    </w:pPr>
  </w:style>
  <w:style w:type="character" w:customStyle="1" w:styleId="Heading2Char">
    <w:name w:val="Heading 2 Char"/>
    <w:basedOn w:val="DefaultParagraphFont"/>
    <w:link w:val="Heading2"/>
    <w:rsid w:val="003C100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C1004"/>
    <w:pPr>
      <w:spacing w:after="0" w:line="240" w:lineRule="auto"/>
    </w:pPr>
  </w:style>
  <w:style w:type="paragraph" w:styleId="BodyTextIndent">
    <w:name w:val="Body Text Indent"/>
    <w:basedOn w:val="Normal"/>
    <w:link w:val="BodyTextIndentChar"/>
    <w:rsid w:val="003C1004"/>
    <w:pPr>
      <w:spacing w:after="0" w:line="240" w:lineRule="auto"/>
      <w:ind w:left="4320" w:hanging="720"/>
      <w:jc w:val="both"/>
    </w:pPr>
    <w:rPr>
      <w:rFonts w:ascii="Tahoma" w:eastAsia="Times New Roman" w:hAnsi="Tahoma" w:cs="Tahoma"/>
      <w:sz w:val="24"/>
      <w:szCs w:val="20"/>
    </w:rPr>
  </w:style>
  <w:style w:type="character" w:customStyle="1" w:styleId="BodyTextIndentChar">
    <w:name w:val="Body Text Indent Char"/>
    <w:basedOn w:val="DefaultParagraphFont"/>
    <w:link w:val="BodyTextIndent"/>
    <w:rsid w:val="003C1004"/>
    <w:rPr>
      <w:rFonts w:ascii="Tahoma" w:eastAsia="Times New Roman" w:hAnsi="Tahoma" w:cs="Tahoma"/>
      <w:sz w:val="24"/>
      <w:szCs w:val="20"/>
    </w:rPr>
  </w:style>
  <w:style w:type="paragraph" w:styleId="Header">
    <w:name w:val="header"/>
    <w:basedOn w:val="Normal"/>
    <w:link w:val="HeaderChar"/>
    <w:uiPriority w:val="99"/>
    <w:unhideWhenUsed/>
    <w:rsid w:val="00FF7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CAC"/>
  </w:style>
  <w:style w:type="paragraph" w:styleId="Footer">
    <w:name w:val="footer"/>
    <w:basedOn w:val="Normal"/>
    <w:link w:val="FooterChar"/>
    <w:unhideWhenUsed/>
    <w:rsid w:val="00FF7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AC"/>
  </w:style>
  <w:style w:type="table" w:styleId="TableGrid">
    <w:name w:val="Table Grid"/>
    <w:basedOn w:val="TableNormal"/>
    <w:uiPriority w:val="59"/>
    <w:rsid w:val="00E41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0C7DCA"/>
    <w:pPr>
      <w:spacing w:after="120" w:line="480" w:lineRule="auto"/>
      <w:ind w:left="360"/>
    </w:pPr>
  </w:style>
  <w:style w:type="character" w:customStyle="1" w:styleId="BodyTextIndent2Char">
    <w:name w:val="Body Text Indent 2 Char"/>
    <w:basedOn w:val="DefaultParagraphFont"/>
    <w:link w:val="BodyTextIndent2"/>
    <w:uiPriority w:val="99"/>
    <w:semiHidden/>
    <w:rsid w:val="000C7DCA"/>
  </w:style>
  <w:style w:type="character" w:customStyle="1" w:styleId="Heading4Char">
    <w:name w:val="Heading 4 Char"/>
    <w:basedOn w:val="DefaultParagraphFont"/>
    <w:link w:val="Heading4"/>
    <w:uiPriority w:val="9"/>
    <w:semiHidden/>
    <w:rsid w:val="00C73F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7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FA5"/>
    <w:rPr>
      <w:rFonts w:ascii="Tahoma" w:hAnsi="Tahoma" w:cs="Tahoma"/>
      <w:sz w:val="16"/>
      <w:szCs w:val="16"/>
    </w:rPr>
  </w:style>
  <w:style w:type="paragraph" w:styleId="BodyText">
    <w:name w:val="Body Text"/>
    <w:basedOn w:val="Normal"/>
    <w:link w:val="BodyTextChar"/>
    <w:uiPriority w:val="99"/>
    <w:unhideWhenUsed/>
    <w:rsid w:val="00293B92"/>
    <w:pPr>
      <w:spacing w:after="120"/>
    </w:pPr>
  </w:style>
  <w:style w:type="character" w:customStyle="1" w:styleId="BodyTextChar">
    <w:name w:val="Body Text Char"/>
    <w:basedOn w:val="DefaultParagraphFont"/>
    <w:link w:val="BodyText"/>
    <w:uiPriority w:val="99"/>
    <w:rsid w:val="00293B92"/>
  </w:style>
  <w:style w:type="paragraph" w:customStyle="1" w:styleId="Normal1">
    <w:name w:val="Normal1"/>
    <w:rsid w:val="000110CF"/>
    <w:pPr>
      <w:spacing w:after="0"/>
    </w:pPr>
    <w:rPr>
      <w:rFonts w:ascii="Arial" w:eastAsia="Arial" w:hAnsi="Arial" w:cs="Arial"/>
      <w:color w:val="000000"/>
    </w:rPr>
  </w:style>
  <w:style w:type="character" w:styleId="Hyperlink">
    <w:name w:val="Hyperlink"/>
    <w:basedOn w:val="DefaultParagraphFont"/>
    <w:uiPriority w:val="99"/>
    <w:semiHidden/>
    <w:unhideWhenUsed/>
    <w:rsid w:val="00F12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94521">
      <w:bodyDiv w:val="1"/>
      <w:marLeft w:val="0"/>
      <w:marRight w:val="0"/>
      <w:marTop w:val="0"/>
      <w:marBottom w:val="0"/>
      <w:divBdr>
        <w:top w:val="none" w:sz="0" w:space="0" w:color="auto"/>
        <w:left w:val="none" w:sz="0" w:space="0" w:color="auto"/>
        <w:bottom w:val="none" w:sz="0" w:space="0" w:color="auto"/>
        <w:right w:val="none" w:sz="0" w:space="0" w:color="auto"/>
      </w:divBdr>
    </w:div>
    <w:div w:id="1498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affairs@nafdac.gov.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36AA-0C9B-4DB3-994A-5762054F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Tonify</cp:lastModifiedBy>
  <cp:revision>24</cp:revision>
  <cp:lastPrinted>2017-08-17T07:54:00Z</cp:lastPrinted>
  <dcterms:created xsi:type="dcterms:W3CDTF">2018-03-08T03:21:00Z</dcterms:created>
  <dcterms:modified xsi:type="dcterms:W3CDTF">2018-04-25T16:59:00Z</dcterms:modified>
</cp:coreProperties>
</file>